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ED4F7" w14:textId="77777777" w:rsidR="00DE78E9" w:rsidRPr="00A90AFE" w:rsidRDefault="00DE78E9" w:rsidP="00DE78E9">
      <w:pPr>
        <w:pStyle w:val="Heading2"/>
        <w:spacing w:before="0" w:after="80"/>
        <w:rPr>
          <w:rFonts w:eastAsia="Times New Roman" w:cs="Rubik"/>
          <w:bCs/>
          <w:color w:val="1FA1C5"/>
          <w:sz w:val="40"/>
          <w:szCs w:val="40"/>
        </w:rPr>
      </w:pPr>
      <w:bookmarkStart w:id="0" w:name="_Toc457399241"/>
      <w:bookmarkStart w:id="1" w:name="_Toc491770010"/>
      <w:bookmarkStart w:id="2" w:name="_Toc491770798"/>
      <w:bookmarkStart w:id="3" w:name="_Toc491772126"/>
      <w:bookmarkStart w:id="4" w:name="_Toc527450936"/>
    </w:p>
    <w:p w14:paraId="7A56D5EA" w14:textId="48E6A899" w:rsidR="00D55CD3" w:rsidRPr="00A90AFE" w:rsidRDefault="003B579B" w:rsidP="00DE78E9">
      <w:pPr>
        <w:pStyle w:val="Heading2"/>
        <w:spacing w:before="0" w:after="80"/>
        <w:rPr>
          <w:rFonts w:eastAsia="Times New Roman" w:cs="Rubik"/>
          <w:bCs/>
          <w:color w:val="1FA1C5"/>
          <w:sz w:val="40"/>
          <w:szCs w:val="40"/>
        </w:rPr>
      </w:pPr>
      <w:bookmarkStart w:id="5" w:name="_Toc141876341"/>
      <w:bookmarkStart w:id="6" w:name="_Toc141876537"/>
      <w:r w:rsidRPr="00A90AFE">
        <w:rPr>
          <w:rFonts w:eastAsia="Times New Roman" w:cs="Rubik"/>
          <w:bCs/>
          <w:color w:val="1FA1C5"/>
          <w:sz w:val="40"/>
          <w:szCs w:val="40"/>
        </w:rPr>
        <w:t>D</w:t>
      </w:r>
      <w:r w:rsidR="00F026F0" w:rsidRPr="00A90AFE">
        <w:rPr>
          <w:rFonts w:eastAsia="Times New Roman" w:cs="Rubik"/>
          <w:bCs/>
          <w:color w:val="1FA1C5"/>
          <w:sz w:val="40"/>
          <w:szCs w:val="40"/>
        </w:rPr>
        <w:t>0</w:t>
      </w:r>
      <w:bookmarkEnd w:id="0"/>
      <w:bookmarkEnd w:id="1"/>
      <w:bookmarkEnd w:id="2"/>
      <w:bookmarkEnd w:id="3"/>
      <w:r w:rsidR="00420EFF" w:rsidRPr="00A90AFE">
        <w:rPr>
          <w:rFonts w:eastAsia="Times New Roman" w:cs="Rubik"/>
          <w:bCs/>
          <w:color w:val="1FA1C5"/>
          <w:sz w:val="40"/>
          <w:szCs w:val="40"/>
        </w:rPr>
        <w:t>4</w:t>
      </w:r>
      <w:bookmarkEnd w:id="4"/>
      <w:bookmarkEnd w:id="5"/>
      <w:bookmarkEnd w:id="6"/>
    </w:p>
    <w:p w14:paraId="322077B5" w14:textId="2865E432" w:rsidR="00D55CD3" w:rsidRPr="00A90AFE" w:rsidRDefault="0028278E" w:rsidP="00DE78E9">
      <w:pPr>
        <w:pStyle w:val="Heading2"/>
        <w:spacing w:before="0" w:after="80"/>
        <w:rPr>
          <w:rFonts w:eastAsia="Times New Roman" w:cs="Rubik"/>
          <w:bCs/>
          <w:color w:val="1FA1C5"/>
          <w:sz w:val="40"/>
          <w:szCs w:val="40"/>
        </w:rPr>
      </w:pPr>
      <w:bookmarkStart w:id="7" w:name="_Toc457399242"/>
      <w:bookmarkStart w:id="8" w:name="_Toc527450937"/>
      <w:bookmarkStart w:id="9" w:name="_Toc491770011"/>
      <w:bookmarkStart w:id="10" w:name="_Toc491770799"/>
      <w:bookmarkStart w:id="11" w:name="_Toc491772127"/>
      <w:bookmarkStart w:id="12" w:name="_Toc141876342"/>
      <w:bookmarkStart w:id="13" w:name="_Toc141876538"/>
      <w:r w:rsidRPr="00A90AFE">
        <w:rPr>
          <w:rFonts w:eastAsia="Times New Roman" w:cs="Rubik"/>
          <w:bCs/>
          <w:color w:val="1FA1C5"/>
          <w:sz w:val="40"/>
          <w:szCs w:val="40"/>
        </w:rPr>
        <w:t>Autonomy and independence</w:t>
      </w:r>
      <w:bookmarkEnd w:id="7"/>
      <w:r w:rsidR="003B718B" w:rsidRPr="00A90AFE">
        <w:rPr>
          <w:rFonts w:eastAsia="Times New Roman" w:cs="Rubik"/>
          <w:bCs/>
          <w:color w:val="1FA1C5"/>
          <w:sz w:val="40"/>
          <w:szCs w:val="40"/>
        </w:rPr>
        <w:t xml:space="preserve"> policy</w:t>
      </w:r>
      <w:bookmarkEnd w:id="8"/>
      <w:r w:rsidR="003B718B" w:rsidRPr="00A90AFE">
        <w:rPr>
          <w:rFonts w:eastAsia="Times New Roman" w:cs="Rubik"/>
          <w:bCs/>
          <w:color w:val="1FA1C5"/>
          <w:sz w:val="40"/>
          <w:szCs w:val="40"/>
        </w:rPr>
        <w:t xml:space="preserve"> </w:t>
      </w:r>
      <w:bookmarkStart w:id="14" w:name="_Toc527450938"/>
      <w:r w:rsidR="003B718B" w:rsidRPr="00A90AFE">
        <w:rPr>
          <w:rFonts w:eastAsia="Times New Roman" w:cs="Rubik"/>
          <w:bCs/>
          <w:color w:val="1FA1C5"/>
          <w:sz w:val="40"/>
          <w:szCs w:val="40"/>
        </w:rPr>
        <w:t>(</w:t>
      </w:r>
      <w:r w:rsidR="00882C25">
        <w:rPr>
          <w:rFonts w:eastAsia="Times New Roman" w:cs="Rubik"/>
          <w:bCs/>
          <w:color w:val="1FA1C5"/>
          <w:sz w:val="40"/>
          <w:szCs w:val="40"/>
        </w:rPr>
        <w:t>i</w:t>
      </w:r>
      <w:r w:rsidR="00882C25" w:rsidRPr="00A90AFE">
        <w:rPr>
          <w:rFonts w:eastAsia="Times New Roman" w:cs="Rubik"/>
          <w:bCs/>
          <w:color w:val="1FA1C5"/>
          <w:sz w:val="40"/>
          <w:szCs w:val="40"/>
        </w:rPr>
        <w:t>ncluding</w:t>
      </w:r>
      <w:r w:rsidR="003A3A3E" w:rsidRPr="00A90AFE">
        <w:rPr>
          <w:rFonts w:eastAsia="Times New Roman" w:cs="Rubik"/>
          <w:bCs/>
          <w:color w:val="1FA1C5"/>
          <w:sz w:val="40"/>
          <w:szCs w:val="40"/>
        </w:rPr>
        <w:t xml:space="preserve"> </w:t>
      </w:r>
      <w:r w:rsidR="00CD0F28" w:rsidRPr="00A90AFE">
        <w:rPr>
          <w:rFonts w:eastAsia="Times New Roman" w:cs="Rubik"/>
          <w:bCs/>
          <w:color w:val="1FA1C5"/>
          <w:sz w:val="40"/>
          <w:szCs w:val="40"/>
        </w:rPr>
        <w:t>Mental Capacity Act)</w:t>
      </w:r>
      <w:bookmarkEnd w:id="9"/>
      <w:bookmarkEnd w:id="10"/>
      <w:bookmarkEnd w:id="11"/>
      <w:bookmarkEnd w:id="12"/>
      <w:bookmarkEnd w:id="13"/>
      <w:bookmarkEnd w:id="14"/>
    </w:p>
    <w:p w14:paraId="281970A0" w14:textId="77777777" w:rsidR="00B47553" w:rsidRDefault="00B47553" w:rsidP="00070411">
      <w:pPr>
        <w:pStyle w:val="TOCHeading"/>
        <w:rPr>
          <w:rFonts w:ascii="Rubik" w:eastAsia="Times New Roman" w:hAnsi="Rubik" w:cs="Rubik"/>
          <w:color w:val="auto"/>
          <w:sz w:val="24"/>
          <w:szCs w:val="20"/>
          <w:lang w:val="en-GB"/>
        </w:rPr>
      </w:pPr>
      <w:r w:rsidRPr="00B47553">
        <w:rPr>
          <w:rFonts w:ascii="Rubik" w:eastAsia="Times New Roman" w:hAnsi="Rubik" w:cs="Rubik"/>
          <w:color w:val="auto"/>
          <w:sz w:val="24"/>
          <w:szCs w:val="20"/>
          <w:lang w:val="en-GB"/>
        </w:rPr>
        <w:t>This document is provided to Carers Trust Crossroads West Wales (now referred to as ‘the organisation’) as a Network Partner of Carers Trust.</w:t>
      </w:r>
    </w:p>
    <w:sdt>
      <w:sdtPr>
        <w:rPr>
          <w:rFonts w:ascii="Rubik" w:eastAsia="Times New Roman" w:hAnsi="Rubik" w:cs="Rubik"/>
          <w:color w:val="auto"/>
          <w:sz w:val="24"/>
          <w:szCs w:val="20"/>
          <w:lang w:val="en-GB"/>
        </w:rPr>
        <w:id w:val="-982782462"/>
        <w:docPartObj>
          <w:docPartGallery w:val="Table of Contents"/>
          <w:docPartUnique/>
        </w:docPartObj>
      </w:sdtPr>
      <w:sdtEndPr>
        <w:rPr>
          <w:b/>
          <w:bCs/>
          <w:noProof/>
        </w:rPr>
      </w:sdtEndPr>
      <w:sdtContent>
        <w:p w14:paraId="6073D7B3" w14:textId="0CC97851" w:rsidR="004276C5" w:rsidRDefault="00772A90" w:rsidP="00070411">
          <w:pPr>
            <w:pStyle w:val="TOCHeading"/>
            <w:rPr>
              <w:noProof/>
            </w:rPr>
          </w:pPr>
          <w:r w:rsidRPr="00ED5939">
            <w:rPr>
              <w:rFonts w:ascii="Rubik" w:hAnsi="Rubik" w:cs="Rubik"/>
              <w:b/>
              <w:bCs/>
              <w:color w:val="auto"/>
              <w:sz w:val="28"/>
              <w:szCs w:val="28"/>
            </w:rPr>
            <w:t>Table of Contents</w:t>
          </w:r>
          <w:r w:rsidRPr="00ED5939">
            <w:rPr>
              <w:rFonts w:ascii="Rubik" w:hAnsi="Rubik" w:cs="Rubik"/>
              <w:sz w:val="28"/>
              <w:szCs w:val="28"/>
            </w:rPr>
            <w:fldChar w:fldCharType="begin"/>
          </w:r>
          <w:r w:rsidRPr="00ED5939">
            <w:rPr>
              <w:rFonts w:ascii="Rubik" w:hAnsi="Rubik" w:cs="Rubik"/>
              <w:sz w:val="28"/>
              <w:szCs w:val="28"/>
            </w:rPr>
            <w:instrText xml:space="preserve"> TOC \o "1-3" \h \z \u </w:instrText>
          </w:r>
          <w:r w:rsidRPr="00ED5939">
            <w:rPr>
              <w:rFonts w:ascii="Rubik" w:hAnsi="Rubik" w:cs="Rubik"/>
              <w:sz w:val="28"/>
              <w:szCs w:val="28"/>
            </w:rPr>
            <w:fldChar w:fldCharType="separate"/>
          </w:r>
        </w:p>
        <w:p w14:paraId="74D387B6" w14:textId="3FD26152" w:rsidR="004276C5" w:rsidRDefault="00B47553">
          <w:pPr>
            <w:pStyle w:val="TOC1"/>
            <w:tabs>
              <w:tab w:val="left" w:pos="66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39" w:history="1">
            <w:r w:rsidR="004276C5" w:rsidRPr="006B33CB">
              <w:rPr>
                <w:rStyle w:val="Hyperlink"/>
                <w:rFonts w:cs="Rubik"/>
                <w:noProof/>
              </w:rPr>
              <w:t>SCOPE</w:t>
            </w:r>
            <w:r w:rsidR="004276C5">
              <w:rPr>
                <w:noProof/>
                <w:webHidden/>
              </w:rPr>
              <w:tab/>
            </w:r>
            <w:r w:rsidR="004276C5">
              <w:rPr>
                <w:noProof/>
                <w:webHidden/>
              </w:rPr>
              <w:fldChar w:fldCharType="begin"/>
            </w:r>
            <w:r w:rsidR="004276C5">
              <w:rPr>
                <w:noProof/>
                <w:webHidden/>
              </w:rPr>
              <w:instrText xml:space="preserve"> PAGEREF _Toc141876539 \h </w:instrText>
            </w:r>
            <w:r w:rsidR="004276C5">
              <w:rPr>
                <w:noProof/>
                <w:webHidden/>
              </w:rPr>
            </w:r>
            <w:r w:rsidR="004276C5">
              <w:rPr>
                <w:noProof/>
                <w:webHidden/>
              </w:rPr>
              <w:fldChar w:fldCharType="separate"/>
            </w:r>
            <w:r w:rsidR="0011285E">
              <w:rPr>
                <w:noProof/>
                <w:webHidden/>
              </w:rPr>
              <w:t>1</w:t>
            </w:r>
            <w:r w:rsidR="004276C5">
              <w:rPr>
                <w:noProof/>
                <w:webHidden/>
              </w:rPr>
              <w:fldChar w:fldCharType="end"/>
            </w:r>
          </w:hyperlink>
        </w:p>
        <w:p w14:paraId="720A4A0C" w14:textId="2E188591" w:rsidR="004276C5" w:rsidRDefault="00B47553">
          <w:pPr>
            <w:pStyle w:val="TOC1"/>
            <w:tabs>
              <w:tab w:val="left" w:pos="66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40" w:history="1">
            <w:r w:rsidR="004276C5" w:rsidRPr="006B33CB">
              <w:rPr>
                <w:rStyle w:val="Hyperlink"/>
                <w:rFonts w:cs="Rubik"/>
                <w:noProof/>
              </w:rPr>
              <w:t>POLICY STATEMENT</w:t>
            </w:r>
            <w:r w:rsidR="004276C5">
              <w:rPr>
                <w:noProof/>
                <w:webHidden/>
              </w:rPr>
              <w:tab/>
            </w:r>
            <w:r w:rsidR="004276C5">
              <w:rPr>
                <w:noProof/>
                <w:webHidden/>
              </w:rPr>
              <w:fldChar w:fldCharType="begin"/>
            </w:r>
            <w:r w:rsidR="004276C5">
              <w:rPr>
                <w:noProof/>
                <w:webHidden/>
              </w:rPr>
              <w:instrText xml:space="preserve"> PAGEREF _Toc141876540 \h </w:instrText>
            </w:r>
            <w:r w:rsidR="004276C5">
              <w:rPr>
                <w:noProof/>
                <w:webHidden/>
              </w:rPr>
            </w:r>
            <w:r w:rsidR="004276C5">
              <w:rPr>
                <w:noProof/>
                <w:webHidden/>
              </w:rPr>
              <w:fldChar w:fldCharType="separate"/>
            </w:r>
            <w:r w:rsidR="0011285E">
              <w:rPr>
                <w:noProof/>
                <w:webHidden/>
              </w:rPr>
              <w:t>2</w:t>
            </w:r>
            <w:r w:rsidR="004276C5">
              <w:rPr>
                <w:noProof/>
                <w:webHidden/>
              </w:rPr>
              <w:fldChar w:fldCharType="end"/>
            </w:r>
          </w:hyperlink>
        </w:p>
        <w:p w14:paraId="0FC7B529" w14:textId="3D3EB977" w:rsidR="004276C5" w:rsidRDefault="00B47553">
          <w:pPr>
            <w:pStyle w:val="TOC1"/>
            <w:tabs>
              <w:tab w:val="left" w:pos="66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41" w:history="1">
            <w:r w:rsidR="004276C5" w:rsidRPr="006B33CB">
              <w:rPr>
                <w:rStyle w:val="Hyperlink"/>
                <w:rFonts w:cs="Rubik"/>
                <w:noProof/>
              </w:rPr>
              <w:t>TRUSTEE RESPONSIBILITIES</w:t>
            </w:r>
            <w:r w:rsidR="004276C5">
              <w:rPr>
                <w:noProof/>
                <w:webHidden/>
              </w:rPr>
              <w:tab/>
            </w:r>
            <w:r w:rsidR="004276C5">
              <w:rPr>
                <w:noProof/>
                <w:webHidden/>
              </w:rPr>
              <w:fldChar w:fldCharType="begin"/>
            </w:r>
            <w:r w:rsidR="004276C5">
              <w:rPr>
                <w:noProof/>
                <w:webHidden/>
              </w:rPr>
              <w:instrText xml:space="preserve"> PAGEREF _Toc141876541 \h </w:instrText>
            </w:r>
            <w:r w:rsidR="004276C5">
              <w:rPr>
                <w:noProof/>
                <w:webHidden/>
              </w:rPr>
            </w:r>
            <w:r w:rsidR="004276C5">
              <w:rPr>
                <w:noProof/>
                <w:webHidden/>
              </w:rPr>
              <w:fldChar w:fldCharType="separate"/>
            </w:r>
            <w:r w:rsidR="0011285E">
              <w:rPr>
                <w:noProof/>
                <w:webHidden/>
              </w:rPr>
              <w:t>2</w:t>
            </w:r>
            <w:r w:rsidR="004276C5">
              <w:rPr>
                <w:noProof/>
                <w:webHidden/>
              </w:rPr>
              <w:fldChar w:fldCharType="end"/>
            </w:r>
          </w:hyperlink>
        </w:p>
        <w:p w14:paraId="7B7D90AD" w14:textId="338ABE5E" w:rsidR="004276C5" w:rsidRDefault="00B47553">
          <w:pPr>
            <w:pStyle w:val="TOC1"/>
            <w:tabs>
              <w:tab w:val="left" w:pos="66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42" w:history="1">
            <w:r w:rsidR="004276C5" w:rsidRPr="006B33CB">
              <w:rPr>
                <w:rStyle w:val="Hyperlink"/>
                <w:rFonts w:cs="Rubik"/>
                <w:noProof/>
              </w:rPr>
              <w:t>RESPONSIBILITIES OF MANAGERS</w:t>
            </w:r>
            <w:r w:rsidR="004276C5">
              <w:rPr>
                <w:noProof/>
                <w:webHidden/>
              </w:rPr>
              <w:tab/>
            </w:r>
            <w:r w:rsidR="004276C5">
              <w:rPr>
                <w:noProof/>
                <w:webHidden/>
              </w:rPr>
              <w:fldChar w:fldCharType="begin"/>
            </w:r>
            <w:r w:rsidR="004276C5">
              <w:rPr>
                <w:noProof/>
                <w:webHidden/>
              </w:rPr>
              <w:instrText xml:space="preserve"> PAGEREF _Toc141876542 \h </w:instrText>
            </w:r>
            <w:r w:rsidR="004276C5">
              <w:rPr>
                <w:noProof/>
                <w:webHidden/>
              </w:rPr>
            </w:r>
            <w:r w:rsidR="004276C5">
              <w:rPr>
                <w:noProof/>
                <w:webHidden/>
              </w:rPr>
              <w:fldChar w:fldCharType="separate"/>
            </w:r>
            <w:r w:rsidR="0011285E">
              <w:rPr>
                <w:noProof/>
                <w:webHidden/>
              </w:rPr>
              <w:t>3</w:t>
            </w:r>
            <w:r w:rsidR="004276C5">
              <w:rPr>
                <w:noProof/>
                <w:webHidden/>
              </w:rPr>
              <w:fldChar w:fldCharType="end"/>
            </w:r>
          </w:hyperlink>
        </w:p>
        <w:p w14:paraId="1B243230" w14:textId="15CE36F7" w:rsidR="004276C5" w:rsidRDefault="00B47553">
          <w:pPr>
            <w:pStyle w:val="TOC1"/>
            <w:tabs>
              <w:tab w:val="left" w:pos="66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43" w:history="1">
            <w:r w:rsidR="004276C5" w:rsidRPr="006B33CB">
              <w:rPr>
                <w:rStyle w:val="Hyperlink"/>
                <w:rFonts w:cs="Rubik"/>
                <w:noProof/>
              </w:rPr>
              <w:t>RESPONSIBILITIES OF STAFF INVOLVED IN CARE AND SUPPORT</w:t>
            </w:r>
            <w:r w:rsidR="004276C5">
              <w:rPr>
                <w:noProof/>
                <w:webHidden/>
              </w:rPr>
              <w:tab/>
            </w:r>
            <w:r w:rsidR="004276C5">
              <w:rPr>
                <w:noProof/>
                <w:webHidden/>
              </w:rPr>
              <w:fldChar w:fldCharType="begin"/>
            </w:r>
            <w:r w:rsidR="004276C5">
              <w:rPr>
                <w:noProof/>
                <w:webHidden/>
              </w:rPr>
              <w:instrText xml:space="preserve"> PAGEREF _Toc141876543 \h </w:instrText>
            </w:r>
            <w:r w:rsidR="004276C5">
              <w:rPr>
                <w:noProof/>
                <w:webHidden/>
              </w:rPr>
            </w:r>
            <w:r w:rsidR="004276C5">
              <w:rPr>
                <w:noProof/>
                <w:webHidden/>
              </w:rPr>
              <w:fldChar w:fldCharType="separate"/>
            </w:r>
            <w:r w:rsidR="0011285E">
              <w:rPr>
                <w:noProof/>
                <w:webHidden/>
              </w:rPr>
              <w:t>3</w:t>
            </w:r>
            <w:r w:rsidR="004276C5">
              <w:rPr>
                <w:noProof/>
                <w:webHidden/>
              </w:rPr>
              <w:fldChar w:fldCharType="end"/>
            </w:r>
          </w:hyperlink>
        </w:p>
        <w:p w14:paraId="56A6204C" w14:textId="35C9DDD3" w:rsidR="004276C5" w:rsidRDefault="00B47553">
          <w:pPr>
            <w:pStyle w:val="TOC1"/>
            <w:tabs>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44" w:history="1">
            <w:r w:rsidR="004276C5" w:rsidRPr="006B33CB">
              <w:rPr>
                <w:rStyle w:val="Hyperlink"/>
                <w:noProof/>
              </w:rPr>
              <w:t>COMMUNICATION, DECISION-MAKING AND CONSENT</w:t>
            </w:r>
            <w:r w:rsidR="004276C5">
              <w:rPr>
                <w:noProof/>
                <w:webHidden/>
              </w:rPr>
              <w:tab/>
            </w:r>
            <w:r w:rsidR="004276C5">
              <w:rPr>
                <w:noProof/>
                <w:webHidden/>
              </w:rPr>
              <w:fldChar w:fldCharType="begin"/>
            </w:r>
            <w:r w:rsidR="004276C5">
              <w:rPr>
                <w:noProof/>
                <w:webHidden/>
              </w:rPr>
              <w:instrText xml:space="preserve"> PAGEREF _Toc141876544 \h </w:instrText>
            </w:r>
            <w:r w:rsidR="004276C5">
              <w:rPr>
                <w:noProof/>
                <w:webHidden/>
              </w:rPr>
            </w:r>
            <w:r w:rsidR="004276C5">
              <w:rPr>
                <w:noProof/>
                <w:webHidden/>
              </w:rPr>
              <w:fldChar w:fldCharType="separate"/>
            </w:r>
            <w:r w:rsidR="0011285E">
              <w:rPr>
                <w:noProof/>
                <w:webHidden/>
              </w:rPr>
              <w:t>3</w:t>
            </w:r>
            <w:r w:rsidR="004276C5">
              <w:rPr>
                <w:noProof/>
                <w:webHidden/>
              </w:rPr>
              <w:fldChar w:fldCharType="end"/>
            </w:r>
          </w:hyperlink>
        </w:p>
        <w:p w14:paraId="3E31DAAD" w14:textId="140B0401" w:rsidR="004276C5" w:rsidRDefault="00B47553">
          <w:pPr>
            <w:pStyle w:val="TOC1"/>
            <w:tabs>
              <w:tab w:val="left" w:pos="66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45" w:history="1">
            <w:r w:rsidR="004276C5" w:rsidRPr="006B33CB">
              <w:rPr>
                <w:rStyle w:val="Hyperlink"/>
                <w:rFonts w:cs="Rubik"/>
                <w:noProof/>
              </w:rPr>
              <w:t>RISK MANAGEMENT</w:t>
            </w:r>
            <w:r w:rsidR="004276C5">
              <w:rPr>
                <w:noProof/>
                <w:webHidden/>
              </w:rPr>
              <w:tab/>
            </w:r>
            <w:r w:rsidR="004276C5">
              <w:rPr>
                <w:noProof/>
                <w:webHidden/>
              </w:rPr>
              <w:fldChar w:fldCharType="begin"/>
            </w:r>
            <w:r w:rsidR="004276C5">
              <w:rPr>
                <w:noProof/>
                <w:webHidden/>
              </w:rPr>
              <w:instrText xml:space="preserve"> PAGEREF _Toc141876545 \h </w:instrText>
            </w:r>
            <w:r w:rsidR="004276C5">
              <w:rPr>
                <w:noProof/>
                <w:webHidden/>
              </w:rPr>
            </w:r>
            <w:r w:rsidR="004276C5">
              <w:rPr>
                <w:noProof/>
                <w:webHidden/>
              </w:rPr>
              <w:fldChar w:fldCharType="separate"/>
            </w:r>
            <w:r w:rsidR="0011285E">
              <w:rPr>
                <w:noProof/>
                <w:webHidden/>
              </w:rPr>
              <w:t>4</w:t>
            </w:r>
            <w:r w:rsidR="004276C5">
              <w:rPr>
                <w:noProof/>
                <w:webHidden/>
              </w:rPr>
              <w:fldChar w:fldCharType="end"/>
            </w:r>
          </w:hyperlink>
        </w:p>
        <w:p w14:paraId="199EFB3D" w14:textId="0625DBA9" w:rsidR="004276C5" w:rsidRDefault="00B47553">
          <w:pPr>
            <w:pStyle w:val="TOC1"/>
            <w:tabs>
              <w:tab w:val="left" w:pos="66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46" w:history="1">
            <w:r w:rsidR="004276C5" w:rsidRPr="006B33CB">
              <w:rPr>
                <w:rStyle w:val="Hyperlink"/>
                <w:rFonts w:cs="Rubik"/>
                <w:noProof/>
              </w:rPr>
              <w:t>INFORMATION, FEEDBACK, ADVOCACY AND SIGNPOSTING</w:t>
            </w:r>
            <w:r w:rsidR="004276C5">
              <w:rPr>
                <w:noProof/>
                <w:webHidden/>
              </w:rPr>
              <w:tab/>
            </w:r>
            <w:r w:rsidR="004276C5">
              <w:rPr>
                <w:noProof/>
                <w:webHidden/>
              </w:rPr>
              <w:fldChar w:fldCharType="begin"/>
            </w:r>
            <w:r w:rsidR="004276C5">
              <w:rPr>
                <w:noProof/>
                <w:webHidden/>
              </w:rPr>
              <w:instrText xml:space="preserve"> PAGEREF _Toc141876546 \h </w:instrText>
            </w:r>
            <w:r w:rsidR="004276C5">
              <w:rPr>
                <w:noProof/>
                <w:webHidden/>
              </w:rPr>
            </w:r>
            <w:r w:rsidR="004276C5">
              <w:rPr>
                <w:noProof/>
                <w:webHidden/>
              </w:rPr>
              <w:fldChar w:fldCharType="separate"/>
            </w:r>
            <w:r w:rsidR="0011285E">
              <w:rPr>
                <w:noProof/>
                <w:webHidden/>
              </w:rPr>
              <w:t>5</w:t>
            </w:r>
            <w:r w:rsidR="004276C5">
              <w:rPr>
                <w:noProof/>
                <w:webHidden/>
              </w:rPr>
              <w:fldChar w:fldCharType="end"/>
            </w:r>
          </w:hyperlink>
        </w:p>
        <w:p w14:paraId="03190537" w14:textId="72B99AC2" w:rsidR="004276C5" w:rsidRDefault="00B47553">
          <w:pPr>
            <w:pStyle w:val="TOC1"/>
            <w:tabs>
              <w:tab w:val="left" w:pos="66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47" w:history="1">
            <w:r w:rsidR="004276C5" w:rsidRPr="006B33CB">
              <w:rPr>
                <w:rStyle w:val="Hyperlink"/>
                <w:rFonts w:cs="Rubik"/>
                <w:noProof/>
              </w:rPr>
              <w:t>LEARNING AND DEVELOPMENT</w:t>
            </w:r>
            <w:r w:rsidR="004276C5">
              <w:rPr>
                <w:noProof/>
                <w:webHidden/>
              </w:rPr>
              <w:tab/>
            </w:r>
            <w:r w:rsidR="004276C5">
              <w:rPr>
                <w:noProof/>
                <w:webHidden/>
              </w:rPr>
              <w:fldChar w:fldCharType="begin"/>
            </w:r>
            <w:r w:rsidR="004276C5">
              <w:rPr>
                <w:noProof/>
                <w:webHidden/>
              </w:rPr>
              <w:instrText xml:space="preserve"> PAGEREF _Toc141876547 \h </w:instrText>
            </w:r>
            <w:r w:rsidR="004276C5">
              <w:rPr>
                <w:noProof/>
                <w:webHidden/>
              </w:rPr>
            </w:r>
            <w:r w:rsidR="004276C5">
              <w:rPr>
                <w:noProof/>
                <w:webHidden/>
              </w:rPr>
              <w:fldChar w:fldCharType="separate"/>
            </w:r>
            <w:r w:rsidR="0011285E">
              <w:rPr>
                <w:noProof/>
                <w:webHidden/>
              </w:rPr>
              <w:t>5</w:t>
            </w:r>
            <w:r w:rsidR="004276C5">
              <w:rPr>
                <w:noProof/>
                <w:webHidden/>
              </w:rPr>
              <w:fldChar w:fldCharType="end"/>
            </w:r>
          </w:hyperlink>
        </w:p>
        <w:p w14:paraId="71E9CF57" w14:textId="7CF10FB9" w:rsidR="004276C5" w:rsidRDefault="00B47553">
          <w:pPr>
            <w:pStyle w:val="TOC1"/>
            <w:tabs>
              <w:tab w:val="left" w:pos="88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48" w:history="1">
            <w:r w:rsidR="004276C5" w:rsidRPr="006B33CB">
              <w:rPr>
                <w:rStyle w:val="Hyperlink"/>
                <w:rFonts w:cs="Rubik"/>
                <w:noProof/>
              </w:rPr>
              <w:t>ADOPTION BY BOARD OF TRUSTEES</w:t>
            </w:r>
            <w:r w:rsidR="004276C5">
              <w:rPr>
                <w:noProof/>
                <w:webHidden/>
              </w:rPr>
              <w:tab/>
            </w:r>
            <w:r w:rsidR="004276C5">
              <w:rPr>
                <w:noProof/>
                <w:webHidden/>
              </w:rPr>
              <w:fldChar w:fldCharType="begin"/>
            </w:r>
            <w:r w:rsidR="004276C5">
              <w:rPr>
                <w:noProof/>
                <w:webHidden/>
              </w:rPr>
              <w:instrText xml:space="preserve"> PAGEREF _Toc141876548 \h </w:instrText>
            </w:r>
            <w:r w:rsidR="004276C5">
              <w:rPr>
                <w:noProof/>
                <w:webHidden/>
              </w:rPr>
            </w:r>
            <w:r w:rsidR="004276C5">
              <w:rPr>
                <w:noProof/>
                <w:webHidden/>
              </w:rPr>
              <w:fldChar w:fldCharType="separate"/>
            </w:r>
            <w:r w:rsidR="0011285E">
              <w:rPr>
                <w:noProof/>
                <w:webHidden/>
              </w:rPr>
              <w:t>6</w:t>
            </w:r>
            <w:r w:rsidR="004276C5">
              <w:rPr>
                <w:noProof/>
                <w:webHidden/>
              </w:rPr>
              <w:fldChar w:fldCharType="end"/>
            </w:r>
          </w:hyperlink>
        </w:p>
        <w:p w14:paraId="31C43DEF" w14:textId="024E4A8B" w:rsidR="004276C5" w:rsidRDefault="00B47553">
          <w:pPr>
            <w:pStyle w:val="TOC1"/>
            <w:tabs>
              <w:tab w:val="left" w:pos="88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49" w:history="1">
            <w:r w:rsidR="004276C5" w:rsidRPr="006B33CB">
              <w:rPr>
                <w:rStyle w:val="Hyperlink"/>
                <w:rFonts w:cs="Rubik"/>
                <w:noProof/>
              </w:rPr>
              <w:t>ACCEPTANCE BY MANAGERS</w:t>
            </w:r>
            <w:r w:rsidR="004276C5">
              <w:rPr>
                <w:noProof/>
                <w:webHidden/>
              </w:rPr>
              <w:tab/>
            </w:r>
            <w:r w:rsidR="004276C5">
              <w:rPr>
                <w:noProof/>
                <w:webHidden/>
              </w:rPr>
              <w:fldChar w:fldCharType="begin"/>
            </w:r>
            <w:r w:rsidR="004276C5">
              <w:rPr>
                <w:noProof/>
                <w:webHidden/>
              </w:rPr>
              <w:instrText xml:space="preserve"> PAGEREF _Toc141876549 \h </w:instrText>
            </w:r>
            <w:r w:rsidR="004276C5">
              <w:rPr>
                <w:noProof/>
                <w:webHidden/>
              </w:rPr>
            </w:r>
            <w:r w:rsidR="004276C5">
              <w:rPr>
                <w:noProof/>
                <w:webHidden/>
              </w:rPr>
              <w:fldChar w:fldCharType="separate"/>
            </w:r>
            <w:r w:rsidR="0011285E">
              <w:rPr>
                <w:noProof/>
                <w:webHidden/>
              </w:rPr>
              <w:t>6</w:t>
            </w:r>
            <w:r w:rsidR="004276C5">
              <w:rPr>
                <w:noProof/>
                <w:webHidden/>
              </w:rPr>
              <w:fldChar w:fldCharType="end"/>
            </w:r>
          </w:hyperlink>
        </w:p>
        <w:p w14:paraId="5088D802" w14:textId="7C11CE8D" w:rsidR="004276C5" w:rsidRDefault="00B47553">
          <w:pPr>
            <w:pStyle w:val="TOC1"/>
            <w:tabs>
              <w:tab w:val="left" w:pos="88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50" w:history="1">
            <w:r w:rsidR="004276C5" w:rsidRPr="006B33CB">
              <w:rPr>
                <w:rStyle w:val="Hyperlink"/>
                <w:rFonts w:cs="Rubik"/>
                <w:noProof/>
              </w:rPr>
              <w:t>ACCEPTANCE BY EMPLOYEES</w:t>
            </w:r>
            <w:r w:rsidR="004276C5">
              <w:rPr>
                <w:noProof/>
                <w:webHidden/>
              </w:rPr>
              <w:tab/>
            </w:r>
            <w:r w:rsidR="004276C5">
              <w:rPr>
                <w:noProof/>
                <w:webHidden/>
              </w:rPr>
              <w:fldChar w:fldCharType="begin"/>
            </w:r>
            <w:r w:rsidR="004276C5">
              <w:rPr>
                <w:noProof/>
                <w:webHidden/>
              </w:rPr>
              <w:instrText xml:space="preserve"> PAGEREF _Toc141876550 \h </w:instrText>
            </w:r>
            <w:r w:rsidR="004276C5">
              <w:rPr>
                <w:noProof/>
                <w:webHidden/>
              </w:rPr>
            </w:r>
            <w:r w:rsidR="004276C5">
              <w:rPr>
                <w:noProof/>
                <w:webHidden/>
              </w:rPr>
              <w:fldChar w:fldCharType="separate"/>
            </w:r>
            <w:r w:rsidR="0011285E">
              <w:rPr>
                <w:noProof/>
                <w:webHidden/>
              </w:rPr>
              <w:t>6</w:t>
            </w:r>
            <w:r w:rsidR="004276C5">
              <w:rPr>
                <w:noProof/>
                <w:webHidden/>
              </w:rPr>
              <w:fldChar w:fldCharType="end"/>
            </w:r>
          </w:hyperlink>
        </w:p>
        <w:p w14:paraId="2CD3AAEE" w14:textId="4923B2C4" w:rsidR="004276C5" w:rsidRDefault="00B47553">
          <w:pPr>
            <w:pStyle w:val="TOC1"/>
            <w:tabs>
              <w:tab w:val="left" w:pos="880"/>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51" w:history="1">
            <w:r w:rsidR="004276C5" w:rsidRPr="006B33CB">
              <w:rPr>
                <w:rStyle w:val="Hyperlink"/>
                <w:rFonts w:cs="Rubik"/>
                <w:noProof/>
              </w:rPr>
              <w:t>ACCEPTANCE BY VOLUNTEERS</w:t>
            </w:r>
            <w:r w:rsidR="004276C5">
              <w:rPr>
                <w:noProof/>
                <w:webHidden/>
              </w:rPr>
              <w:tab/>
            </w:r>
            <w:r w:rsidR="004276C5">
              <w:rPr>
                <w:noProof/>
                <w:webHidden/>
              </w:rPr>
              <w:fldChar w:fldCharType="begin"/>
            </w:r>
            <w:r w:rsidR="004276C5">
              <w:rPr>
                <w:noProof/>
                <w:webHidden/>
              </w:rPr>
              <w:instrText xml:space="preserve"> PAGEREF _Toc141876551 \h </w:instrText>
            </w:r>
            <w:r w:rsidR="004276C5">
              <w:rPr>
                <w:noProof/>
                <w:webHidden/>
              </w:rPr>
            </w:r>
            <w:r w:rsidR="004276C5">
              <w:rPr>
                <w:noProof/>
                <w:webHidden/>
              </w:rPr>
              <w:fldChar w:fldCharType="separate"/>
            </w:r>
            <w:r w:rsidR="0011285E">
              <w:rPr>
                <w:noProof/>
                <w:webHidden/>
              </w:rPr>
              <w:t>7</w:t>
            </w:r>
            <w:r w:rsidR="004276C5">
              <w:rPr>
                <w:noProof/>
                <w:webHidden/>
              </w:rPr>
              <w:fldChar w:fldCharType="end"/>
            </w:r>
          </w:hyperlink>
        </w:p>
        <w:p w14:paraId="4F513D02" w14:textId="3B345285" w:rsidR="004276C5" w:rsidRDefault="00B47553">
          <w:pPr>
            <w:pStyle w:val="TOC1"/>
            <w:tabs>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52" w:history="1">
            <w:r w:rsidR="004276C5" w:rsidRPr="006B33CB">
              <w:rPr>
                <w:rStyle w:val="Hyperlink"/>
                <w:rFonts w:cs="Rubik"/>
                <w:noProof/>
              </w:rPr>
              <w:t>APPENDIX 1</w:t>
            </w:r>
            <w:r w:rsidR="004276C5">
              <w:rPr>
                <w:rStyle w:val="Hyperlink"/>
                <w:rFonts w:cs="Rubik"/>
                <w:noProof/>
              </w:rPr>
              <w:t xml:space="preserve">   Mental Capacity Act 2005 (amended 2019)</w:t>
            </w:r>
            <w:r w:rsidR="004276C5">
              <w:rPr>
                <w:noProof/>
                <w:webHidden/>
              </w:rPr>
              <w:tab/>
            </w:r>
            <w:r w:rsidR="004276C5">
              <w:rPr>
                <w:noProof/>
                <w:webHidden/>
              </w:rPr>
              <w:fldChar w:fldCharType="begin"/>
            </w:r>
            <w:r w:rsidR="004276C5">
              <w:rPr>
                <w:noProof/>
                <w:webHidden/>
              </w:rPr>
              <w:instrText xml:space="preserve"> PAGEREF _Toc141876552 \h </w:instrText>
            </w:r>
            <w:r w:rsidR="004276C5">
              <w:rPr>
                <w:noProof/>
                <w:webHidden/>
              </w:rPr>
            </w:r>
            <w:r w:rsidR="004276C5">
              <w:rPr>
                <w:noProof/>
                <w:webHidden/>
              </w:rPr>
              <w:fldChar w:fldCharType="separate"/>
            </w:r>
            <w:r w:rsidR="0011285E">
              <w:rPr>
                <w:noProof/>
                <w:webHidden/>
              </w:rPr>
              <w:t>7</w:t>
            </w:r>
            <w:r w:rsidR="004276C5">
              <w:rPr>
                <w:noProof/>
                <w:webHidden/>
              </w:rPr>
              <w:fldChar w:fldCharType="end"/>
            </w:r>
          </w:hyperlink>
        </w:p>
        <w:p w14:paraId="27E34DE4" w14:textId="35278225" w:rsidR="004276C5" w:rsidRDefault="00B47553">
          <w:pPr>
            <w:pStyle w:val="TOC1"/>
            <w:tabs>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54" w:history="1">
            <w:r w:rsidR="004276C5" w:rsidRPr="006B33CB">
              <w:rPr>
                <w:rStyle w:val="Hyperlink"/>
                <w:rFonts w:cs="Rubik"/>
                <w:noProof/>
              </w:rPr>
              <w:t>APPENDIX 2</w:t>
            </w:r>
            <w:r w:rsidR="004276C5">
              <w:rPr>
                <w:rStyle w:val="Hyperlink"/>
                <w:rFonts w:cs="Rubik"/>
                <w:noProof/>
              </w:rPr>
              <w:t xml:space="preserve">   Consent - adults</w:t>
            </w:r>
            <w:r w:rsidR="004276C5">
              <w:rPr>
                <w:noProof/>
                <w:webHidden/>
              </w:rPr>
              <w:tab/>
            </w:r>
            <w:r w:rsidR="004276C5">
              <w:rPr>
                <w:noProof/>
                <w:webHidden/>
              </w:rPr>
              <w:fldChar w:fldCharType="begin"/>
            </w:r>
            <w:r w:rsidR="004276C5">
              <w:rPr>
                <w:noProof/>
                <w:webHidden/>
              </w:rPr>
              <w:instrText xml:space="preserve"> PAGEREF _Toc141876554 \h </w:instrText>
            </w:r>
            <w:r w:rsidR="004276C5">
              <w:rPr>
                <w:noProof/>
                <w:webHidden/>
              </w:rPr>
            </w:r>
            <w:r w:rsidR="004276C5">
              <w:rPr>
                <w:noProof/>
                <w:webHidden/>
              </w:rPr>
              <w:fldChar w:fldCharType="separate"/>
            </w:r>
            <w:r w:rsidR="0011285E">
              <w:rPr>
                <w:noProof/>
                <w:webHidden/>
              </w:rPr>
              <w:t>9</w:t>
            </w:r>
            <w:r w:rsidR="004276C5">
              <w:rPr>
                <w:noProof/>
                <w:webHidden/>
              </w:rPr>
              <w:fldChar w:fldCharType="end"/>
            </w:r>
          </w:hyperlink>
        </w:p>
        <w:p w14:paraId="07323CAE" w14:textId="1209B03B" w:rsidR="004276C5" w:rsidRDefault="00B47553">
          <w:pPr>
            <w:pStyle w:val="TOC1"/>
            <w:tabs>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56" w:history="1">
            <w:r w:rsidR="004276C5" w:rsidRPr="006B33CB">
              <w:rPr>
                <w:rStyle w:val="Hyperlink"/>
                <w:rFonts w:cs="Rubik"/>
                <w:noProof/>
              </w:rPr>
              <w:t>APPENDIX 3</w:t>
            </w:r>
            <w:r w:rsidR="001E0D98">
              <w:rPr>
                <w:rStyle w:val="Hyperlink"/>
                <w:rFonts w:cs="Rubik"/>
                <w:noProof/>
              </w:rPr>
              <w:t xml:space="preserve">   Consent - children</w:t>
            </w:r>
            <w:r w:rsidR="004276C5">
              <w:rPr>
                <w:noProof/>
                <w:webHidden/>
              </w:rPr>
              <w:tab/>
            </w:r>
            <w:r w:rsidR="004276C5">
              <w:rPr>
                <w:noProof/>
                <w:webHidden/>
              </w:rPr>
              <w:fldChar w:fldCharType="begin"/>
            </w:r>
            <w:r w:rsidR="004276C5">
              <w:rPr>
                <w:noProof/>
                <w:webHidden/>
              </w:rPr>
              <w:instrText xml:space="preserve"> PAGEREF _Toc141876556 \h </w:instrText>
            </w:r>
            <w:r w:rsidR="004276C5">
              <w:rPr>
                <w:noProof/>
                <w:webHidden/>
              </w:rPr>
            </w:r>
            <w:r w:rsidR="004276C5">
              <w:rPr>
                <w:noProof/>
                <w:webHidden/>
              </w:rPr>
              <w:fldChar w:fldCharType="separate"/>
            </w:r>
            <w:r w:rsidR="0011285E">
              <w:rPr>
                <w:noProof/>
                <w:webHidden/>
              </w:rPr>
              <w:t>11</w:t>
            </w:r>
            <w:r w:rsidR="004276C5">
              <w:rPr>
                <w:noProof/>
                <w:webHidden/>
              </w:rPr>
              <w:fldChar w:fldCharType="end"/>
            </w:r>
          </w:hyperlink>
        </w:p>
        <w:p w14:paraId="2B38157B" w14:textId="158F5789" w:rsidR="004276C5" w:rsidRDefault="00B47553">
          <w:pPr>
            <w:pStyle w:val="TOC1"/>
            <w:tabs>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61" w:history="1">
            <w:r w:rsidR="004276C5" w:rsidRPr="006B33CB">
              <w:rPr>
                <w:rStyle w:val="Hyperlink"/>
                <w:rFonts w:cs="Rubik"/>
                <w:noProof/>
              </w:rPr>
              <w:t>APPENDIX 4</w:t>
            </w:r>
            <w:r w:rsidR="001E0D98">
              <w:rPr>
                <w:rStyle w:val="Hyperlink"/>
                <w:rFonts w:cs="Rubik"/>
                <w:noProof/>
              </w:rPr>
              <w:t xml:space="preserve">   Best interests decisions</w:t>
            </w:r>
            <w:r w:rsidR="004276C5">
              <w:rPr>
                <w:noProof/>
                <w:webHidden/>
              </w:rPr>
              <w:tab/>
            </w:r>
            <w:r w:rsidR="004276C5">
              <w:rPr>
                <w:noProof/>
                <w:webHidden/>
              </w:rPr>
              <w:fldChar w:fldCharType="begin"/>
            </w:r>
            <w:r w:rsidR="004276C5">
              <w:rPr>
                <w:noProof/>
                <w:webHidden/>
              </w:rPr>
              <w:instrText xml:space="preserve"> PAGEREF _Toc141876561 \h </w:instrText>
            </w:r>
            <w:r w:rsidR="004276C5">
              <w:rPr>
                <w:noProof/>
                <w:webHidden/>
              </w:rPr>
            </w:r>
            <w:r w:rsidR="004276C5">
              <w:rPr>
                <w:noProof/>
                <w:webHidden/>
              </w:rPr>
              <w:fldChar w:fldCharType="separate"/>
            </w:r>
            <w:r w:rsidR="0011285E">
              <w:rPr>
                <w:noProof/>
                <w:webHidden/>
              </w:rPr>
              <w:t>12</w:t>
            </w:r>
            <w:r w:rsidR="004276C5">
              <w:rPr>
                <w:noProof/>
                <w:webHidden/>
              </w:rPr>
              <w:fldChar w:fldCharType="end"/>
            </w:r>
          </w:hyperlink>
        </w:p>
        <w:p w14:paraId="16A165F0" w14:textId="0CB4BE73" w:rsidR="004276C5" w:rsidRDefault="00B47553">
          <w:pPr>
            <w:pStyle w:val="TOC1"/>
            <w:tabs>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63" w:history="1">
            <w:r w:rsidR="004276C5" w:rsidRPr="006B33CB">
              <w:rPr>
                <w:rStyle w:val="Hyperlink"/>
                <w:rFonts w:cs="Rubik"/>
                <w:noProof/>
              </w:rPr>
              <w:t>APPENDIX 5</w:t>
            </w:r>
            <w:r w:rsidR="001E0D98">
              <w:rPr>
                <w:rStyle w:val="Hyperlink"/>
                <w:rFonts w:cs="Rubik"/>
                <w:noProof/>
              </w:rPr>
              <w:t xml:space="preserve">   Dignity</w:t>
            </w:r>
            <w:r w:rsidR="004276C5">
              <w:rPr>
                <w:noProof/>
                <w:webHidden/>
              </w:rPr>
              <w:tab/>
            </w:r>
            <w:r w:rsidR="004276C5">
              <w:rPr>
                <w:noProof/>
                <w:webHidden/>
              </w:rPr>
              <w:fldChar w:fldCharType="begin"/>
            </w:r>
            <w:r w:rsidR="004276C5">
              <w:rPr>
                <w:noProof/>
                <w:webHidden/>
              </w:rPr>
              <w:instrText xml:space="preserve"> PAGEREF _Toc141876563 \h </w:instrText>
            </w:r>
            <w:r w:rsidR="004276C5">
              <w:rPr>
                <w:noProof/>
                <w:webHidden/>
              </w:rPr>
            </w:r>
            <w:r w:rsidR="004276C5">
              <w:rPr>
                <w:noProof/>
                <w:webHidden/>
              </w:rPr>
              <w:fldChar w:fldCharType="separate"/>
            </w:r>
            <w:r w:rsidR="0011285E">
              <w:rPr>
                <w:noProof/>
                <w:webHidden/>
              </w:rPr>
              <w:t>13</w:t>
            </w:r>
            <w:r w:rsidR="004276C5">
              <w:rPr>
                <w:noProof/>
                <w:webHidden/>
              </w:rPr>
              <w:fldChar w:fldCharType="end"/>
            </w:r>
          </w:hyperlink>
        </w:p>
        <w:p w14:paraId="00168F5E" w14:textId="7F00C8F6" w:rsidR="004276C5" w:rsidRDefault="00B47553">
          <w:pPr>
            <w:pStyle w:val="TOC1"/>
            <w:tabs>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65" w:history="1">
            <w:r w:rsidR="004276C5" w:rsidRPr="006B33CB">
              <w:rPr>
                <w:rStyle w:val="Hyperlink"/>
                <w:rFonts w:cs="Rubik"/>
                <w:noProof/>
              </w:rPr>
              <w:t>APPENDIX  6</w:t>
            </w:r>
            <w:r w:rsidR="001E0D98">
              <w:rPr>
                <w:rStyle w:val="Hyperlink"/>
                <w:rFonts w:cs="Rubik"/>
                <w:noProof/>
              </w:rPr>
              <w:t xml:space="preserve"> </w:t>
            </w:r>
            <w:r w:rsidR="00573760">
              <w:rPr>
                <w:rStyle w:val="Hyperlink"/>
                <w:rFonts w:cs="Rubik"/>
                <w:noProof/>
              </w:rPr>
              <w:t xml:space="preserve">  Deprivation of Liberty Safeguards and </w:t>
            </w:r>
            <w:r w:rsidR="00080BFC">
              <w:rPr>
                <w:rStyle w:val="Hyperlink"/>
                <w:rFonts w:cs="Rubik"/>
                <w:noProof/>
              </w:rPr>
              <w:t>Liberty Protection Safeguards</w:t>
            </w:r>
            <w:r w:rsidR="004276C5">
              <w:rPr>
                <w:noProof/>
                <w:webHidden/>
              </w:rPr>
              <w:tab/>
            </w:r>
            <w:r w:rsidR="004276C5">
              <w:rPr>
                <w:noProof/>
                <w:webHidden/>
              </w:rPr>
              <w:fldChar w:fldCharType="begin"/>
            </w:r>
            <w:r w:rsidR="004276C5">
              <w:rPr>
                <w:noProof/>
                <w:webHidden/>
              </w:rPr>
              <w:instrText xml:space="preserve"> PAGEREF _Toc141876565 \h </w:instrText>
            </w:r>
            <w:r w:rsidR="004276C5">
              <w:rPr>
                <w:noProof/>
                <w:webHidden/>
              </w:rPr>
            </w:r>
            <w:r w:rsidR="004276C5">
              <w:rPr>
                <w:noProof/>
                <w:webHidden/>
              </w:rPr>
              <w:fldChar w:fldCharType="separate"/>
            </w:r>
            <w:r w:rsidR="0011285E">
              <w:rPr>
                <w:noProof/>
                <w:webHidden/>
              </w:rPr>
              <w:t>14</w:t>
            </w:r>
            <w:r w:rsidR="004276C5">
              <w:rPr>
                <w:noProof/>
                <w:webHidden/>
              </w:rPr>
              <w:fldChar w:fldCharType="end"/>
            </w:r>
          </w:hyperlink>
        </w:p>
        <w:p w14:paraId="593E2971" w14:textId="76D6D49F" w:rsidR="004276C5" w:rsidRDefault="00B47553">
          <w:pPr>
            <w:pStyle w:val="TOC1"/>
            <w:tabs>
              <w:tab w:val="right" w:leader="dot" w:pos="10195"/>
            </w:tabs>
            <w:rPr>
              <w:rFonts w:asciiTheme="minorHAnsi" w:eastAsiaTheme="minorEastAsia" w:hAnsiTheme="minorHAnsi" w:cstheme="minorBidi"/>
              <w:noProof/>
              <w:kern w:val="2"/>
              <w:sz w:val="22"/>
              <w:szCs w:val="22"/>
              <w:lang w:eastAsia="en-GB"/>
              <w14:ligatures w14:val="standardContextual"/>
            </w:rPr>
          </w:pPr>
          <w:hyperlink w:anchor="_Toc141876567" w:history="1">
            <w:r w:rsidR="004276C5" w:rsidRPr="006B33CB">
              <w:rPr>
                <w:rStyle w:val="Hyperlink"/>
                <w:noProof/>
              </w:rPr>
              <w:t>APPENDIX 7</w:t>
            </w:r>
            <w:r w:rsidR="00080BFC">
              <w:rPr>
                <w:rStyle w:val="Hyperlink"/>
                <w:noProof/>
              </w:rPr>
              <w:t xml:space="preserve">   Advocacy</w:t>
            </w:r>
            <w:r w:rsidR="004276C5">
              <w:rPr>
                <w:noProof/>
                <w:webHidden/>
              </w:rPr>
              <w:tab/>
            </w:r>
            <w:r w:rsidR="004276C5">
              <w:rPr>
                <w:noProof/>
                <w:webHidden/>
              </w:rPr>
              <w:fldChar w:fldCharType="begin"/>
            </w:r>
            <w:r w:rsidR="004276C5">
              <w:rPr>
                <w:noProof/>
                <w:webHidden/>
              </w:rPr>
              <w:instrText xml:space="preserve"> PAGEREF _Toc141876567 \h </w:instrText>
            </w:r>
            <w:r w:rsidR="004276C5">
              <w:rPr>
                <w:noProof/>
                <w:webHidden/>
              </w:rPr>
            </w:r>
            <w:r w:rsidR="004276C5">
              <w:rPr>
                <w:noProof/>
                <w:webHidden/>
              </w:rPr>
              <w:fldChar w:fldCharType="separate"/>
            </w:r>
            <w:r w:rsidR="0011285E">
              <w:rPr>
                <w:noProof/>
                <w:webHidden/>
              </w:rPr>
              <w:t>15</w:t>
            </w:r>
            <w:r w:rsidR="004276C5">
              <w:rPr>
                <w:noProof/>
                <w:webHidden/>
              </w:rPr>
              <w:fldChar w:fldCharType="end"/>
            </w:r>
          </w:hyperlink>
        </w:p>
        <w:p w14:paraId="1A394E0E" w14:textId="3BBE5492" w:rsidR="00772A90" w:rsidRPr="00A90AFE" w:rsidRDefault="00772A90" w:rsidP="000F11A2">
          <w:pPr>
            <w:pStyle w:val="TOC2"/>
            <w:tabs>
              <w:tab w:val="right" w:leader="dot" w:pos="10195"/>
            </w:tabs>
            <w:rPr>
              <w:rFonts w:ascii="Rubik" w:hAnsi="Rubik" w:cs="Rubik"/>
            </w:rPr>
          </w:pPr>
          <w:r w:rsidRPr="00ED5939">
            <w:rPr>
              <w:rFonts w:ascii="Rubik" w:hAnsi="Rubik" w:cs="Rubik"/>
              <w:b/>
              <w:bCs/>
              <w:noProof/>
              <w:sz w:val="28"/>
              <w:szCs w:val="28"/>
            </w:rPr>
            <w:fldChar w:fldCharType="end"/>
          </w:r>
        </w:p>
      </w:sdtContent>
    </w:sdt>
    <w:p w14:paraId="3456AC3B" w14:textId="7C1A240E" w:rsidR="00D904AB" w:rsidRPr="00A90AFE" w:rsidRDefault="00D904AB" w:rsidP="003B579B">
      <w:pPr>
        <w:pStyle w:val="Heading1"/>
        <w:spacing w:before="0" w:after="0"/>
        <w:rPr>
          <w:rFonts w:cs="Rubik"/>
        </w:rPr>
      </w:pPr>
    </w:p>
    <w:p w14:paraId="62318DE7" w14:textId="3F56A8FC" w:rsidR="0028278E" w:rsidRPr="00A90AFE" w:rsidRDefault="0028278E" w:rsidP="003B579B">
      <w:pPr>
        <w:pStyle w:val="Heading1"/>
        <w:spacing w:before="0" w:after="0"/>
        <w:rPr>
          <w:rFonts w:cs="Rubik"/>
        </w:rPr>
      </w:pPr>
      <w:bookmarkStart w:id="15" w:name="_Toc141876539"/>
      <w:r w:rsidRPr="00A90AFE">
        <w:rPr>
          <w:rFonts w:cs="Rubik"/>
        </w:rPr>
        <w:t xml:space="preserve">1.0 </w:t>
      </w:r>
      <w:r w:rsidR="00DE78E9" w:rsidRPr="00A90AFE">
        <w:rPr>
          <w:rFonts w:cs="Rubik"/>
        </w:rPr>
        <w:tab/>
      </w:r>
      <w:r w:rsidRPr="00A90AFE">
        <w:rPr>
          <w:rFonts w:cs="Rubik"/>
        </w:rPr>
        <w:t>SCOPE</w:t>
      </w:r>
      <w:bookmarkEnd w:id="15"/>
    </w:p>
    <w:p w14:paraId="0BF2E33F" w14:textId="77777777" w:rsidR="00DE78E9" w:rsidRPr="00A90AFE" w:rsidRDefault="00DE78E9" w:rsidP="003C4CE4">
      <w:pPr>
        <w:rPr>
          <w:rFonts w:ascii="Rubik" w:hAnsi="Rubik" w:cs="Rubik"/>
        </w:rPr>
      </w:pPr>
    </w:p>
    <w:p w14:paraId="04F94B0C" w14:textId="71363BEC" w:rsidR="009F0228" w:rsidRPr="00A90AFE" w:rsidRDefault="00922D6C" w:rsidP="00DE78E9">
      <w:pPr>
        <w:ind w:left="720" w:hanging="720"/>
        <w:rPr>
          <w:rFonts w:ascii="Rubik" w:hAnsi="Rubik" w:cs="Rubik"/>
        </w:rPr>
      </w:pPr>
      <w:r w:rsidRPr="00A90AFE">
        <w:rPr>
          <w:rFonts w:ascii="Rubik" w:hAnsi="Rubik" w:cs="Rubik"/>
        </w:rPr>
        <w:t xml:space="preserve">1.1 </w:t>
      </w:r>
      <w:r w:rsidR="00DE78E9" w:rsidRPr="00A90AFE">
        <w:rPr>
          <w:rFonts w:ascii="Rubik" w:hAnsi="Rubik" w:cs="Rubik"/>
        </w:rPr>
        <w:tab/>
      </w:r>
      <w:r w:rsidR="006459B9" w:rsidRPr="00A90AFE">
        <w:rPr>
          <w:rFonts w:ascii="Rubik" w:hAnsi="Rubik" w:cs="Rubik"/>
        </w:rPr>
        <w:t>This</w:t>
      </w:r>
      <w:r w:rsidR="00F27815" w:rsidRPr="00A90AFE">
        <w:rPr>
          <w:rFonts w:ascii="Rubik" w:hAnsi="Rubik" w:cs="Rubik"/>
        </w:rPr>
        <w:t xml:space="preserve"> policy sets out how </w:t>
      </w:r>
      <w:r w:rsidR="00CB2393" w:rsidRPr="00A90AFE">
        <w:rPr>
          <w:rFonts w:ascii="Rubik" w:hAnsi="Rubik" w:cs="Rubik"/>
        </w:rPr>
        <w:t>the organisation</w:t>
      </w:r>
      <w:r w:rsidR="00234B9F" w:rsidRPr="00A90AFE">
        <w:rPr>
          <w:rFonts w:ascii="Rubik" w:hAnsi="Rubik" w:cs="Rubik"/>
        </w:rPr>
        <w:t xml:space="preserve"> </w:t>
      </w:r>
      <w:r w:rsidR="000930D0" w:rsidRPr="00A90AFE">
        <w:rPr>
          <w:rFonts w:ascii="Rubik" w:hAnsi="Rubik" w:cs="Rubik"/>
        </w:rPr>
        <w:t xml:space="preserve">will </w:t>
      </w:r>
      <w:r w:rsidR="00F27815" w:rsidRPr="00A90AFE">
        <w:rPr>
          <w:rFonts w:ascii="Rubik" w:hAnsi="Rubik" w:cs="Rubik"/>
        </w:rPr>
        <w:t>promote</w:t>
      </w:r>
      <w:r w:rsidR="00DF50F2" w:rsidRPr="00A90AFE">
        <w:rPr>
          <w:rFonts w:ascii="Rubik" w:hAnsi="Rubik" w:cs="Rubik"/>
        </w:rPr>
        <w:t xml:space="preserve"> t</w:t>
      </w:r>
      <w:r w:rsidR="00234B9F" w:rsidRPr="00A90AFE">
        <w:rPr>
          <w:rFonts w:ascii="Rubik" w:hAnsi="Rubik" w:cs="Rubik"/>
        </w:rPr>
        <w:t>he autonomy and independence of</w:t>
      </w:r>
      <w:r w:rsidR="003B5B2B" w:rsidRPr="00A90AFE">
        <w:rPr>
          <w:rFonts w:ascii="Rubik" w:hAnsi="Rubik" w:cs="Rubik"/>
        </w:rPr>
        <w:t xml:space="preserve"> people </w:t>
      </w:r>
      <w:r w:rsidR="00524759" w:rsidRPr="00A90AFE">
        <w:rPr>
          <w:rFonts w:ascii="Rubik" w:hAnsi="Rubik" w:cs="Rubik"/>
        </w:rPr>
        <w:t xml:space="preserve">of all ages </w:t>
      </w:r>
      <w:r w:rsidR="00CC0832" w:rsidRPr="00A90AFE">
        <w:rPr>
          <w:rFonts w:ascii="Rubik" w:hAnsi="Rubik" w:cs="Rubik"/>
        </w:rPr>
        <w:t>w</w:t>
      </w:r>
      <w:r w:rsidR="00FA5E69" w:rsidRPr="00A90AFE">
        <w:rPr>
          <w:rFonts w:ascii="Rubik" w:hAnsi="Rubik" w:cs="Rubik"/>
        </w:rPr>
        <w:t xml:space="preserve">ith </w:t>
      </w:r>
      <w:r w:rsidR="00CC0832" w:rsidRPr="00A90AFE">
        <w:rPr>
          <w:rFonts w:ascii="Rubik" w:hAnsi="Rubik" w:cs="Rubik"/>
        </w:rPr>
        <w:t>care and support needs</w:t>
      </w:r>
      <w:r w:rsidR="00643180" w:rsidRPr="00A90AFE">
        <w:rPr>
          <w:rFonts w:ascii="Rubik" w:hAnsi="Rubik" w:cs="Rubik"/>
        </w:rPr>
        <w:t xml:space="preserve"> who use its services</w:t>
      </w:r>
      <w:r w:rsidR="00563BFD" w:rsidRPr="00A90AFE">
        <w:rPr>
          <w:rFonts w:ascii="Rubik" w:hAnsi="Rubik" w:cs="Rubik"/>
        </w:rPr>
        <w:t xml:space="preserve">. </w:t>
      </w:r>
      <w:r w:rsidR="009A0A46" w:rsidRPr="00A90AFE">
        <w:rPr>
          <w:rFonts w:ascii="Rubik" w:hAnsi="Rubik" w:cs="Rubik"/>
        </w:rPr>
        <w:t xml:space="preserve">Its intended outcome </w:t>
      </w:r>
      <w:r w:rsidR="00563BFD" w:rsidRPr="00A90AFE">
        <w:rPr>
          <w:rFonts w:ascii="Rubik" w:hAnsi="Rubik" w:cs="Rubik"/>
        </w:rPr>
        <w:t xml:space="preserve">is </w:t>
      </w:r>
      <w:r w:rsidR="00267876" w:rsidRPr="00A90AFE">
        <w:rPr>
          <w:rFonts w:ascii="Rubik" w:hAnsi="Rubik" w:cs="Rubik"/>
        </w:rPr>
        <w:t>to</w:t>
      </w:r>
      <w:r w:rsidR="0028278E" w:rsidRPr="00A90AFE">
        <w:rPr>
          <w:rFonts w:ascii="Rubik" w:hAnsi="Rubik" w:cs="Rubik"/>
        </w:rPr>
        <w:t xml:space="preserve"> </w:t>
      </w:r>
      <w:r w:rsidR="00B24EE8" w:rsidRPr="00A90AFE">
        <w:rPr>
          <w:rFonts w:ascii="Rubik" w:hAnsi="Rubik" w:cs="Rubik"/>
        </w:rPr>
        <w:t>empower</w:t>
      </w:r>
      <w:r w:rsidR="0028278E" w:rsidRPr="00A90AFE">
        <w:rPr>
          <w:rFonts w:ascii="Rubik" w:hAnsi="Rubik" w:cs="Rubik"/>
        </w:rPr>
        <w:t xml:space="preserve"> </w:t>
      </w:r>
      <w:r w:rsidR="00601669" w:rsidRPr="00A90AFE">
        <w:rPr>
          <w:rFonts w:ascii="Rubik" w:hAnsi="Rubik" w:cs="Rubik"/>
        </w:rPr>
        <w:t xml:space="preserve">and enable </w:t>
      </w:r>
      <w:r w:rsidR="002E5DEF" w:rsidRPr="00A90AFE">
        <w:rPr>
          <w:rFonts w:ascii="Rubik" w:hAnsi="Rubik" w:cs="Rubik"/>
        </w:rPr>
        <w:t>them</w:t>
      </w:r>
      <w:r w:rsidR="00267876" w:rsidRPr="00A90AFE">
        <w:rPr>
          <w:rFonts w:ascii="Rubik" w:hAnsi="Rubik" w:cs="Rubik"/>
        </w:rPr>
        <w:t xml:space="preserve"> to maximise</w:t>
      </w:r>
      <w:r w:rsidR="00DF6978" w:rsidRPr="00A90AFE">
        <w:rPr>
          <w:rFonts w:ascii="Rubik" w:hAnsi="Rubik" w:cs="Rubik"/>
        </w:rPr>
        <w:t xml:space="preserve"> </w:t>
      </w:r>
      <w:r w:rsidR="002E5DEF" w:rsidRPr="00A90AFE">
        <w:rPr>
          <w:rFonts w:ascii="Rubik" w:hAnsi="Rubik" w:cs="Rubik"/>
        </w:rPr>
        <w:t>control</w:t>
      </w:r>
      <w:r w:rsidR="00267876" w:rsidRPr="00A90AFE">
        <w:rPr>
          <w:rFonts w:ascii="Rubik" w:hAnsi="Rubik" w:cs="Rubik"/>
        </w:rPr>
        <w:t xml:space="preserve"> </w:t>
      </w:r>
      <w:r w:rsidR="003B5B2B" w:rsidRPr="00A90AFE">
        <w:rPr>
          <w:rFonts w:ascii="Rubik" w:hAnsi="Rubik" w:cs="Rubik"/>
        </w:rPr>
        <w:t xml:space="preserve">over how they live their lives </w:t>
      </w:r>
      <w:r w:rsidR="00267876" w:rsidRPr="00A90AFE">
        <w:rPr>
          <w:rFonts w:ascii="Rubik" w:hAnsi="Rubik" w:cs="Rubik"/>
        </w:rPr>
        <w:t xml:space="preserve">and to </w:t>
      </w:r>
      <w:r w:rsidR="0028278E" w:rsidRPr="00A90AFE">
        <w:rPr>
          <w:rFonts w:ascii="Rubik" w:hAnsi="Rubik" w:cs="Rubik"/>
        </w:rPr>
        <w:t>support them wher</w:t>
      </w:r>
      <w:r w:rsidR="000930D0" w:rsidRPr="00A90AFE">
        <w:rPr>
          <w:rFonts w:ascii="Rubik" w:hAnsi="Rubik" w:cs="Rubik"/>
        </w:rPr>
        <w:t>e</w:t>
      </w:r>
      <w:r w:rsidR="00AC075C" w:rsidRPr="00A90AFE">
        <w:rPr>
          <w:rFonts w:ascii="Rubik" w:hAnsi="Rubik" w:cs="Rubik"/>
        </w:rPr>
        <w:t xml:space="preserve"> possible</w:t>
      </w:r>
      <w:r w:rsidR="0028278E" w:rsidRPr="00A90AFE">
        <w:rPr>
          <w:rFonts w:ascii="Rubik" w:hAnsi="Rubik" w:cs="Rubik"/>
        </w:rPr>
        <w:t xml:space="preserve"> </w:t>
      </w:r>
      <w:r w:rsidR="00563BFD" w:rsidRPr="00A90AFE">
        <w:rPr>
          <w:rFonts w:ascii="Rubik" w:hAnsi="Rubik" w:cs="Rubik"/>
        </w:rPr>
        <w:t xml:space="preserve">to make their own </w:t>
      </w:r>
      <w:r w:rsidR="0028278E" w:rsidRPr="00A90AFE">
        <w:rPr>
          <w:rFonts w:ascii="Rubik" w:hAnsi="Rubik" w:cs="Rubik"/>
        </w:rPr>
        <w:t xml:space="preserve">choices and </w:t>
      </w:r>
      <w:r w:rsidR="00563BFD" w:rsidRPr="00A90AFE">
        <w:rPr>
          <w:rFonts w:ascii="Rubik" w:hAnsi="Rubik" w:cs="Rubik"/>
        </w:rPr>
        <w:t>decis</w:t>
      </w:r>
      <w:r w:rsidR="0028278E" w:rsidRPr="00A90AFE">
        <w:rPr>
          <w:rFonts w:ascii="Rubik" w:hAnsi="Rubik" w:cs="Rubik"/>
        </w:rPr>
        <w:t>ions.</w:t>
      </w:r>
      <w:r w:rsidR="00D53007" w:rsidRPr="00A90AFE">
        <w:rPr>
          <w:rFonts w:ascii="Rubik" w:hAnsi="Rubik" w:cs="Rubik"/>
        </w:rPr>
        <w:t xml:space="preserve"> </w:t>
      </w:r>
    </w:p>
    <w:p w14:paraId="7F2C6BFF" w14:textId="77777777" w:rsidR="009F0228" w:rsidRPr="00A90AFE" w:rsidRDefault="009F0228" w:rsidP="003C4CE4">
      <w:pPr>
        <w:rPr>
          <w:rFonts w:ascii="Rubik" w:hAnsi="Rubik" w:cs="Rubik"/>
        </w:rPr>
      </w:pPr>
    </w:p>
    <w:p w14:paraId="6D8BC816" w14:textId="4A9E1DE8" w:rsidR="001403C6" w:rsidRPr="00A90AFE" w:rsidRDefault="002E5DEF" w:rsidP="00DE78E9">
      <w:pPr>
        <w:ind w:left="720" w:hanging="720"/>
        <w:rPr>
          <w:rFonts w:ascii="Rubik" w:hAnsi="Rubik" w:cs="Rubik"/>
        </w:rPr>
      </w:pPr>
      <w:r w:rsidRPr="00A90AFE">
        <w:rPr>
          <w:rFonts w:ascii="Rubik" w:hAnsi="Rubik" w:cs="Rubik"/>
        </w:rPr>
        <w:t xml:space="preserve">1.2 </w:t>
      </w:r>
      <w:r w:rsidR="00DE78E9" w:rsidRPr="00A90AFE">
        <w:rPr>
          <w:rFonts w:ascii="Rubik" w:hAnsi="Rubik" w:cs="Rubik"/>
        </w:rPr>
        <w:tab/>
      </w:r>
      <w:r w:rsidR="00D53007" w:rsidRPr="00A90AFE">
        <w:rPr>
          <w:rFonts w:ascii="Rubik" w:hAnsi="Rubik" w:cs="Rubik"/>
        </w:rPr>
        <w:t xml:space="preserve">This will remain a priority when </w:t>
      </w:r>
      <w:r w:rsidR="001403C6" w:rsidRPr="00A90AFE">
        <w:rPr>
          <w:rFonts w:ascii="Rubik" w:hAnsi="Rubik" w:cs="Rubik"/>
        </w:rPr>
        <w:t xml:space="preserve">individuals are </w:t>
      </w:r>
      <w:r w:rsidR="00D53007" w:rsidRPr="00A90AFE">
        <w:rPr>
          <w:rFonts w:ascii="Rubik" w:hAnsi="Rubik" w:cs="Rubik"/>
        </w:rPr>
        <w:t>transitioning</w:t>
      </w:r>
      <w:r w:rsidR="001403C6" w:rsidRPr="00A90AFE">
        <w:rPr>
          <w:rFonts w:ascii="Rubik" w:hAnsi="Rubik" w:cs="Rubik"/>
        </w:rPr>
        <w:t xml:space="preserve"> from children’s to adults’ </w:t>
      </w:r>
      <w:r w:rsidR="00D53007" w:rsidRPr="00A90AFE">
        <w:rPr>
          <w:rFonts w:ascii="Rubik" w:hAnsi="Rubik" w:cs="Rubik"/>
        </w:rPr>
        <w:t>services to ensure that</w:t>
      </w:r>
      <w:r w:rsidR="001403C6" w:rsidRPr="00A90AFE">
        <w:rPr>
          <w:rFonts w:ascii="Rubik" w:hAnsi="Rubik" w:cs="Rubik"/>
        </w:rPr>
        <w:t>:</w:t>
      </w:r>
    </w:p>
    <w:p w14:paraId="32FD2591" w14:textId="3E4E90F5" w:rsidR="001403C6" w:rsidRPr="00A90AFE" w:rsidRDefault="00D53007" w:rsidP="00A6106B">
      <w:pPr>
        <w:pStyle w:val="ListParagraph"/>
        <w:numPr>
          <w:ilvl w:val="0"/>
          <w:numId w:val="13"/>
        </w:numPr>
        <w:rPr>
          <w:rFonts w:ascii="Rubik" w:hAnsi="Rubik" w:cs="Rubik"/>
        </w:rPr>
      </w:pPr>
      <w:r w:rsidRPr="00A90AFE">
        <w:rPr>
          <w:rFonts w:ascii="Rubik" w:hAnsi="Rubik" w:cs="Rubik"/>
        </w:rPr>
        <w:t xml:space="preserve">person-centred care </w:t>
      </w:r>
      <w:r w:rsidR="001403C6" w:rsidRPr="00A90AFE">
        <w:rPr>
          <w:rFonts w:ascii="Rubik" w:hAnsi="Rubik" w:cs="Rubik"/>
        </w:rPr>
        <w:t xml:space="preserve">and support </w:t>
      </w:r>
      <w:r w:rsidR="007D4E98" w:rsidRPr="00A90AFE">
        <w:rPr>
          <w:rFonts w:ascii="Rubik" w:hAnsi="Rubik" w:cs="Rubik"/>
        </w:rPr>
        <w:t>are</w:t>
      </w:r>
      <w:r w:rsidRPr="00A90AFE">
        <w:rPr>
          <w:rFonts w:ascii="Rubik" w:hAnsi="Rubik" w:cs="Rubik"/>
        </w:rPr>
        <w:t xml:space="preserve"> at the forefront of any transition</w:t>
      </w:r>
    </w:p>
    <w:p w14:paraId="55D8D881" w14:textId="102892F1" w:rsidR="00D53007" w:rsidRPr="00A90AFE" w:rsidRDefault="00D53007" w:rsidP="00A6106B">
      <w:pPr>
        <w:pStyle w:val="ListParagraph"/>
        <w:numPr>
          <w:ilvl w:val="0"/>
          <w:numId w:val="13"/>
        </w:numPr>
        <w:rPr>
          <w:rFonts w:ascii="Rubik" w:hAnsi="Rubik" w:cs="Rubik"/>
        </w:rPr>
      </w:pPr>
      <w:r w:rsidRPr="00A90AFE">
        <w:rPr>
          <w:rFonts w:ascii="Rubik" w:hAnsi="Rubik" w:cs="Rubik"/>
        </w:rPr>
        <w:t xml:space="preserve">optimum care </w:t>
      </w:r>
      <w:r w:rsidR="006040E3" w:rsidRPr="00A90AFE">
        <w:rPr>
          <w:rFonts w:ascii="Rubik" w:hAnsi="Rubik" w:cs="Rubik"/>
        </w:rPr>
        <w:t>and support</w:t>
      </w:r>
      <w:r w:rsidR="00CA1E70" w:rsidRPr="00A90AFE">
        <w:rPr>
          <w:rFonts w:ascii="Rubik" w:hAnsi="Rubik" w:cs="Rubik"/>
        </w:rPr>
        <w:t xml:space="preserve"> </w:t>
      </w:r>
      <w:r w:rsidR="007D4E98" w:rsidRPr="00A90AFE">
        <w:rPr>
          <w:rFonts w:ascii="Rubik" w:hAnsi="Rubik" w:cs="Rubik"/>
        </w:rPr>
        <w:t>are</w:t>
      </w:r>
      <w:r w:rsidR="001403C6" w:rsidRPr="00A90AFE">
        <w:rPr>
          <w:rFonts w:ascii="Rubik" w:hAnsi="Rubik" w:cs="Rubik"/>
        </w:rPr>
        <w:t xml:space="preserve"> provided </w:t>
      </w:r>
      <w:r w:rsidRPr="00A90AFE">
        <w:rPr>
          <w:rFonts w:ascii="Rubik" w:hAnsi="Rubik" w:cs="Rubik"/>
        </w:rPr>
        <w:t>in accordance</w:t>
      </w:r>
      <w:r w:rsidR="00670A6C" w:rsidRPr="00A90AFE">
        <w:rPr>
          <w:rFonts w:ascii="Rubik" w:hAnsi="Rubik" w:cs="Rubik"/>
        </w:rPr>
        <w:t xml:space="preserve"> with</w:t>
      </w:r>
      <w:r w:rsidRPr="00A90AFE">
        <w:rPr>
          <w:rFonts w:ascii="Rubik" w:hAnsi="Rubik" w:cs="Rubik"/>
        </w:rPr>
        <w:t xml:space="preserve"> government policy.</w:t>
      </w:r>
      <w:r w:rsidRPr="00A90AFE">
        <w:rPr>
          <w:rStyle w:val="FootnoteReference"/>
          <w:rFonts w:ascii="Rubik" w:hAnsi="Rubik" w:cs="Rubik"/>
        </w:rPr>
        <w:footnoteReference w:id="1"/>
      </w:r>
      <w:r w:rsidRPr="00A90AFE">
        <w:rPr>
          <w:rFonts w:ascii="Rubik" w:hAnsi="Rubik" w:cs="Rubik"/>
        </w:rPr>
        <w:t xml:space="preserve"> </w:t>
      </w:r>
    </w:p>
    <w:p w14:paraId="65DE939D" w14:textId="3FF7C573" w:rsidR="00D53007" w:rsidRPr="00A90AFE" w:rsidRDefault="00D53007" w:rsidP="003B579B">
      <w:pPr>
        <w:rPr>
          <w:rFonts w:ascii="Rubik" w:hAnsi="Rubik" w:cs="Rubik"/>
        </w:rPr>
      </w:pPr>
    </w:p>
    <w:p w14:paraId="15454A68" w14:textId="2EEE2D44" w:rsidR="006459B9" w:rsidRPr="00A90AFE" w:rsidRDefault="007E3AC2" w:rsidP="003B579B">
      <w:pPr>
        <w:rPr>
          <w:rFonts w:ascii="Rubik" w:hAnsi="Rubik" w:cs="Rubik"/>
        </w:rPr>
      </w:pPr>
      <w:r w:rsidRPr="00A90AFE">
        <w:rPr>
          <w:rFonts w:ascii="Rubik" w:hAnsi="Rubik" w:cs="Rubik"/>
        </w:rPr>
        <w:t>1.3</w:t>
      </w:r>
      <w:r w:rsidR="006459B9" w:rsidRPr="00A90AFE">
        <w:rPr>
          <w:rFonts w:ascii="Rubik" w:hAnsi="Rubik" w:cs="Rubik"/>
        </w:rPr>
        <w:t xml:space="preserve"> </w:t>
      </w:r>
      <w:r w:rsidR="00DE78E9" w:rsidRPr="00A90AFE">
        <w:rPr>
          <w:rFonts w:ascii="Rubik" w:hAnsi="Rubik" w:cs="Rubik"/>
        </w:rPr>
        <w:tab/>
      </w:r>
      <w:r w:rsidR="009A0A46" w:rsidRPr="00A90AFE">
        <w:rPr>
          <w:rFonts w:ascii="Rubik" w:hAnsi="Rubik" w:cs="Rubik"/>
        </w:rPr>
        <w:t>This document</w:t>
      </w:r>
      <w:r w:rsidR="006459B9" w:rsidRPr="00A90AFE">
        <w:rPr>
          <w:rFonts w:ascii="Rubik" w:hAnsi="Rubik" w:cs="Rubik"/>
        </w:rPr>
        <w:t xml:space="preserve"> </w:t>
      </w:r>
      <w:r w:rsidR="00206903" w:rsidRPr="00A90AFE">
        <w:rPr>
          <w:rFonts w:ascii="Rubik" w:hAnsi="Rubik" w:cs="Rubik"/>
        </w:rPr>
        <w:t xml:space="preserve">will </w:t>
      </w:r>
      <w:r w:rsidR="006459B9" w:rsidRPr="00A90AFE">
        <w:rPr>
          <w:rFonts w:ascii="Rubik" w:hAnsi="Rubik" w:cs="Rubik"/>
        </w:rPr>
        <w:t>be read in conjunction with the following policy documents:</w:t>
      </w:r>
    </w:p>
    <w:p w14:paraId="1E442411" w14:textId="3E671A5F" w:rsidR="006459B9" w:rsidRPr="00A90AFE" w:rsidRDefault="004B7B93" w:rsidP="00A6106B">
      <w:pPr>
        <w:numPr>
          <w:ilvl w:val="0"/>
          <w:numId w:val="2"/>
        </w:numPr>
        <w:rPr>
          <w:rFonts w:ascii="Rubik" w:hAnsi="Rubik" w:cs="Rubik"/>
        </w:rPr>
      </w:pPr>
      <w:r w:rsidRPr="00A90AFE">
        <w:rPr>
          <w:rFonts w:ascii="Rubik" w:hAnsi="Rubik" w:cs="Rubik"/>
        </w:rPr>
        <w:t>e</w:t>
      </w:r>
      <w:r w:rsidR="006459B9" w:rsidRPr="00A90AFE">
        <w:rPr>
          <w:rFonts w:ascii="Rubik" w:hAnsi="Rubik" w:cs="Rubik"/>
        </w:rPr>
        <w:t>quality and diversity</w:t>
      </w:r>
      <w:r w:rsidR="00675C2C" w:rsidRPr="00A90AFE">
        <w:rPr>
          <w:rFonts w:ascii="Rubik" w:hAnsi="Rubik" w:cs="Rubik"/>
        </w:rPr>
        <w:t xml:space="preserve"> (organisation’s own)</w:t>
      </w:r>
    </w:p>
    <w:p w14:paraId="37286111" w14:textId="357DF2A3" w:rsidR="006459B9" w:rsidRPr="00A90AFE" w:rsidRDefault="004B7B93" w:rsidP="00A6106B">
      <w:pPr>
        <w:numPr>
          <w:ilvl w:val="0"/>
          <w:numId w:val="2"/>
        </w:numPr>
        <w:rPr>
          <w:rFonts w:ascii="Rubik" w:hAnsi="Rubik" w:cs="Rubik"/>
        </w:rPr>
      </w:pPr>
      <w:r w:rsidRPr="00A90AFE">
        <w:rPr>
          <w:rFonts w:ascii="Rubik" w:hAnsi="Rubik" w:cs="Rubik"/>
        </w:rPr>
        <w:t>c</w:t>
      </w:r>
      <w:r w:rsidR="006459B9" w:rsidRPr="00A90AFE">
        <w:rPr>
          <w:rFonts w:ascii="Rubik" w:hAnsi="Rubik" w:cs="Rubik"/>
        </w:rPr>
        <w:t>onfidentiality and disclosure (D11)</w:t>
      </w:r>
    </w:p>
    <w:p w14:paraId="13078E35" w14:textId="05B165CD" w:rsidR="00C309E0" w:rsidRPr="00A90AFE" w:rsidRDefault="004B7B93" w:rsidP="00A6106B">
      <w:pPr>
        <w:numPr>
          <w:ilvl w:val="0"/>
          <w:numId w:val="2"/>
        </w:numPr>
        <w:rPr>
          <w:rFonts w:ascii="Rubik" w:hAnsi="Rubik" w:cs="Rubik"/>
        </w:rPr>
      </w:pPr>
      <w:r w:rsidRPr="00A90AFE">
        <w:rPr>
          <w:rFonts w:ascii="Rubik" w:hAnsi="Rubik" w:cs="Rubik"/>
        </w:rPr>
        <w:t>d</w:t>
      </w:r>
      <w:r w:rsidR="006459B9" w:rsidRPr="00A90AFE">
        <w:rPr>
          <w:rFonts w:ascii="Rubik" w:hAnsi="Rubik" w:cs="Rubik"/>
        </w:rPr>
        <w:t>ata protection and subject access (A03)</w:t>
      </w:r>
    </w:p>
    <w:p w14:paraId="23208831" w14:textId="380598B1" w:rsidR="006459B9" w:rsidRPr="00A90AFE" w:rsidRDefault="00C309E0" w:rsidP="00A6106B">
      <w:pPr>
        <w:numPr>
          <w:ilvl w:val="0"/>
          <w:numId w:val="2"/>
        </w:numPr>
        <w:rPr>
          <w:rFonts w:ascii="Rubik" w:hAnsi="Rubik" w:cs="Rubik"/>
        </w:rPr>
      </w:pPr>
      <w:r w:rsidRPr="00A90AFE">
        <w:rPr>
          <w:rFonts w:ascii="Rubik" w:hAnsi="Rubik" w:cs="Rubik"/>
        </w:rPr>
        <w:t>positive behaviour</w:t>
      </w:r>
      <w:r w:rsidR="00EA1674" w:rsidRPr="00A90AFE">
        <w:rPr>
          <w:rFonts w:ascii="Rubik" w:hAnsi="Rubik" w:cs="Rubik"/>
        </w:rPr>
        <w:t xml:space="preserve"> </w:t>
      </w:r>
      <w:r w:rsidRPr="00A90AFE">
        <w:rPr>
          <w:rFonts w:ascii="Rubik" w:hAnsi="Rubik" w:cs="Rubik"/>
        </w:rPr>
        <w:t>(D03)</w:t>
      </w:r>
      <w:r w:rsidR="00C65440" w:rsidRPr="00A90AFE">
        <w:rPr>
          <w:rFonts w:ascii="Rubik" w:hAnsi="Rubik" w:cs="Rubik"/>
        </w:rPr>
        <w:t>.</w:t>
      </w:r>
    </w:p>
    <w:p w14:paraId="74BF6216" w14:textId="77777777" w:rsidR="00722AB5" w:rsidRPr="00A90AFE" w:rsidRDefault="00722AB5" w:rsidP="003B579B">
      <w:pPr>
        <w:rPr>
          <w:rFonts w:ascii="Rubik" w:hAnsi="Rubik" w:cs="Rubik"/>
        </w:rPr>
      </w:pPr>
    </w:p>
    <w:p w14:paraId="220C14E7" w14:textId="77777777" w:rsidR="008D47CE" w:rsidRPr="008D47CE" w:rsidRDefault="00772A90" w:rsidP="008D47CE">
      <w:pPr>
        <w:rPr>
          <w:rFonts w:ascii="Rubik" w:hAnsi="Rubik" w:cs="Rubik"/>
          <w:highlight w:val="yellow"/>
        </w:rPr>
      </w:pPr>
      <w:r w:rsidRPr="008D47CE">
        <w:rPr>
          <w:rFonts w:ascii="Rubik" w:hAnsi="Rubik" w:cs="Rubik"/>
        </w:rPr>
        <w:t>1.4</w:t>
      </w:r>
      <w:r w:rsidR="0001384C" w:rsidRPr="008D47CE">
        <w:rPr>
          <w:rFonts w:ascii="Rubik" w:hAnsi="Rubik" w:cs="Rubik"/>
        </w:rPr>
        <w:t xml:space="preserve"> </w:t>
      </w:r>
      <w:r w:rsidR="00DE78E9" w:rsidRPr="008D47CE">
        <w:rPr>
          <w:rFonts w:ascii="Rubik" w:hAnsi="Rubik" w:cs="Rubik"/>
        </w:rPr>
        <w:tab/>
      </w:r>
      <w:r w:rsidR="0095136C" w:rsidRPr="008D47CE">
        <w:rPr>
          <w:rFonts w:ascii="Rubik" w:hAnsi="Rubik" w:cs="Rubik"/>
        </w:rPr>
        <w:t>In this policy:</w:t>
      </w:r>
      <w:r w:rsidR="008D47CE" w:rsidRPr="008D47CE">
        <w:rPr>
          <w:rFonts w:ascii="Rubik" w:hAnsi="Rubik" w:cs="Rubik"/>
          <w:highlight w:val="yellow"/>
        </w:rPr>
        <w:t xml:space="preserve"> </w:t>
      </w:r>
    </w:p>
    <w:p w14:paraId="043CC61E" w14:textId="77777777" w:rsidR="00925BE8" w:rsidRPr="00BC2174" w:rsidRDefault="00925BE8" w:rsidP="00A6106B">
      <w:pPr>
        <w:pStyle w:val="ListParagraph"/>
        <w:numPr>
          <w:ilvl w:val="0"/>
          <w:numId w:val="24"/>
        </w:numPr>
        <w:contextualSpacing w:val="0"/>
        <w:rPr>
          <w:rFonts w:ascii="Rubik" w:hAnsi="Rubik" w:cs="Rubik"/>
        </w:rPr>
      </w:pPr>
      <w:r>
        <w:rPr>
          <w:rFonts w:ascii="Rubik" w:hAnsi="Rubik" w:cs="Rubik"/>
        </w:rPr>
        <w:t xml:space="preserve">the </w:t>
      </w:r>
      <w:r w:rsidRPr="00BC2174">
        <w:rPr>
          <w:rFonts w:ascii="Rubik" w:hAnsi="Rubik" w:cs="Rubik"/>
        </w:rPr>
        <w:t>term ‘staff’ includes employees and volunteers</w:t>
      </w:r>
      <w:r w:rsidRPr="00BC2174">
        <w:rPr>
          <w:rStyle w:val="FootnoteReference"/>
          <w:rFonts w:ascii="Rubik" w:hAnsi="Rubik" w:cs="Rubik"/>
        </w:rPr>
        <w:footnoteReference w:id="2"/>
      </w:r>
    </w:p>
    <w:p w14:paraId="0044ABE3" w14:textId="1F1E31CB" w:rsidR="008D47CE" w:rsidRDefault="008D47CE" w:rsidP="00A6106B">
      <w:pPr>
        <w:pStyle w:val="ListParagraph"/>
        <w:numPr>
          <w:ilvl w:val="0"/>
          <w:numId w:val="24"/>
        </w:numPr>
        <w:contextualSpacing w:val="0"/>
        <w:rPr>
          <w:rFonts w:ascii="Rubik" w:hAnsi="Rubik" w:cs="Rubik"/>
          <w:highlight w:val="yellow"/>
        </w:rPr>
      </w:pPr>
      <w:r w:rsidRPr="00BC2174">
        <w:rPr>
          <w:rFonts w:ascii="Rubik" w:hAnsi="Rubik" w:cs="Rubik"/>
          <w:highlight w:val="yellow"/>
        </w:rPr>
        <w:t xml:space="preserve">the term ‘care planner / assessor’ refers to an employee who is trained and </w:t>
      </w:r>
      <w:r w:rsidRPr="00276611">
        <w:rPr>
          <w:rFonts w:ascii="Rubik" w:hAnsi="Rubik" w:cs="Rubik"/>
          <w:highlight w:val="yellow"/>
        </w:rPr>
        <w:t>competent in care planning and risk assessment</w:t>
      </w:r>
    </w:p>
    <w:p w14:paraId="28C2324D" w14:textId="1B52A2E8" w:rsidR="00615100" w:rsidRDefault="00615100" w:rsidP="00A6106B">
      <w:pPr>
        <w:pStyle w:val="ListParagraph"/>
        <w:numPr>
          <w:ilvl w:val="0"/>
          <w:numId w:val="24"/>
        </w:numPr>
        <w:contextualSpacing w:val="0"/>
        <w:rPr>
          <w:rFonts w:ascii="Rubik" w:hAnsi="Rubik" w:cs="Rubik"/>
          <w:highlight w:val="yellow"/>
        </w:rPr>
      </w:pPr>
      <w:r>
        <w:rPr>
          <w:rFonts w:ascii="Rubik" w:hAnsi="Rubik" w:cs="Rubik"/>
          <w:highlight w:val="yellow"/>
        </w:rPr>
        <w:t xml:space="preserve">the term </w:t>
      </w:r>
      <w:r w:rsidR="00747775">
        <w:rPr>
          <w:rFonts w:ascii="Rubik" w:hAnsi="Rubik" w:cs="Rubik"/>
          <w:highlight w:val="yellow"/>
        </w:rPr>
        <w:t xml:space="preserve">‘care worker’ refers to an employee who provides </w:t>
      </w:r>
      <w:r w:rsidR="00666BFB">
        <w:rPr>
          <w:rFonts w:ascii="Rubik" w:hAnsi="Rubik" w:cs="Rubik"/>
          <w:highlight w:val="yellow"/>
        </w:rPr>
        <w:t>care and support services to people with care needs</w:t>
      </w:r>
    </w:p>
    <w:p w14:paraId="5C6D5B8D" w14:textId="2B38D6A3" w:rsidR="00D351A3" w:rsidRDefault="00D351A3" w:rsidP="00A6106B">
      <w:pPr>
        <w:pStyle w:val="ListParagraph"/>
        <w:numPr>
          <w:ilvl w:val="0"/>
          <w:numId w:val="24"/>
        </w:numPr>
        <w:contextualSpacing w:val="0"/>
        <w:rPr>
          <w:rFonts w:ascii="Rubik" w:hAnsi="Rubik" w:cs="Rubik"/>
          <w:highlight w:val="yellow"/>
        </w:rPr>
      </w:pPr>
      <w:r>
        <w:rPr>
          <w:rFonts w:ascii="Rubik" w:hAnsi="Rubik" w:cs="Rubik"/>
          <w:highlight w:val="yellow"/>
        </w:rPr>
        <w:t>the term ‘service user’ includes parents</w:t>
      </w:r>
      <w:r w:rsidR="00576E7B">
        <w:rPr>
          <w:rFonts w:ascii="Rubik" w:hAnsi="Rubik" w:cs="Rubik"/>
          <w:highlight w:val="yellow"/>
        </w:rPr>
        <w:t>, carers and people of all ages with care and support needs.</w:t>
      </w:r>
    </w:p>
    <w:p w14:paraId="6D4CDED5" w14:textId="114F5061" w:rsidR="0095136C" w:rsidRDefault="0095136C" w:rsidP="00CB2393">
      <w:pPr>
        <w:rPr>
          <w:rFonts w:ascii="Rubik" w:hAnsi="Rubik" w:cs="Rubik"/>
        </w:rPr>
      </w:pPr>
    </w:p>
    <w:p w14:paraId="5D26047E" w14:textId="2175DA53" w:rsidR="00D47E0F" w:rsidRPr="00A90AFE" w:rsidRDefault="00D47E0F" w:rsidP="003B579B">
      <w:pPr>
        <w:pStyle w:val="Heading1"/>
        <w:spacing w:before="0" w:after="0"/>
        <w:rPr>
          <w:rFonts w:cs="Rubik"/>
        </w:rPr>
      </w:pPr>
      <w:bookmarkStart w:id="16" w:name="_Toc141876540"/>
      <w:r w:rsidRPr="00A90AFE">
        <w:rPr>
          <w:rFonts w:cs="Rubik"/>
        </w:rPr>
        <w:t xml:space="preserve">2.0 </w:t>
      </w:r>
      <w:r w:rsidR="00DE78E9" w:rsidRPr="00A90AFE">
        <w:rPr>
          <w:rFonts w:cs="Rubik"/>
        </w:rPr>
        <w:tab/>
      </w:r>
      <w:r w:rsidRPr="00A90AFE">
        <w:rPr>
          <w:rFonts w:cs="Rubik"/>
        </w:rPr>
        <w:t>POLICY STATEMENT</w:t>
      </w:r>
      <w:bookmarkEnd w:id="16"/>
    </w:p>
    <w:p w14:paraId="0F68306E" w14:textId="56252CEE" w:rsidR="00F94EE3" w:rsidRDefault="00F94EE3" w:rsidP="003B579B">
      <w:pPr>
        <w:rPr>
          <w:color w:val="394753"/>
          <w:sz w:val="21"/>
          <w:szCs w:val="21"/>
          <w:shd w:val="clear" w:color="auto" w:fill="F8F8F8"/>
        </w:rPr>
      </w:pPr>
    </w:p>
    <w:p w14:paraId="15C49048" w14:textId="0A86AED1" w:rsidR="003801DB" w:rsidRDefault="006040E3" w:rsidP="00DE78E9">
      <w:pPr>
        <w:ind w:left="720" w:hanging="720"/>
        <w:rPr>
          <w:rFonts w:ascii="Rubik" w:hAnsi="Rubik" w:cs="Rubik"/>
        </w:rPr>
      </w:pPr>
      <w:r w:rsidRPr="00A90AFE">
        <w:rPr>
          <w:rFonts w:ascii="Rubik" w:hAnsi="Rubik" w:cs="Rubik"/>
        </w:rPr>
        <w:t xml:space="preserve">2.1 </w:t>
      </w:r>
      <w:r w:rsidR="00DE78E9" w:rsidRPr="00A90AFE">
        <w:rPr>
          <w:rFonts w:ascii="Rubik" w:hAnsi="Rubik" w:cs="Rubik"/>
        </w:rPr>
        <w:tab/>
      </w:r>
      <w:r w:rsidR="000954CD" w:rsidRPr="00070524">
        <w:rPr>
          <w:rFonts w:ascii="Rubik" w:hAnsi="Rubik" w:cs="Rubik"/>
          <w:highlight w:val="yellow"/>
        </w:rPr>
        <w:t>This organisation acknowledges</w:t>
      </w:r>
      <w:r w:rsidR="00675E1D">
        <w:rPr>
          <w:rFonts w:ascii="Rubik" w:hAnsi="Rubik" w:cs="Rubik"/>
        </w:rPr>
        <w:t xml:space="preserve"> that everyone receiving care and support has </w:t>
      </w:r>
      <w:r w:rsidR="007D017A">
        <w:rPr>
          <w:rFonts w:ascii="Rubik" w:hAnsi="Rubik" w:cs="Rubik"/>
        </w:rPr>
        <w:t xml:space="preserve">the right to freedom and choice over how they live their lives, </w:t>
      </w:r>
      <w:r w:rsidR="00733954">
        <w:rPr>
          <w:rFonts w:ascii="Rubik" w:hAnsi="Rubik" w:cs="Rubik"/>
        </w:rPr>
        <w:t xml:space="preserve">to be treated fairly, with respect, as an equal and without discrimination. </w:t>
      </w:r>
    </w:p>
    <w:p w14:paraId="25FAC546" w14:textId="77777777" w:rsidR="007035FE" w:rsidRDefault="007035FE" w:rsidP="00DE78E9">
      <w:pPr>
        <w:ind w:left="720" w:hanging="720"/>
        <w:rPr>
          <w:rFonts w:ascii="Rubik" w:hAnsi="Rubik" w:cs="Rubik"/>
        </w:rPr>
      </w:pPr>
    </w:p>
    <w:p w14:paraId="080AC19B" w14:textId="30D9BECE" w:rsidR="003B579B" w:rsidRDefault="00471348" w:rsidP="008A0696">
      <w:pPr>
        <w:ind w:left="720" w:hanging="720"/>
        <w:rPr>
          <w:rFonts w:ascii="Rubik" w:hAnsi="Rubik" w:cs="Rubik"/>
        </w:rPr>
      </w:pPr>
      <w:r>
        <w:rPr>
          <w:rFonts w:ascii="Rubik" w:hAnsi="Rubik" w:cs="Rubik"/>
        </w:rPr>
        <w:t>2.2</w:t>
      </w:r>
      <w:r>
        <w:rPr>
          <w:rFonts w:ascii="Rubik" w:hAnsi="Rubik" w:cs="Rubik"/>
        </w:rPr>
        <w:tab/>
      </w:r>
      <w:r w:rsidR="00070524">
        <w:rPr>
          <w:rFonts w:ascii="Rubik" w:hAnsi="Rubik" w:cs="Rubik"/>
          <w:highlight w:val="yellow"/>
        </w:rPr>
        <w:t>We</w:t>
      </w:r>
      <w:r w:rsidR="00A27801" w:rsidRPr="00A27801">
        <w:rPr>
          <w:rFonts w:ascii="Rubik" w:hAnsi="Rubik" w:cs="Rubik"/>
          <w:highlight w:val="yellow"/>
        </w:rPr>
        <w:t xml:space="preserve"> will seek, as far as is reasonably practicable, to comply with the principles and values of co-production</w:t>
      </w:r>
      <w:r w:rsidR="00A27801" w:rsidRPr="00A27801">
        <w:rPr>
          <w:rStyle w:val="FootnoteReference"/>
          <w:rFonts w:ascii="Rubik" w:hAnsi="Rubik" w:cs="Rubik"/>
          <w:highlight w:val="yellow"/>
        </w:rPr>
        <w:footnoteReference w:id="3"/>
      </w:r>
      <w:r w:rsidR="002452C3">
        <w:rPr>
          <w:rFonts w:ascii="Rubik" w:hAnsi="Rubik" w:cs="Rubik"/>
          <w:highlight w:val="yellow"/>
        </w:rPr>
        <w:t xml:space="preserve">, working in partnership with </w:t>
      </w:r>
      <w:r w:rsidR="00F00076">
        <w:rPr>
          <w:rFonts w:ascii="Rubik" w:hAnsi="Rubik" w:cs="Rubik"/>
          <w:highlight w:val="yellow"/>
        </w:rPr>
        <w:t xml:space="preserve">people in receipt of </w:t>
      </w:r>
      <w:r w:rsidR="00F00076" w:rsidRPr="007C5BF9">
        <w:rPr>
          <w:rFonts w:ascii="Rubik" w:hAnsi="Rubik" w:cs="Rubik"/>
          <w:highlight w:val="yellow"/>
        </w:rPr>
        <w:t xml:space="preserve">services </w:t>
      </w:r>
      <w:r w:rsidR="004C38CE" w:rsidRPr="007C5BF9">
        <w:rPr>
          <w:rFonts w:ascii="Rubik" w:hAnsi="Rubik" w:cs="Rubik"/>
          <w:highlight w:val="yellow"/>
        </w:rPr>
        <w:t xml:space="preserve">to promote, maintain </w:t>
      </w:r>
      <w:r w:rsidR="007F0021">
        <w:rPr>
          <w:rFonts w:ascii="Rubik" w:hAnsi="Rubik" w:cs="Rubik"/>
          <w:highlight w:val="yellow"/>
        </w:rPr>
        <w:t xml:space="preserve">and maximise </w:t>
      </w:r>
      <w:r w:rsidR="004C38CE" w:rsidRPr="007C5BF9">
        <w:rPr>
          <w:rFonts w:ascii="Rubik" w:hAnsi="Rubik" w:cs="Rubik"/>
          <w:highlight w:val="yellow"/>
        </w:rPr>
        <w:t>their autonomy and independence</w:t>
      </w:r>
      <w:r w:rsidR="00F00076" w:rsidRPr="007C5BF9">
        <w:rPr>
          <w:rFonts w:ascii="Rubik" w:hAnsi="Rubik" w:cs="Rubik"/>
          <w:highlight w:val="yellow"/>
        </w:rPr>
        <w:t xml:space="preserve"> wherever possible</w:t>
      </w:r>
      <w:r w:rsidR="00A27801" w:rsidRPr="007C5BF9">
        <w:rPr>
          <w:rFonts w:ascii="Rubik" w:hAnsi="Rubik" w:cs="Rubik"/>
          <w:highlight w:val="yellow"/>
        </w:rPr>
        <w:t>.</w:t>
      </w:r>
      <w:r w:rsidR="00A27801" w:rsidRPr="00A27801">
        <w:rPr>
          <w:rFonts w:ascii="Rubik" w:hAnsi="Rubik" w:cs="Rubik"/>
        </w:rPr>
        <w:t xml:space="preserve"> </w:t>
      </w:r>
    </w:p>
    <w:p w14:paraId="02E1004E" w14:textId="478DD3C4" w:rsidR="00BC2174" w:rsidRDefault="00BC2174">
      <w:pPr>
        <w:rPr>
          <w:rFonts w:ascii="Rubik" w:hAnsi="Rubik" w:cs="Rubik"/>
        </w:rPr>
      </w:pPr>
    </w:p>
    <w:p w14:paraId="7EE35250" w14:textId="44F5ED10" w:rsidR="00B7544A" w:rsidRPr="00A90AFE" w:rsidRDefault="003E108F" w:rsidP="003B579B">
      <w:pPr>
        <w:pStyle w:val="Heading1"/>
        <w:spacing w:before="0" w:after="0"/>
        <w:rPr>
          <w:rFonts w:cs="Rubik"/>
        </w:rPr>
      </w:pPr>
      <w:bookmarkStart w:id="17" w:name="_Toc141876541"/>
      <w:r w:rsidRPr="00A90AFE">
        <w:rPr>
          <w:rFonts w:cs="Rubik"/>
        </w:rPr>
        <w:t>3</w:t>
      </w:r>
      <w:r w:rsidR="00B7544A" w:rsidRPr="00A90AFE">
        <w:rPr>
          <w:rFonts w:cs="Rubik"/>
        </w:rPr>
        <w:t xml:space="preserve">.0 </w:t>
      </w:r>
      <w:r w:rsidR="00DE78E9" w:rsidRPr="00A90AFE">
        <w:rPr>
          <w:rFonts w:cs="Rubik"/>
        </w:rPr>
        <w:tab/>
      </w:r>
      <w:r w:rsidR="00B7544A" w:rsidRPr="00A90AFE">
        <w:rPr>
          <w:rFonts w:cs="Rubik"/>
        </w:rPr>
        <w:t>TRUSTEE RESPONSIBILITIES</w:t>
      </w:r>
      <w:bookmarkEnd w:id="17"/>
    </w:p>
    <w:p w14:paraId="3C925F66" w14:textId="77777777" w:rsidR="00DE78E9" w:rsidRPr="00A90AFE" w:rsidRDefault="00DE78E9" w:rsidP="003B579B">
      <w:pPr>
        <w:pStyle w:val="Policyhead1"/>
        <w:spacing w:before="0"/>
        <w:rPr>
          <w:rFonts w:ascii="Rubik" w:hAnsi="Rubik" w:cs="Rubik"/>
          <w:b w:val="0"/>
        </w:rPr>
      </w:pPr>
    </w:p>
    <w:p w14:paraId="71D9C8C3" w14:textId="59BCD630" w:rsidR="00B7544A" w:rsidRDefault="003E108F" w:rsidP="00DE78E9">
      <w:pPr>
        <w:pStyle w:val="Policyhead1"/>
        <w:spacing w:before="0"/>
        <w:ind w:left="720" w:hanging="720"/>
        <w:rPr>
          <w:rFonts w:ascii="Rubik" w:hAnsi="Rubik" w:cs="Rubik"/>
          <w:b w:val="0"/>
          <w:caps w:val="0"/>
        </w:rPr>
      </w:pPr>
      <w:r w:rsidRPr="00A90AFE">
        <w:rPr>
          <w:rFonts w:ascii="Rubik" w:hAnsi="Rubik" w:cs="Rubik"/>
          <w:b w:val="0"/>
        </w:rPr>
        <w:t>3</w:t>
      </w:r>
      <w:r w:rsidR="00B7544A" w:rsidRPr="00A90AFE">
        <w:rPr>
          <w:rFonts w:ascii="Rubik" w:hAnsi="Rubik" w:cs="Rubik"/>
          <w:b w:val="0"/>
        </w:rPr>
        <w:t>.1</w:t>
      </w:r>
      <w:r w:rsidR="005415F5" w:rsidRPr="00A90AFE">
        <w:rPr>
          <w:rFonts w:ascii="Rubik" w:hAnsi="Rubik" w:cs="Rubik"/>
          <w:b w:val="0"/>
        </w:rPr>
        <w:t xml:space="preserve"> </w:t>
      </w:r>
      <w:r w:rsidR="00DE78E9" w:rsidRPr="00A90AFE">
        <w:rPr>
          <w:rFonts w:ascii="Rubik" w:hAnsi="Rubik" w:cs="Rubik"/>
          <w:b w:val="0"/>
        </w:rPr>
        <w:tab/>
      </w:r>
      <w:r w:rsidR="00B7544A" w:rsidRPr="00A90AFE">
        <w:rPr>
          <w:rFonts w:ascii="Rubik" w:hAnsi="Rubik" w:cs="Rubik"/>
          <w:b w:val="0"/>
          <w:caps w:val="0"/>
        </w:rPr>
        <w:t>T</w:t>
      </w:r>
      <w:r w:rsidR="004D12D1" w:rsidRPr="00A90AFE">
        <w:rPr>
          <w:rFonts w:ascii="Rubik" w:hAnsi="Rubik" w:cs="Rubik"/>
          <w:b w:val="0"/>
          <w:caps w:val="0"/>
        </w:rPr>
        <w:t>he organisation’s t</w:t>
      </w:r>
      <w:r w:rsidR="00B7544A" w:rsidRPr="00A90AFE">
        <w:rPr>
          <w:rFonts w:ascii="Rubik" w:hAnsi="Rubik" w:cs="Rubik"/>
          <w:b w:val="0"/>
          <w:caps w:val="0"/>
        </w:rPr>
        <w:t xml:space="preserve">rustees are </w:t>
      </w:r>
      <w:r w:rsidR="00AC075C" w:rsidRPr="00A90AFE">
        <w:rPr>
          <w:rFonts w:ascii="Rubik" w:hAnsi="Rubik" w:cs="Rubik"/>
          <w:b w:val="0"/>
          <w:caps w:val="0"/>
        </w:rPr>
        <w:t xml:space="preserve">personally </w:t>
      </w:r>
      <w:r w:rsidR="00B7544A" w:rsidRPr="00A90AFE">
        <w:rPr>
          <w:rFonts w:ascii="Rubik" w:hAnsi="Rubik" w:cs="Rubik"/>
          <w:b w:val="0"/>
          <w:caps w:val="0"/>
        </w:rPr>
        <w:t xml:space="preserve">responsible for ensuring managers have </w:t>
      </w:r>
      <w:r w:rsidR="00B124F9" w:rsidRPr="00A90AFE">
        <w:rPr>
          <w:rFonts w:ascii="Rubik" w:hAnsi="Rubik" w:cs="Rubik"/>
          <w:b w:val="0"/>
          <w:caps w:val="0"/>
        </w:rPr>
        <w:t>effective</w:t>
      </w:r>
      <w:r w:rsidR="00557D37" w:rsidRPr="00A90AFE">
        <w:rPr>
          <w:rFonts w:ascii="Rubik" w:hAnsi="Rubik" w:cs="Rubik"/>
          <w:b w:val="0"/>
          <w:caps w:val="0"/>
        </w:rPr>
        <w:t xml:space="preserve"> </w:t>
      </w:r>
      <w:r w:rsidR="00B7544A" w:rsidRPr="00A90AFE">
        <w:rPr>
          <w:rFonts w:ascii="Rubik" w:hAnsi="Rubik" w:cs="Rubik"/>
          <w:b w:val="0"/>
          <w:caps w:val="0"/>
        </w:rPr>
        <w:t xml:space="preserve">systems in place whereby </w:t>
      </w:r>
      <w:r w:rsidR="00557D37" w:rsidRPr="00A90AFE">
        <w:rPr>
          <w:rFonts w:ascii="Rubik" w:hAnsi="Rubik" w:cs="Rubik"/>
          <w:b w:val="0"/>
          <w:caps w:val="0"/>
        </w:rPr>
        <w:t xml:space="preserve">staff </w:t>
      </w:r>
      <w:r w:rsidR="00A84886" w:rsidRPr="00A90AFE">
        <w:rPr>
          <w:rFonts w:ascii="Rubik" w:hAnsi="Rubik" w:cs="Rubik"/>
          <w:b w:val="0"/>
          <w:caps w:val="0"/>
        </w:rPr>
        <w:t>comply with</w:t>
      </w:r>
      <w:r w:rsidR="00E31E38" w:rsidRPr="00A90AFE">
        <w:rPr>
          <w:rFonts w:ascii="Rubik" w:hAnsi="Rubik" w:cs="Rubik"/>
          <w:b w:val="0"/>
          <w:caps w:val="0"/>
        </w:rPr>
        <w:t xml:space="preserve"> this</w:t>
      </w:r>
      <w:r w:rsidR="00045ACB" w:rsidRPr="00A90AFE">
        <w:rPr>
          <w:rFonts w:ascii="Rubik" w:hAnsi="Rubik" w:cs="Rubik"/>
          <w:b w:val="0"/>
          <w:caps w:val="0"/>
        </w:rPr>
        <w:t xml:space="preserve"> policy at all times</w:t>
      </w:r>
      <w:r w:rsidR="00087730">
        <w:rPr>
          <w:rFonts w:ascii="Rubik" w:hAnsi="Rubik" w:cs="Rubik"/>
          <w:b w:val="0"/>
          <w:caps w:val="0"/>
        </w:rPr>
        <w:t xml:space="preserve"> when </w:t>
      </w:r>
      <w:r w:rsidR="00167969">
        <w:rPr>
          <w:rFonts w:ascii="Rubik" w:hAnsi="Rubik" w:cs="Rubik"/>
          <w:b w:val="0"/>
          <w:caps w:val="0"/>
        </w:rPr>
        <w:t xml:space="preserve">planning </w:t>
      </w:r>
      <w:r w:rsidR="00855C6F">
        <w:rPr>
          <w:rFonts w:ascii="Rubik" w:hAnsi="Rubik" w:cs="Rubik"/>
          <w:b w:val="0"/>
          <w:caps w:val="0"/>
        </w:rPr>
        <w:t>and</w:t>
      </w:r>
      <w:r w:rsidR="00167969">
        <w:rPr>
          <w:rFonts w:ascii="Rubik" w:hAnsi="Rubik" w:cs="Rubik"/>
          <w:b w:val="0"/>
          <w:caps w:val="0"/>
        </w:rPr>
        <w:t xml:space="preserve"> providing services</w:t>
      </w:r>
      <w:r w:rsidR="00B7544A" w:rsidRPr="00A90AFE">
        <w:rPr>
          <w:rFonts w:ascii="Rubik" w:hAnsi="Rubik" w:cs="Rubik"/>
          <w:b w:val="0"/>
          <w:caps w:val="0"/>
        </w:rPr>
        <w:t>.</w:t>
      </w:r>
    </w:p>
    <w:p w14:paraId="0F6B7FA4" w14:textId="77777777" w:rsidR="00576E7B" w:rsidRPr="00A90AFE" w:rsidRDefault="00576E7B" w:rsidP="00DE78E9">
      <w:pPr>
        <w:pStyle w:val="Policyhead1"/>
        <w:spacing w:before="0"/>
        <w:ind w:left="720" w:hanging="720"/>
        <w:rPr>
          <w:rFonts w:ascii="Rubik" w:hAnsi="Rubik" w:cs="Rubik"/>
          <w:b w:val="0"/>
          <w:caps w:val="0"/>
        </w:rPr>
      </w:pPr>
    </w:p>
    <w:p w14:paraId="48E679F9" w14:textId="77777777" w:rsidR="003B579B" w:rsidRPr="00A90AFE" w:rsidRDefault="003B579B" w:rsidP="003B579B">
      <w:pPr>
        <w:pStyle w:val="Policyhead1"/>
        <w:spacing w:before="0"/>
        <w:rPr>
          <w:rFonts w:ascii="Rubik" w:hAnsi="Rubik" w:cs="Rubik"/>
          <w:b w:val="0"/>
          <w:caps w:val="0"/>
        </w:rPr>
      </w:pPr>
    </w:p>
    <w:p w14:paraId="1F2E5B07" w14:textId="2107796D" w:rsidR="003A391C" w:rsidRPr="00A90AFE" w:rsidRDefault="00220025" w:rsidP="003B579B">
      <w:pPr>
        <w:pStyle w:val="Heading1"/>
        <w:spacing w:before="0" w:after="0"/>
        <w:rPr>
          <w:rFonts w:cs="Rubik"/>
        </w:rPr>
      </w:pPr>
      <w:bookmarkStart w:id="18" w:name="_Toc141876542"/>
      <w:r w:rsidRPr="00A90AFE">
        <w:rPr>
          <w:rFonts w:cs="Rubik"/>
        </w:rPr>
        <w:lastRenderedPageBreak/>
        <w:t xml:space="preserve">4.0 </w:t>
      </w:r>
      <w:r w:rsidR="00DE78E9" w:rsidRPr="00A90AFE">
        <w:rPr>
          <w:rFonts w:cs="Rubik"/>
        </w:rPr>
        <w:tab/>
      </w:r>
      <w:r w:rsidR="003A391C" w:rsidRPr="00A90AFE">
        <w:rPr>
          <w:rFonts w:cs="Rubik"/>
        </w:rPr>
        <w:t>RESPONSIBILITIES OF MANAGERS</w:t>
      </w:r>
      <w:bookmarkEnd w:id="18"/>
    </w:p>
    <w:p w14:paraId="01A2E85C" w14:textId="77777777" w:rsidR="00DE78E9" w:rsidRPr="00A90AFE" w:rsidRDefault="00DE78E9" w:rsidP="003B579B">
      <w:pPr>
        <w:rPr>
          <w:rFonts w:ascii="Rubik" w:hAnsi="Rubik" w:cs="Rubik"/>
        </w:rPr>
      </w:pPr>
    </w:p>
    <w:p w14:paraId="5066CDBF" w14:textId="22D55432" w:rsidR="00666CCD" w:rsidRDefault="00666CCD" w:rsidP="00DE78E9">
      <w:pPr>
        <w:ind w:left="720" w:hanging="720"/>
        <w:rPr>
          <w:rFonts w:ascii="Rubik" w:hAnsi="Rubik" w:cs="Rubik"/>
        </w:rPr>
      </w:pPr>
      <w:r w:rsidRPr="00A90AFE">
        <w:rPr>
          <w:rFonts w:ascii="Rubik" w:hAnsi="Rubik" w:cs="Rubik"/>
        </w:rPr>
        <w:t xml:space="preserve">4.1 </w:t>
      </w:r>
      <w:r w:rsidR="00DE78E9" w:rsidRPr="00A90AFE">
        <w:rPr>
          <w:rFonts w:ascii="Rubik" w:hAnsi="Rubik" w:cs="Rubik"/>
        </w:rPr>
        <w:tab/>
      </w:r>
      <w:r w:rsidRPr="00A90AFE">
        <w:rPr>
          <w:rFonts w:ascii="Rubik" w:hAnsi="Rubik" w:cs="Rubik"/>
        </w:rPr>
        <w:t xml:space="preserve">Managers </w:t>
      </w:r>
      <w:r w:rsidR="00015987" w:rsidRPr="00A90AFE">
        <w:rPr>
          <w:rFonts w:ascii="Rubik" w:hAnsi="Rubik" w:cs="Rubik"/>
        </w:rPr>
        <w:t xml:space="preserve">will </w:t>
      </w:r>
      <w:r w:rsidRPr="00A90AFE">
        <w:rPr>
          <w:rFonts w:ascii="Rubik" w:hAnsi="Rubik" w:cs="Rubik"/>
        </w:rPr>
        <w:t xml:space="preserve">have </w:t>
      </w:r>
      <w:r w:rsidR="00186771" w:rsidRPr="00A90AFE">
        <w:rPr>
          <w:rFonts w:ascii="Rubik" w:hAnsi="Rubik" w:cs="Rubik"/>
        </w:rPr>
        <w:t>robust,</w:t>
      </w:r>
      <w:r w:rsidRPr="00A90AFE">
        <w:rPr>
          <w:rFonts w:ascii="Rubik" w:hAnsi="Rubik" w:cs="Rubik"/>
        </w:rPr>
        <w:t xml:space="preserve"> effective systems in place that ensure staff comply with the au</w:t>
      </w:r>
      <w:r w:rsidR="00C65440" w:rsidRPr="00A90AFE">
        <w:rPr>
          <w:rFonts w:ascii="Rubik" w:hAnsi="Rubik" w:cs="Rubik"/>
        </w:rPr>
        <w:t xml:space="preserve">tonomy and independence policy </w:t>
      </w:r>
      <w:r w:rsidR="00A7325A" w:rsidRPr="00A90AFE">
        <w:rPr>
          <w:rFonts w:ascii="Rubik" w:hAnsi="Rubik" w:cs="Rubik"/>
        </w:rPr>
        <w:t xml:space="preserve">when planning </w:t>
      </w:r>
      <w:r w:rsidRPr="00A90AFE">
        <w:rPr>
          <w:rFonts w:ascii="Rubik" w:hAnsi="Rubik" w:cs="Rubik"/>
        </w:rPr>
        <w:t xml:space="preserve">or </w:t>
      </w:r>
      <w:r w:rsidR="00F65360" w:rsidRPr="00A90AFE">
        <w:rPr>
          <w:rFonts w:ascii="Rubik" w:hAnsi="Rubik" w:cs="Rubik"/>
        </w:rPr>
        <w:t>providing services</w:t>
      </w:r>
      <w:r w:rsidRPr="00A90AFE">
        <w:rPr>
          <w:rFonts w:ascii="Rubik" w:hAnsi="Rubik" w:cs="Rubik"/>
        </w:rPr>
        <w:t>.</w:t>
      </w:r>
    </w:p>
    <w:p w14:paraId="2FA72B79" w14:textId="77777777" w:rsidR="00BB1C2E" w:rsidRPr="00A90AFE" w:rsidRDefault="00BB1C2E" w:rsidP="00DE78E9">
      <w:pPr>
        <w:ind w:left="720" w:hanging="720"/>
        <w:rPr>
          <w:rFonts w:ascii="Rubik" w:hAnsi="Rubik" w:cs="Rubik"/>
          <w:lang w:eastAsia="en-GB"/>
        </w:rPr>
      </w:pPr>
    </w:p>
    <w:p w14:paraId="1871C0A9" w14:textId="66329844" w:rsidR="00666CCD" w:rsidRPr="00A90AFE" w:rsidRDefault="00666CCD" w:rsidP="00DE78E9">
      <w:pPr>
        <w:ind w:left="720" w:hanging="720"/>
        <w:rPr>
          <w:rFonts w:ascii="Rubik" w:hAnsi="Rubik" w:cs="Rubik"/>
          <w:b/>
        </w:rPr>
      </w:pPr>
      <w:r w:rsidRPr="00A90AFE">
        <w:rPr>
          <w:rFonts w:ascii="Rubik" w:hAnsi="Rubik" w:cs="Rubik"/>
        </w:rPr>
        <w:t xml:space="preserve">4.2 </w:t>
      </w:r>
      <w:r w:rsidR="00DE78E9" w:rsidRPr="00A90AFE">
        <w:rPr>
          <w:rFonts w:ascii="Rubik" w:hAnsi="Rubik" w:cs="Rubik"/>
        </w:rPr>
        <w:tab/>
      </w:r>
      <w:r w:rsidRPr="00A90AFE">
        <w:rPr>
          <w:rFonts w:ascii="Rubik" w:hAnsi="Rubik" w:cs="Rubik"/>
        </w:rPr>
        <w:t>Managers are responsible for ensuring that</w:t>
      </w:r>
      <w:r w:rsidR="006040E3" w:rsidRPr="00A90AFE">
        <w:rPr>
          <w:rFonts w:ascii="Rubik" w:hAnsi="Rubik" w:cs="Rubik"/>
        </w:rPr>
        <w:t xml:space="preserve"> the principles of this policy underpin the services offered by their organisation, </w:t>
      </w:r>
      <w:r w:rsidRPr="00A90AFE">
        <w:rPr>
          <w:rFonts w:ascii="Rubik" w:hAnsi="Rubik" w:cs="Rubik"/>
        </w:rPr>
        <w:t xml:space="preserve">so that </w:t>
      </w:r>
      <w:r w:rsidR="00826B03" w:rsidRPr="00A90AFE">
        <w:rPr>
          <w:rFonts w:ascii="Rubik" w:hAnsi="Rubik" w:cs="Rubik"/>
        </w:rPr>
        <w:t>those</w:t>
      </w:r>
      <w:r w:rsidRPr="00A90AFE">
        <w:rPr>
          <w:rFonts w:ascii="Rubik" w:hAnsi="Rubik" w:cs="Rubik"/>
        </w:rPr>
        <w:t xml:space="preserve"> </w:t>
      </w:r>
      <w:r w:rsidR="006040E3" w:rsidRPr="00A90AFE">
        <w:rPr>
          <w:rFonts w:ascii="Rubik" w:hAnsi="Rubik" w:cs="Rubik"/>
        </w:rPr>
        <w:t xml:space="preserve">receiving care and support </w:t>
      </w:r>
      <w:r w:rsidRPr="00A90AFE">
        <w:rPr>
          <w:rFonts w:ascii="Rubik" w:hAnsi="Rubik" w:cs="Rubik"/>
        </w:rPr>
        <w:t xml:space="preserve">maintain their </w:t>
      </w:r>
      <w:r w:rsidR="006040E3" w:rsidRPr="00A90AFE">
        <w:rPr>
          <w:rFonts w:ascii="Rubik" w:hAnsi="Rubik" w:cs="Rubik"/>
        </w:rPr>
        <w:t xml:space="preserve">autonomy and </w:t>
      </w:r>
      <w:r w:rsidRPr="00A90AFE">
        <w:rPr>
          <w:rFonts w:ascii="Rubik" w:hAnsi="Rubik" w:cs="Rubik"/>
        </w:rPr>
        <w:t>in</w:t>
      </w:r>
      <w:r w:rsidR="006040E3" w:rsidRPr="00A90AFE">
        <w:rPr>
          <w:rFonts w:ascii="Rubik" w:hAnsi="Rubik" w:cs="Rubik"/>
        </w:rPr>
        <w:t>dependence for as long as</w:t>
      </w:r>
      <w:r w:rsidRPr="00A90AFE">
        <w:rPr>
          <w:rFonts w:ascii="Rubik" w:hAnsi="Rubik" w:cs="Rubik"/>
        </w:rPr>
        <w:t xml:space="preserve"> possible.</w:t>
      </w:r>
      <w:r w:rsidRPr="00A90AFE">
        <w:rPr>
          <w:rFonts w:ascii="Rubik" w:hAnsi="Rubik" w:cs="Rubik"/>
        </w:rPr>
        <w:br/>
      </w:r>
    </w:p>
    <w:p w14:paraId="5EF8DB40" w14:textId="36260169" w:rsidR="00935DC3" w:rsidRPr="00A90AFE" w:rsidRDefault="003E108F" w:rsidP="00DE78E9">
      <w:pPr>
        <w:pStyle w:val="Policybody"/>
        <w:spacing w:before="0"/>
        <w:ind w:left="720" w:hanging="720"/>
        <w:jc w:val="left"/>
        <w:rPr>
          <w:rFonts w:ascii="Rubik" w:hAnsi="Rubik" w:cs="Rubik"/>
        </w:rPr>
      </w:pPr>
      <w:r w:rsidRPr="00A90AFE">
        <w:rPr>
          <w:rFonts w:ascii="Rubik" w:hAnsi="Rubik" w:cs="Rubik"/>
        </w:rPr>
        <w:t>4</w:t>
      </w:r>
      <w:r w:rsidR="00666CCD" w:rsidRPr="00A90AFE">
        <w:rPr>
          <w:rFonts w:ascii="Rubik" w:hAnsi="Rubik" w:cs="Rubik"/>
        </w:rPr>
        <w:t>.3</w:t>
      </w:r>
      <w:r w:rsidR="0004388A" w:rsidRPr="00A90AFE">
        <w:rPr>
          <w:rFonts w:ascii="Rubik" w:hAnsi="Rubik" w:cs="Rubik"/>
        </w:rPr>
        <w:t xml:space="preserve"> </w:t>
      </w:r>
      <w:r w:rsidR="00DE78E9" w:rsidRPr="00A90AFE">
        <w:rPr>
          <w:rFonts w:ascii="Rubik" w:hAnsi="Rubik" w:cs="Rubik"/>
        </w:rPr>
        <w:tab/>
      </w:r>
      <w:r w:rsidR="0004388A" w:rsidRPr="00A90AFE">
        <w:rPr>
          <w:rFonts w:ascii="Rubik" w:hAnsi="Rubik" w:cs="Rubik"/>
        </w:rPr>
        <w:t>Managers will ensure that staff whose role brings them</w:t>
      </w:r>
      <w:r w:rsidR="00A7325A" w:rsidRPr="00A90AFE">
        <w:rPr>
          <w:rFonts w:ascii="Rubik" w:hAnsi="Rubik" w:cs="Rubik"/>
        </w:rPr>
        <w:t xml:space="preserve"> into contact with people who have</w:t>
      </w:r>
      <w:r w:rsidR="002116CE" w:rsidRPr="00A90AFE">
        <w:rPr>
          <w:rFonts w:ascii="Rubik" w:hAnsi="Rubik" w:cs="Rubik"/>
        </w:rPr>
        <w:t xml:space="preserve"> </w:t>
      </w:r>
      <w:r w:rsidR="00A7325A" w:rsidRPr="00A90AFE">
        <w:rPr>
          <w:rFonts w:ascii="Rubik" w:hAnsi="Rubik" w:cs="Rubik"/>
        </w:rPr>
        <w:t>care and support needs</w:t>
      </w:r>
      <w:r w:rsidR="00935DC3" w:rsidRPr="00A90AFE">
        <w:rPr>
          <w:rFonts w:ascii="Rubik" w:hAnsi="Rubik" w:cs="Rubik"/>
        </w:rPr>
        <w:t>:</w:t>
      </w:r>
    </w:p>
    <w:p w14:paraId="0C000783" w14:textId="5772D647" w:rsidR="00D81EB5" w:rsidRPr="00A90AFE" w:rsidRDefault="0004388A" w:rsidP="00A6106B">
      <w:pPr>
        <w:pStyle w:val="Policybody"/>
        <w:numPr>
          <w:ilvl w:val="0"/>
          <w:numId w:val="4"/>
        </w:numPr>
        <w:spacing w:before="0"/>
        <w:jc w:val="left"/>
        <w:rPr>
          <w:rFonts w:ascii="Rubik" w:hAnsi="Rubik" w:cs="Rubik"/>
        </w:rPr>
      </w:pPr>
      <w:r w:rsidRPr="00A90AFE">
        <w:rPr>
          <w:rFonts w:ascii="Rubik" w:hAnsi="Rubik" w:cs="Rubik"/>
        </w:rPr>
        <w:t xml:space="preserve">understand the concepts of </w:t>
      </w:r>
      <w:r w:rsidR="00245D0E" w:rsidRPr="00A90AFE">
        <w:rPr>
          <w:rFonts w:ascii="Rubik" w:hAnsi="Rubik" w:cs="Rubik"/>
        </w:rPr>
        <w:t>respect</w:t>
      </w:r>
      <w:r w:rsidRPr="00A90AFE">
        <w:rPr>
          <w:rFonts w:ascii="Rubik" w:hAnsi="Rubik" w:cs="Rubik"/>
        </w:rPr>
        <w:t xml:space="preserve">, </w:t>
      </w:r>
      <w:r w:rsidR="00C04DC7" w:rsidRPr="00A90AFE">
        <w:rPr>
          <w:rFonts w:ascii="Rubik" w:hAnsi="Rubik" w:cs="Rubik"/>
        </w:rPr>
        <w:t>independence</w:t>
      </w:r>
      <w:r w:rsidR="00BD7F19" w:rsidRPr="00A90AFE">
        <w:rPr>
          <w:rFonts w:ascii="Rubik" w:hAnsi="Rubik" w:cs="Rubik"/>
        </w:rPr>
        <w:t xml:space="preserve">, </w:t>
      </w:r>
      <w:r w:rsidR="00F67014" w:rsidRPr="00A90AFE">
        <w:rPr>
          <w:rFonts w:ascii="Rubik" w:hAnsi="Rubik" w:cs="Rubik"/>
        </w:rPr>
        <w:t xml:space="preserve">autonomy, </w:t>
      </w:r>
      <w:r w:rsidRPr="00A90AFE">
        <w:rPr>
          <w:rFonts w:ascii="Rubik" w:hAnsi="Rubik" w:cs="Rubik"/>
        </w:rPr>
        <w:t>dign</w:t>
      </w:r>
      <w:r w:rsidR="00692AE8" w:rsidRPr="00A90AFE">
        <w:rPr>
          <w:rFonts w:ascii="Rubik" w:hAnsi="Rubik" w:cs="Rubik"/>
        </w:rPr>
        <w:t xml:space="preserve">ity, </w:t>
      </w:r>
      <w:r w:rsidR="00DC06F0" w:rsidRPr="00A90AFE">
        <w:rPr>
          <w:rFonts w:ascii="Rubik" w:hAnsi="Rubik" w:cs="Rubik"/>
        </w:rPr>
        <w:t>privacy</w:t>
      </w:r>
      <w:r w:rsidR="00074383" w:rsidRPr="00A90AFE">
        <w:rPr>
          <w:rFonts w:ascii="Rubik" w:hAnsi="Rubik" w:cs="Rubik"/>
        </w:rPr>
        <w:t xml:space="preserve">, </w:t>
      </w:r>
      <w:r w:rsidR="00F67014" w:rsidRPr="00A90AFE">
        <w:rPr>
          <w:rFonts w:ascii="Rubik" w:hAnsi="Rubik" w:cs="Rubik"/>
        </w:rPr>
        <w:t>confidentiality</w:t>
      </w:r>
      <w:r w:rsidR="007D625F">
        <w:rPr>
          <w:rFonts w:ascii="Rubik" w:hAnsi="Rubik" w:cs="Rubik"/>
        </w:rPr>
        <w:t>,</w:t>
      </w:r>
      <w:r w:rsidR="007D625F" w:rsidRPr="00A90AFE">
        <w:rPr>
          <w:rFonts w:ascii="Rubik" w:hAnsi="Rubik" w:cs="Rubik"/>
        </w:rPr>
        <w:t xml:space="preserve"> </w:t>
      </w:r>
      <w:r w:rsidRPr="00A90AFE">
        <w:rPr>
          <w:rFonts w:ascii="Rubik" w:hAnsi="Rubik" w:cs="Rubik"/>
        </w:rPr>
        <w:t xml:space="preserve">and </w:t>
      </w:r>
      <w:r w:rsidR="003819DE" w:rsidRPr="00A90AFE">
        <w:rPr>
          <w:rFonts w:ascii="Rubik" w:hAnsi="Rubik" w:cs="Rubik"/>
        </w:rPr>
        <w:t xml:space="preserve">know </w:t>
      </w:r>
      <w:r w:rsidRPr="00A90AFE">
        <w:rPr>
          <w:rFonts w:ascii="Rubik" w:hAnsi="Rubik" w:cs="Rubik"/>
        </w:rPr>
        <w:t>how</w:t>
      </w:r>
      <w:r w:rsidR="009073F7" w:rsidRPr="00A90AFE">
        <w:rPr>
          <w:rFonts w:ascii="Rubik" w:hAnsi="Rubik" w:cs="Rubik"/>
        </w:rPr>
        <w:t xml:space="preserve"> to apply them in </w:t>
      </w:r>
      <w:r w:rsidRPr="00A90AFE">
        <w:rPr>
          <w:rFonts w:ascii="Rubik" w:hAnsi="Rubik" w:cs="Rubik"/>
        </w:rPr>
        <w:t>their work</w:t>
      </w:r>
      <w:r w:rsidR="004D14B5" w:rsidRPr="00A90AFE">
        <w:rPr>
          <w:rFonts w:ascii="Rubik" w:hAnsi="Rubik" w:cs="Rubik"/>
        </w:rPr>
        <w:t xml:space="preserve"> </w:t>
      </w:r>
    </w:p>
    <w:p w14:paraId="782CD739" w14:textId="1112258E" w:rsidR="00B6136D" w:rsidRPr="00A90AFE" w:rsidRDefault="00B6136D" w:rsidP="00A6106B">
      <w:pPr>
        <w:pStyle w:val="Policybody"/>
        <w:numPr>
          <w:ilvl w:val="0"/>
          <w:numId w:val="4"/>
        </w:numPr>
        <w:spacing w:before="0"/>
        <w:jc w:val="left"/>
        <w:rPr>
          <w:rFonts w:ascii="Rubik" w:hAnsi="Rubik" w:cs="Rubik"/>
        </w:rPr>
      </w:pPr>
      <w:r w:rsidRPr="00A90AFE">
        <w:rPr>
          <w:rFonts w:ascii="Rubik" w:hAnsi="Rubik" w:cs="Rubik"/>
        </w:rPr>
        <w:t xml:space="preserve">are aware of the need to actively listen to and </w:t>
      </w:r>
      <w:r w:rsidR="005415F5" w:rsidRPr="00A90AFE">
        <w:rPr>
          <w:rFonts w:ascii="Rubik" w:hAnsi="Rubik" w:cs="Rubik"/>
        </w:rPr>
        <w:t>work in partnership with</w:t>
      </w:r>
      <w:r w:rsidR="00502573" w:rsidRPr="00A90AFE">
        <w:rPr>
          <w:rFonts w:ascii="Rubik" w:hAnsi="Rubik" w:cs="Rubik"/>
        </w:rPr>
        <w:t xml:space="preserve"> those</w:t>
      </w:r>
      <w:r w:rsidR="00074383" w:rsidRPr="00A90AFE">
        <w:rPr>
          <w:rFonts w:ascii="Rubik" w:hAnsi="Rubik" w:cs="Rubik"/>
        </w:rPr>
        <w:t xml:space="preserve"> they care for </w:t>
      </w:r>
      <w:r w:rsidR="00D238D7" w:rsidRPr="00A90AFE">
        <w:rPr>
          <w:rFonts w:ascii="Rubik" w:hAnsi="Rubik" w:cs="Rubik"/>
        </w:rPr>
        <w:t xml:space="preserve">and / </w:t>
      </w:r>
      <w:r w:rsidR="00502573" w:rsidRPr="00A90AFE">
        <w:rPr>
          <w:rFonts w:ascii="Rubik" w:hAnsi="Rubik" w:cs="Rubik"/>
        </w:rPr>
        <w:t>or</w:t>
      </w:r>
      <w:r w:rsidR="005415F5" w:rsidRPr="00A90AFE">
        <w:rPr>
          <w:rFonts w:ascii="Rubik" w:hAnsi="Rubik" w:cs="Rubik"/>
        </w:rPr>
        <w:t xml:space="preserve"> </w:t>
      </w:r>
      <w:r w:rsidRPr="00A90AFE">
        <w:rPr>
          <w:rFonts w:ascii="Rubik" w:hAnsi="Rubik" w:cs="Rubik"/>
        </w:rPr>
        <w:t>those acting on</w:t>
      </w:r>
      <w:r w:rsidR="00A45DD7" w:rsidRPr="00A90AFE">
        <w:rPr>
          <w:rFonts w:ascii="Rubik" w:hAnsi="Rubik" w:cs="Rubik"/>
        </w:rPr>
        <w:t xml:space="preserve"> </w:t>
      </w:r>
      <w:r w:rsidRPr="00A90AFE">
        <w:rPr>
          <w:rFonts w:ascii="Rubik" w:hAnsi="Rubik" w:cs="Rubik"/>
        </w:rPr>
        <w:t xml:space="preserve">their behalf in the </w:t>
      </w:r>
      <w:r w:rsidR="00524759" w:rsidRPr="00A90AFE">
        <w:rPr>
          <w:rFonts w:ascii="Rubik" w:hAnsi="Rubik" w:cs="Rubik"/>
        </w:rPr>
        <w:t>decision-making</w:t>
      </w:r>
      <w:r w:rsidRPr="00A90AFE">
        <w:rPr>
          <w:rFonts w:ascii="Rubik" w:hAnsi="Rubik" w:cs="Rubik"/>
        </w:rPr>
        <w:t xml:space="preserve"> process</w:t>
      </w:r>
    </w:p>
    <w:p w14:paraId="704E6FE7" w14:textId="12162E00" w:rsidR="003B579B" w:rsidRPr="00A90AFE" w:rsidRDefault="000E3718" w:rsidP="00A6106B">
      <w:pPr>
        <w:pStyle w:val="Policybody"/>
        <w:numPr>
          <w:ilvl w:val="0"/>
          <w:numId w:val="4"/>
        </w:numPr>
        <w:spacing w:before="0"/>
        <w:jc w:val="left"/>
        <w:rPr>
          <w:rFonts w:ascii="Rubik" w:hAnsi="Rubik" w:cs="Rubik"/>
        </w:rPr>
      </w:pPr>
      <w:r w:rsidRPr="00A90AFE">
        <w:rPr>
          <w:rFonts w:ascii="Rubik" w:hAnsi="Rubik" w:cs="Rubik"/>
        </w:rPr>
        <w:t>have received training in</w:t>
      </w:r>
      <w:r w:rsidR="00524759" w:rsidRPr="00A90AFE">
        <w:rPr>
          <w:rFonts w:ascii="Rubik" w:hAnsi="Rubik" w:cs="Rubik"/>
        </w:rPr>
        <w:t xml:space="preserve"> </w:t>
      </w:r>
      <w:r w:rsidR="00BC66C6" w:rsidRPr="00A90AFE">
        <w:rPr>
          <w:rFonts w:ascii="Rubik" w:hAnsi="Rubik" w:cs="Rubik"/>
        </w:rPr>
        <w:t xml:space="preserve">the </w:t>
      </w:r>
      <w:r w:rsidRPr="00A90AFE">
        <w:rPr>
          <w:rFonts w:ascii="Rubik" w:hAnsi="Rubik" w:cs="Rubik"/>
        </w:rPr>
        <w:t xml:space="preserve">Mental Capacity Act </w:t>
      </w:r>
      <w:r w:rsidR="002E5DEF" w:rsidRPr="00A90AFE">
        <w:rPr>
          <w:rFonts w:ascii="Rubik" w:hAnsi="Rubik" w:cs="Rubik"/>
        </w:rPr>
        <w:t xml:space="preserve">(Appendix </w:t>
      </w:r>
      <w:r w:rsidR="001509A3">
        <w:rPr>
          <w:rFonts w:ascii="Rubik" w:hAnsi="Rubik" w:cs="Rubik"/>
        </w:rPr>
        <w:t>1</w:t>
      </w:r>
      <w:r w:rsidR="00E55465" w:rsidRPr="00A90AFE">
        <w:rPr>
          <w:rFonts w:ascii="Rubik" w:hAnsi="Rubik" w:cs="Rubik"/>
        </w:rPr>
        <w:t>)</w:t>
      </w:r>
      <w:r w:rsidR="00E55465">
        <w:rPr>
          <w:rFonts w:ascii="Rubik" w:hAnsi="Rubik" w:cs="Rubik"/>
        </w:rPr>
        <w:t xml:space="preserve"> and</w:t>
      </w:r>
      <w:r w:rsidR="009073F7" w:rsidRPr="00A90AFE">
        <w:rPr>
          <w:rFonts w:ascii="Rubik" w:hAnsi="Rubik" w:cs="Rubik"/>
        </w:rPr>
        <w:t xml:space="preserve"> </w:t>
      </w:r>
      <w:r w:rsidR="001509A3">
        <w:rPr>
          <w:rFonts w:ascii="Rubik" w:hAnsi="Rubik" w:cs="Rubik"/>
        </w:rPr>
        <w:t>consent (Appendi</w:t>
      </w:r>
      <w:r w:rsidR="00683EF9">
        <w:rPr>
          <w:rFonts w:ascii="Rubik" w:hAnsi="Rubik" w:cs="Rubik"/>
        </w:rPr>
        <w:t>ces</w:t>
      </w:r>
      <w:r w:rsidR="001509A3">
        <w:rPr>
          <w:rFonts w:ascii="Rubik" w:hAnsi="Rubik" w:cs="Rubik"/>
        </w:rPr>
        <w:t xml:space="preserve"> 2</w:t>
      </w:r>
      <w:r w:rsidR="00683EF9">
        <w:rPr>
          <w:rFonts w:ascii="Rubik" w:hAnsi="Rubik" w:cs="Rubik"/>
        </w:rPr>
        <w:t xml:space="preserve"> and 3</w:t>
      </w:r>
      <w:r w:rsidR="001509A3">
        <w:rPr>
          <w:rFonts w:ascii="Rubik" w:hAnsi="Rubik" w:cs="Rubik"/>
        </w:rPr>
        <w:t>)</w:t>
      </w:r>
      <w:r w:rsidR="00B75C12">
        <w:rPr>
          <w:rFonts w:ascii="Rubik" w:hAnsi="Rubik" w:cs="Rubik"/>
        </w:rPr>
        <w:t xml:space="preserve"> and </w:t>
      </w:r>
      <w:r w:rsidR="009073F7" w:rsidRPr="00A90AFE">
        <w:rPr>
          <w:rFonts w:ascii="Rubik" w:hAnsi="Rubik" w:cs="Rubik"/>
        </w:rPr>
        <w:t>under</w:t>
      </w:r>
      <w:r w:rsidR="00D904AB" w:rsidRPr="00A90AFE">
        <w:rPr>
          <w:rFonts w:ascii="Rubik" w:hAnsi="Rubik" w:cs="Rubik"/>
        </w:rPr>
        <w:t>stand how these</w:t>
      </w:r>
      <w:r w:rsidR="009073F7" w:rsidRPr="00A90AFE">
        <w:rPr>
          <w:rFonts w:ascii="Rubik" w:hAnsi="Rubik" w:cs="Rubik"/>
        </w:rPr>
        <w:t xml:space="preserve"> impact</w:t>
      </w:r>
      <w:r w:rsidR="00CF7568" w:rsidRPr="00A90AFE">
        <w:rPr>
          <w:rFonts w:ascii="Rubik" w:hAnsi="Rubik" w:cs="Rubik"/>
        </w:rPr>
        <w:t xml:space="preserve"> on</w:t>
      </w:r>
      <w:r w:rsidR="009073F7" w:rsidRPr="00A90AFE">
        <w:rPr>
          <w:rFonts w:ascii="Rubik" w:hAnsi="Rubik" w:cs="Rubik"/>
        </w:rPr>
        <w:t xml:space="preserve"> services</w:t>
      </w:r>
      <w:r w:rsidR="00F608A9" w:rsidRPr="00A90AFE">
        <w:rPr>
          <w:rFonts w:ascii="Rubik" w:hAnsi="Rubik" w:cs="Rubik"/>
        </w:rPr>
        <w:t xml:space="preserve"> </w:t>
      </w:r>
      <w:r w:rsidR="00B270C6">
        <w:rPr>
          <w:rFonts w:ascii="Rubik" w:hAnsi="Rubik" w:cs="Rubik"/>
        </w:rPr>
        <w:t>provided</w:t>
      </w:r>
      <w:r w:rsidR="00D81EB5" w:rsidRPr="00A90AFE">
        <w:rPr>
          <w:rFonts w:ascii="Rubik" w:hAnsi="Rubik" w:cs="Rubik"/>
        </w:rPr>
        <w:t>.</w:t>
      </w:r>
    </w:p>
    <w:p w14:paraId="6B498D1B" w14:textId="0C27EB21" w:rsidR="000E3718" w:rsidRPr="00A90AFE" w:rsidRDefault="000E3718" w:rsidP="003B579B">
      <w:pPr>
        <w:pStyle w:val="Policybody"/>
        <w:spacing w:before="0"/>
        <w:ind w:left="780"/>
        <w:jc w:val="left"/>
        <w:rPr>
          <w:rFonts w:ascii="Rubik" w:hAnsi="Rubik" w:cs="Rubik"/>
        </w:rPr>
      </w:pPr>
      <w:r w:rsidRPr="00A90AFE">
        <w:rPr>
          <w:rFonts w:ascii="Rubik" w:hAnsi="Rubik" w:cs="Rubik"/>
        </w:rPr>
        <w:t xml:space="preserve"> </w:t>
      </w:r>
    </w:p>
    <w:p w14:paraId="32F0EC15" w14:textId="6B10E412" w:rsidR="00BB6CF0" w:rsidRPr="00A90AFE" w:rsidRDefault="003E108F" w:rsidP="003B579B">
      <w:pPr>
        <w:pStyle w:val="Heading1"/>
        <w:spacing w:before="0" w:after="0"/>
        <w:rPr>
          <w:rFonts w:cs="Rubik"/>
        </w:rPr>
      </w:pPr>
      <w:bookmarkStart w:id="19" w:name="_Toc141876543"/>
      <w:r w:rsidRPr="00A90AFE">
        <w:rPr>
          <w:rFonts w:cs="Rubik"/>
        </w:rPr>
        <w:t>5</w:t>
      </w:r>
      <w:r w:rsidR="00150E51" w:rsidRPr="00A90AFE">
        <w:rPr>
          <w:rFonts w:cs="Rubik"/>
        </w:rPr>
        <w:t xml:space="preserve">.0 </w:t>
      </w:r>
      <w:r w:rsidR="00DE78E9" w:rsidRPr="00A90AFE">
        <w:rPr>
          <w:rFonts w:cs="Rubik"/>
        </w:rPr>
        <w:tab/>
      </w:r>
      <w:r w:rsidR="001A5A92" w:rsidRPr="00A90AFE">
        <w:rPr>
          <w:rFonts w:cs="Rubik"/>
        </w:rPr>
        <w:t xml:space="preserve">RESPONSIBILITIES OF </w:t>
      </w:r>
      <w:r w:rsidR="00BB6CF0" w:rsidRPr="00A90AFE">
        <w:rPr>
          <w:rFonts w:cs="Rubik"/>
        </w:rPr>
        <w:t xml:space="preserve">STAFF </w:t>
      </w:r>
      <w:r w:rsidR="001A5A92" w:rsidRPr="00A90AFE">
        <w:rPr>
          <w:rFonts w:cs="Rubik"/>
        </w:rPr>
        <w:t>INVOLVED IN CARE AND SUPPORT</w:t>
      </w:r>
      <w:bookmarkEnd w:id="19"/>
    </w:p>
    <w:p w14:paraId="66CF1090" w14:textId="77777777" w:rsidR="00DE78E9" w:rsidRPr="00A90AFE" w:rsidRDefault="00DE78E9" w:rsidP="003B579B">
      <w:pPr>
        <w:rPr>
          <w:rFonts w:ascii="Rubik" w:hAnsi="Rubik" w:cs="Rubik"/>
        </w:rPr>
      </w:pPr>
    </w:p>
    <w:p w14:paraId="5F9DADFB" w14:textId="30BB620C" w:rsidR="00A87126" w:rsidRPr="00A90AFE" w:rsidRDefault="003E108F" w:rsidP="003B579B">
      <w:pPr>
        <w:rPr>
          <w:rFonts w:ascii="Rubik" w:hAnsi="Rubik" w:cs="Rubik"/>
        </w:rPr>
      </w:pPr>
      <w:r w:rsidRPr="00A90AFE">
        <w:rPr>
          <w:rFonts w:ascii="Rubik" w:hAnsi="Rubik" w:cs="Rubik"/>
        </w:rPr>
        <w:t>5</w:t>
      </w:r>
      <w:r w:rsidR="00150E51" w:rsidRPr="00A90AFE">
        <w:rPr>
          <w:rFonts w:ascii="Rubik" w:hAnsi="Rubik" w:cs="Rubik"/>
        </w:rPr>
        <w:t xml:space="preserve">.1 </w:t>
      </w:r>
      <w:r w:rsidR="00DE78E9" w:rsidRPr="00A90AFE">
        <w:rPr>
          <w:rFonts w:ascii="Rubik" w:hAnsi="Rubik" w:cs="Rubik"/>
        </w:rPr>
        <w:tab/>
      </w:r>
      <w:r w:rsidR="00A87126" w:rsidRPr="00A90AFE">
        <w:rPr>
          <w:rFonts w:ascii="Rubik" w:hAnsi="Rubik" w:cs="Rubik"/>
        </w:rPr>
        <w:t>Staff</w:t>
      </w:r>
      <w:r w:rsidR="00935DC3" w:rsidRPr="00A90AFE">
        <w:rPr>
          <w:rFonts w:ascii="Rubik" w:hAnsi="Rubik" w:cs="Rubik"/>
        </w:rPr>
        <w:t xml:space="preserve"> </w:t>
      </w:r>
      <w:r w:rsidR="004D14B5" w:rsidRPr="00A90AFE">
        <w:rPr>
          <w:rFonts w:ascii="Rubik" w:hAnsi="Rubik" w:cs="Rubik"/>
        </w:rPr>
        <w:t xml:space="preserve">will be trained and </w:t>
      </w:r>
      <w:r w:rsidR="00935DC3" w:rsidRPr="00A90AFE">
        <w:rPr>
          <w:rFonts w:ascii="Rubik" w:hAnsi="Rubik" w:cs="Rubik"/>
        </w:rPr>
        <w:t>are required to</w:t>
      </w:r>
      <w:r w:rsidR="00CF1D0E" w:rsidRPr="00A90AFE">
        <w:rPr>
          <w:rFonts w:ascii="Rubik" w:hAnsi="Rubik" w:cs="Rubik"/>
        </w:rPr>
        <w:t>:</w:t>
      </w:r>
    </w:p>
    <w:p w14:paraId="3F28538B" w14:textId="520E94A3" w:rsidR="00BB6CF0" w:rsidRPr="00A90AFE" w:rsidRDefault="00BB6CF0" w:rsidP="00A6106B">
      <w:pPr>
        <w:numPr>
          <w:ilvl w:val="0"/>
          <w:numId w:val="6"/>
        </w:numPr>
        <w:ind w:left="1080"/>
        <w:rPr>
          <w:rFonts w:ascii="Rubik" w:hAnsi="Rubik" w:cs="Rubik"/>
        </w:rPr>
      </w:pPr>
      <w:r w:rsidRPr="00A90AFE">
        <w:rPr>
          <w:rFonts w:ascii="Rubik" w:hAnsi="Rubik" w:cs="Rubik"/>
        </w:rPr>
        <w:t xml:space="preserve">recognise </w:t>
      </w:r>
      <w:r w:rsidR="00BE4B53" w:rsidRPr="00A90AFE">
        <w:rPr>
          <w:rFonts w:ascii="Rubik" w:hAnsi="Rubik" w:cs="Rubik"/>
        </w:rPr>
        <w:t xml:space="preserve">and respect </w:t>
      </w:r>
      <w:r w:rsidRPr="00A90AFE">
        <w:rPr>
          <w:rFonts w:ascii="Rubik" w:hAnsi="Rubik" w:cs="Rubik"/>
        </w:rPr>
        <w:t xml:space="preserve">the </w:t>
      </w:r>
      <w:r w:rsidR="00692AE8" w:rsidRPr="00A90AFE">
        <w:rPr>
          <w:rFonts w:ascii="Rubik" w:hAnsi="Rubik" w:cs="Rubik"/>
        </w:rPr>
        <w:t>human rights</w:t>
      </w:r>
      <w:r w:rsidR="007D625F" w:rsidRPr="00727DDC">
        <w:rPr>
          <w:rStyle w:val="FootnoteReference"/>
          <w:rFonts w:ascii="Rubik" w:hAnsi="Rubik" w:cs="Rubik"/>
          <w:highlight w:val="yellow"/>
        </w:rPr>
        <w:footnoteReference w:id="4"/>
      </w:r>
      <w:r w:rsidR="00692AE8" w:rsidRPr="00A90AFE">
        <w:rPr>
          <w:rFonts w:ascii="Rubik" w:hAnsi="Rubik" w:cs="Rubik"/>
        </w:rPr>
        <w:t xml:space="preserve">, diversity and values </w:t>
      </w:r>
      <w:r w:rsidR="00C5110D" w:rsidRPr="00A90AFE">
        <w:rPr>
          <w:rFonts w:ascii="Rubik" w:hAnsi="Rubik" w:cs="Rubik"/>
        </w:rPr>
        <w:t xml:space="preserve">of </w:t>
      </w:r>
      <w:r w:rsidR="009A0A46" w:rsidRPr="00A90AFE">
        <w:rPr>
          <w:rFonts w:ascii="Rubik" w:hAnsi="Rubik" w:cs="Rubik"/>
        </w:rPr>
        <w:t xml:space="preserve">those </w:t>
      </w:r>
      <w:r w:rsidR="00D53007" w:rsidRPr="00A90AFE">
        <w:rPr>
          <w:rFonts w:ascii="Rubik" w:hAnsi="Rubik" w:cs="Rubik"/>
        </w:rPr>
        <w:t xml:space="preserve">with care </w:t>
      </w:r>
      <w:r w:rsidR="00670A6C" w:rsidRPr="00A90AFE">
        <w:rPr>
          <w:rFonts w:ascii="Rubik" w:hAnsi="Rubik" w:cs="Rubik"/>
        </w:rPr>
        <w:t xml:space="preserve">and support </w:t>
      </w:r>
      <w:r w:rsidR="00D53007" w:rsidRPr="00A90AFE">
        <w:rPr>
          <w:rFonts w:ascii="Rubik" w:hAnsi="Rubik" w:cs="Rubik"/>
        </w:rPr>
        <w:t>need</w:t>
      </w:r>
      <w:r w:rsidR="00C5110D" w:rsidRPr="00A90AFE">
        <w:rPr>
          <w:rFonts w:ascii="Rubik" w:hAnsi="Rubik" w:cs="Rubik"/>
        </w:rPr>
        <w:t>s</w:t>
      </w:r>
      <w:r w:rsidR="00D3057B" w:rsidRPr="00A90AFE">
        <w:rPr>
          <w:rFonts w:ascii="Rubik" w:hAnsi="Rubik" w:cs="Rubik"/>
        </w:rPr>
        <w:t>, including</w:t>
      </w:r>
      <w:r w:rsidR="00692AE8" w:rsidRPr="00A90AFE">
        <w:rPr>
          <w:rFonts w:ascii="Rubik" w:hAnsi="Rubik" w:cs="Rubik"/>
        </w:rPr>
        <w:t xml:space="preserve"> when th</w:t>
      </w:r>
      <w:r w:rsidR="00736F24">
        <w:rPr>
          <w:rFonts w:ascii="Rubik" w:hAnsi="Rubik" w:cs="Rubik"/>
        </w:rPr>
        <w:t>ose values</w:t>
      </w:r>
      <w:r w:rsidR="00692AE8" w:rsidRPr="00A90AFE">
        <w:rPr>
          <w:rFonts w:ascii="Rubik" w:hAnsi="Rubik" w:cs="Rubik"/>
        </w:rPr>
        <w:t xml:space="preserve"> are different from their own</w:t>
      </w:r>
    </w:p>
    <w:p w14:paraId="0919E1C7" w14:textId="724499AC" w:rsidR="0016016C" w:rsidRPr="00A90AFE" w:rsidRDefault="004E6861" w:rsidP="00A6106B">
      <w:pPr>
        <w:numPr>
          <w:ilvl w:val="0"/>
          <w:numId w:val="5"/>
        </w:numPr>
        <w:ind w:left="1080"/>
        <w:rPr>
          <w:rFonts w:ascii="Rubik" w:hAnsi="Rubik" w:cs="Rubik"/>
        </w:rPr>
      </w:pPr>
      <w:r w:rsidRPr="00A90AFE">
        <w:rPr>
          <w:rFonts w:ascii="Rubik" w:hAnsi="Rubik" w:cs="Rubik"/>
        </w:rPr>
        <w:t xml:space="preserve">respect </w:t>
      </w:r>
      <w:r w:rsidR="00B67BC4" w:rsidRPr="00A90AFE">
        <w:rPr>
          <w:rFonts w:ascii="Rubik" w:hAnsi="Rubik" w:cs="Rubik"/>
        </w:rPr>
        <w:t>each person’s</w:t>
      </w:r>
      <w:r w:rsidR="00692AE8" w:rsidRPr="00A90AFE">
        <w:rPr>
          <w:rFonts w:ascii="Rubik" w:hAnsi="Rubik" w:cs="Rubik"/>
        </w:rPr>
        <w:t xml:space="preserve"> </w:t>
      </w:r>
      <w:r w:rsidR="00DE5340" w:rsidRPr="00A90AFE">
        <w:rPr>
          <w:rFonts w:ascii="Rubik" w:hAnsi="Rubik" w:cs="Rubik"/>
        </w:rPr>
        <w:t xml:space="preserve">right to </w:t>
      </w:r>
      <w:r w:rsidRPr="00A90AFE">
        <w:rPr>
          <w:rFonts w:ascii="Rubik" w:hAnsi="Rubik" w:cs="Rubik"/>
        </w:rPr>
        <w:t>privacy</w:t>
      </w:r>
      <w:r w:rsidR="00D238D7" w:rsidRPr="00A90AFE">
        <w:rPr>
          <w:rFonts w:ascii="Rubik" w:hAnsi="Rubik" w:cs="Rubik"/>
        </w:rPr>
        <w:t xml:space="preserve">, </w:t>
      </w:r>
      <w:r w:rsidR="002E5DEF" w:rsidRPr="00A90AFE">
        <w:rPr>
          <w:rFonts w:ascii="Rubik" w:hAnsi="Rubik" w:cs="Rubik"/>
        </w:rPr>
        <w:t xml:space="preserve">dignity </w:t>
      </w:r>
      <w:r w:rsidRPr="00A90AFE">
        <w:rPr>
          <w:rFonts w:ascii="Rubik" w:hAnsi="Rubik" w:cs="Rubik"/>
        </w:rPr>
        <w:t>a</w:t>
      </w:r>
      <w:r w:rsidR="009073F7" w:rsidRPr="00A90AFE">
        <w:rPr>
          <w:rFonts w:ascii="Rubik" w:hAnsi="Rubik" w:cs="Rubik"/>
        </w:rPr>
        <w:t>nd independence</w:t>
      </w:r>
    </w:p>
    <w:p w14:paraId="40F74072" w14:textId="791F61D3" w:rsidR="0016016C" w:rsidRPr="00A90AFE" w:rsidRDefault="0016016C" w:rsidP="00A6106B">
      <w:pPr>
        <w:numPr>
          <w:ilvl w:val="0"/>
          <w:numId w:val="5"/>
        </w:numPr>
        <w:ind w:left="1080"/>
        <w:rPr>
          <w:rFonts w:ascii="Rubik" w:hAnsi="Rubik" w:cs="Rubik"/>
        </w:rPr>
      </w:pPr>
      <w:r w:rsidRPr="00A90AFE">
        <w:rPr>
          <w:rFonts w:ascii="Rubik" w:hAnsi="Rubik" w:cs="Rubik"/>
        </w:rPr>
        <w:t xml:space="preserve">provide person-centred care </w:t>
      </w:r>
      <w:r w:rsidR="00AC075C" w:rsidRPr="00A90AFE">
        <w:rPr>
          <w:rFonts w:ascii="Rubik" w:hAnsi="Rubik" w:cs="Rubik"/>
        </w:rPr>
        <w:t>and support</w:t>
      </w:r>
      <w:r w:rsidR="000B13DC" w:rsidRPr="00A90AFE">
        <w:rPr>
          <w:rFonts w:ascii="Rubik" w:hAnsi="Rubik" w:cs="Rubik"/>
        </w:rPr>
        <w:t xml:space="preserve"> (see </w:t>
      </w:r>
      <w:r w:rsidR="00D42E19" w:rsidRPr="00A90AFE">
        <w:rPr>
          <w:rFonts w:ascii="Rubik" w:hAnsi="Rubik" w:cs="Rubik"/>
        </w:rPr>
        <w:t xml:space="preserve">personal care guidance </w:t>
      </w:r>
      <w:r w:rsidR="00CF1EA3" w:rsidRPr="00A90AFE">
        <w:rPr>
          <w:rFonts w:ascii="Rubik" w:hAnsi="Rubik" w:cs="Rubik"/>
        </w:rPr>
        <w:t>B01c</w:t>
      </w:r>
      <w:r w:rsidR="00461D9E" w:rsidRPr="00A90AFE">
        <w:rPr>
          <w:rFonts w:ascii="Rubik" w:hAnsi="Rubik" w:cs="Rubik"/>
        </w:rPr>
        <w:t xml:space="preserve">, </w:t>
      </w:r>
      <w:r w:rsidRPr="00A90AFE">
        <w:rPr>
          <w:rFonts w:ascii="Rubik" w:hAnsi="Rubik" w:cs="Rubik"/>
        </w:rPr>
        <w:t>C02c)</w:t>
      </w:r>
    </w:p>
    <w:p w14:paraId="6870353F" w14:textId="469AE4D1" w:rsidR="004E6861" w:rsidRPr="00A90AFE" w:rsidRDefault="004E6861" w:rsidP="00A6106B">
      <w:pPr>
        <w:numPr>
          <w:ilvl w:val="0"/>
          <w:numId w:val="5"/>
        </w:numPr>
        <w:ind w:left="1080"/>
        <w:rPr>
          <w:rFonts w:ascii="Rubik" w:hAnsi="Rubik" w:cs="Rubik"/>
        </w:rPr>
      </w:pPr>
      <w:r w:rsidRPr="00A90AFE">
        <w:rPr>
          <w:rFonts w:ascii="Rubik" w:hAnsi="Rubik" w:cs="Rubik"/>
        </w:rPr>
        <w:t>ensure personal care and support needs are met in an environment that provi</w:t>
      </w:r>
      <w:r w:rsidR="00CD7ADF" w:rsidRPr="00A90AFE">
        <w:rPr>
          <w:rFonts w:ascii="Rubik" w:hAnsi="Rubik" w:cs="Rubik"/>
        </w:rPr>
        <w:t>d</w:t>
      </w:r>
      <w:r w:rsidR="009B58E3" w:rsidRPr="00A90AFE">
        <w:rPr>
          <w:rFonts w:ascii="Rubik" w:hAnsi="Rubik" w:cs="Rubik"/>
        </w:rPr>
        <w:t xml:space="preserve">es </w:t>
      </w:r>
      <w:r w:rsidR="003C1065">
        <w:rPr>
          <w:rFonts w:ascii="Rubik" w:hAnsi="Rubik" w:cs="Rubik"/>
        </w:rPr>
        <w:t xml:space="preserve">as much </w:t>
      </w:r>
      <w:r w:rsidR="003C1065" w:rsidRPr="00A90AFE">
        <w:rPr>
          <w:rFonts w:ascii="Rubik" w:hAnsi="Rubik" w:cs="Rubik"/>
        </w:rPr>
        <w:t>privacy</w:t>
      </w:r>
      <w:r w:rsidR="003C1065">
        <w:rPr>
          <w:rFonts w:ascii="Rubik" w:hAnsi="Rubik" w:cs="Rubik"/>
        </w:rPr>
        <w:t xml:space="preserve"> as possible</w:t>
      </w:r>
      <w:r w:rsidR="009B58E3" w:rsidRPr="00A90AFE">
        <w:rPr>
          <w:rFonts w:ascii="Rubik" w:hAnsi="Rubik" w:cs="Rubik"/>
        </w:rPr>
        <w:t xml:space="preserve"> for the individual</w:t>
      </w:r>
      <w:r w:rsidRPr="00A90AFE">
        <w:rPr>
          <w:rFonts w:ascii="Rubik" w:hAnsi="Rubik" w:cs="Rubik"/>
        </w:rPr>
        <w:t xml:space="preserve"> concerned</w:t>
      </w:r>
    </w:p>
    <w:p w14:paraId="33B797F1" w14:textId="23723373" w:rsidR="0017173C" w:rsidRPr="00A90AFE" w:rsidRDefault="00CD7ADF" w:rsidP="00A6106B">
      <w:pPr>
        <w:numPr>
          <w:ilvl w:val="0"/>
          <w:numId w:val="5"/>
        </w:numPr>
        <w:ind w:left="1080"/>
        <w:rPr>
          <w:rFonts w:ascii="Rubik" w:hAnsi="Rubik" w:cs="Rubik"/>
        </w:rPr>
      </w:pPr>
      <w:r w:rsidRPr="00A90AFE">
        <w:rPr>
          <w:rFonts w:ascii="Rubik" w:hAnsi="Rubik" w:cs="Rubik"/>
        </w:rPr>
        <w:t xml:space="preserve">enable </w:t>
      </w:r>
      <w:r w:rsidR="00CF1EA3" w:rsidRPr="00A90AFE">
        <w:rPr>
          <w:rFonts w:ascii="Rubik" w:hAnsi="Rubik" w:cs="Rubik"/>
        </w:rPr>
        <w:t xml:space="preserve">and encourage </w:t>
      </w:r>
      <w:r w:rsidRPr="00A90AFE">
        <w:rPr>
          <w:rFonts w:ascii="Rubik" w:hAnsi="Rubik" w:cs="Rubik"/>
        </w:rPr>
        <w:t xml:space="preserve">those with </w:t>
      </w:r>
      <w:r w:rsidR="00A7325A" w:rsidRPr="00A90AFE">
        <w:rPr>
          <w:rFonts w:ascii="Rubik" w:hAnsi="Rubik" w:cs="Rubik"/>
        </w:rPr>
        <w:t>care and support needs</w:t>
      </w:r>
      <w:r w:rsidR="0016016C" w:rsidRPr="00A90AFE">
        <w:rPr>
          <w:rFonts w:ascii="Rubik" w:hAnsi="Rubik" w:cs="Rubik"/>
        </w:rPr>
        <w:t xml:space="preserve"> to carry out tasks</w:t>
      </w:r>
      <w:r w:rsidRPr="00A90AFE">
        <w:rPr>
          <w:rFonts w:ascii="Rubik" w:hAnsi="Rubik" w:cs="Rubik"/>
        </w:rPr>
        <w:t xml:space="preserve"> / activities</w:t>
      </w:r>
      <w:r w:rsidR="0016016C" w:rsidRPr="00A90AFE">
        <w:rPr>
          <w:rFonts w:ascii="Rubik" w:hAnsi="Rubik" w:cs="Rubik"/>
        </w:rPr>
        <w:t xml:space="preserve"> for themselves where possible, rather than increasing dependence by </w:t>
      </w:r>
      <w:r w:rsidR="00502573" w:rsidRPr="00A90AFE">
        <w:rPr>
          <w:rFonts w:ascii="Rubik" w:hAnsi="Rubik" w:cs="Rubik"/>
        </w:rPr>
        <w:t xml:space="preserve">automatically </w:t>
      </w:r>
      <w:r w:rsidR="001162A0" w:rsidRPr="00A90AFE">
        <w:rPr>
          <w:rFonts w:ascii="Rubik" w:hAnsi="Rubik" w:cs="Rubik"/>
        </w:rPr>
        <w:t xml:space="preserve">taking over and </w:t>
      </w:r>
      <w:r w:rsidR="0016016C" w:rsidRPr="00A90AFE">
        <w:rPr>
          <w:rFonts w:ascii="Rubik" w:hAnsi="Rubik" w:cs="Rubik"/>
        </w:rPr>
        <w:t>doing things for them</w:t>
      </w:r>
    </w:p>
    <w:p w14:paraId="254CBB2A" w14:textId="5328FFE1" w:rsidR="000E3718" w:rsidRDefault="000E3718" w:rsidP="00A6106B">
      <w:pPr>
        <w:numPr>
          <w:ilvl w:val="0"/>
          <w:numId w:val="5"/>
        </w:numPr>
        <w:ind w:left="1080"/>
        <w:rPr>
          <w:rFonts w:ascii="Rubik" w:hAnsi="Rubik" w:cs="Rubik"/>
        </w:rPr>
      </w:pPr>
      <w:r w:rsidRPr="00A90AFE">
        <w:rPr>
          <w:rFonts w:ascii="Rubik" w:hAnsi="Rubik" w:cs="Rubik"/>
        </w:rPr>
        <w:t>be familiar with and apply the principles of the Menta</w:t>
      </w:r>
      <w:r w:rsidR="00B64111" w:rsidRPr="00A90AFE">
        <w:rPr>
          <w:rFonts w:ascii="Rubik" w:hAnsi="Rubik" w:cs="Rubik"/>
        </w:rPr>
        <w:t xml:space="preserve">l </w:t>
      </w:r>
      <w:r w:rsidRPr="00A90AFE">
        <w:rPr>
          <w:rFonts w:ascii="Rubik" w:hAnsi="Rubik" w:cs="Rubik"/>
        </w:rPr>
        <w:t xml:space="preserve">Capacity </w:t>
      </w:r>
      <w:r w:rsidR="000B13DC" w:rsidRPr="00A90AFE">
        <w:rPr>
          <w:rFonts w:ascii="Rubik" w:hAnsi="Rubik" w:cs="Rubik"/>
        </w:rPr>
        <w:t>Ac</w:t>
      </w:r>
      <w:r w:rsidR="005D64F6" w:rsidRPr="00A90AFE">
        <w:rPr>
          <w:rFonts w:ascii="Rubik" w:hAnsi="Rubik" w:cs="Rubik"/>
        </w:rPr>
        <w:t>t</w:t>
      </w:r>
      <w:r w:rsidR="003528AA" w:rsidRPr="00A90AFE">
        <w:rPr>
          <w:rFonts w:ascii="Rubik" w:hAnsi="Rubik" w:cs="Rubik"/>
        </w:rPr>
        <w:t xml:space="preserve">, including </w:t>
      </w:r>
      <w:r w:rsidR="00D904AB" w:rsidRPr="00A90AFE">
        <w:rPr>
          <w:rFonts w:ascii="Rubik" w:hAnsi="Rubik" w:cs="Rubik"/>
        </w:rPr>
        <w:t xml:space="preserve">how to make </w:t>
      </w:r>
      <w:r w:rsidR="00E24120" w:rsidRPr="00A90AFE">
        <w:rPr>
          <w:rFonts w:ascii="Rubik" w:hAnsi="Rubik" w:cs="Rubik"/>
        </w:rPr>
        <w:t>day</w:t>
      </w:r>
      <w:r w:rsidR="00E46C29" w:rsidRPr="00A90AFE">
        <w:rPr>
          <w:rFonts w:ascii="Rubik" w:hAnsi="Rubik" w:cs="Rubik"/>
        </w:rPr>
        <w:t>-</w:t>
      </w:r>
      <w:r w:rsidR="00E24120" w:rsidRPr="00A90AFE">
        <w:rPr>
          <w:rFonts w:ascii="Rubik" w:hAnsi="Rubik" w:cs="Rubik"/>
        </w:rPr>
        <w:t>to</w:t>
      </w:r>
      <w:r w:rsidR="00E46C29" w:rsidRPr="00A90AFE">
        <w:rPr>
          <w:rFonts w:ascii="Rubik" w:hAnsi="Rubik" w:cs="Rubik"/>
        </w:rPr>
        <w:t>-</w:t>
      </w:r>
      <w:r w:rsidR="00E24120" w:rsidRPr="00A90AFE">
        <w:rPr>
          <w:rFonts w:ascii="Rubik" w:hAnsi="Rubik" w:cs="Rubik"/>
        </w:rPr>
        <w:t xml:space="preserve">day </w:t>
      </w:r>
      <w:r w:rsidR="00D904AB" w:rsidRPr="00A90AFE">
        <w:rPr>
          <w:rFonts w:ascii="Rubik" w:hAnsi="Rubik" w:cs="Rubik"/>
        </w:rPr>
        <w:t xml:space="preserve">best interest </w:t>
      </w:r>
      <w:r w:rsidR="00B64111" w:rsidRPr="00A90AFE">
        <w:rPr>
          <w:rFonts w:ascii="Rubik" w:hAnsi="Rubik" w:cs="Rubik"/>
        </w:rPr>
        <w:t>decisions</w:t>
      </w:r>
      <w:r w:rsidR="005415F5" w:rsidRPr="00A90AFE">
        <w:rPr>
          <w:rFonts w:ascii="Rubik" w:hAnsi="Rubik" w:cs="Rubik"/>
        </w:rPr>
        <w:t xml:space="preserve"> (</w:t>
      </w:r>
      <w:r w:rsidR="008F667F" w:rsidRPr="00A90AFE">
        <w:rPr>
          <w:rFonts w:ascii="Rubik" w:hAnsi="Rubik" w:cs="Rubik"/>
        </w:rPr>
        <w:t>App</w:t>
      </w:r>
      <w:r w:rsidR="003E6724" w:rsidRPr="00A90AFE">
        <w:rPr>
          <w:rFonts w:ascii="Rubik" w:hAnsi="Rubik" w:cs="Rubik"/>
        </w:rPr>
        <w:t xml:space="preserve">endix </w:t>
      </w:r>
      <w:r w:rsidR="00683EF9">
        <w:rPr>
          <w:rFonts w:ascii="Rubik" w:hAnsi="Rubik" w:cs="Rubik"/>
        </w:rPr>
        <w:t>4</w:t>
      </w:r>
      <w:r w:rsidR="008F667F" w:rsidRPr="00A90AFE">
        <w:rPr>
          <w:rFonts w:ascii="Rubik" w:hAnsi="Rubik" w:cs="Rubik"/>
        </w:rPr>
        <w:t>)</w:t>
      </w:r>
    </w:p>
    <w:p w14:paraId="0E75D1BB" w14:textId="24F7C29B" w:rsidR="00A928C2" w:rsidRDefault="00AE484C" w:rsidP="00A6106B">
      <w:pPr>
        <w:numPr>
          <w:ilvl w:val="0"/>
          <w:numId w:val="5"/>
        </w:numPr>
        <w:ind w:left="1080"/>
        <w:rPr>
          <w:rFonts w:ascii="Rubik" w:hAnsi="Rubik" w:cs="Rubik"/>
        </w:rPr>
      </w:pPr>
      <w:r>
        <w:rPr>
          <w:rFonts w:ascii="Rubik" w:hAnsi="Rubik" w:cs="Rubik"/>
        </w:rPr>
        <w:t>inform their manager if they have concerns regarding a person’s mental capacity</w:t>
      </w:r>
      <w:r w:rsidR="00A928C2">
        <w:rPr>
          <w:rFonts w:ascii="Rubik" w:hAnsi="Rubik" w:cs="Rubik"/>
        </w:rPr>
        <w:t>.</w:t>
      </w:r>
    </w:p>
    <w:p w14:paraId="39D15749" w14:textId="0312CC14" w:rsidR="00392D03" w:rsidRPr="00A928C2" w:rsidRDefault="00465EB0" w:rsidP="004276C5">
      <w:pPr>
        <w:pStyle w:val="Heading1"/>
      </w:pPr>
      <w:bookmarkStart w:id="20" w:name="_Toc141876544"/>
      <w:r w:rsidRPr="00A928C2">
        <w:t xml:space="preserve">COMMUNICATION, </w:t>
      </w:r>
      <w:r w:rsidR="008B0392" w:rsidRPr="00A928C2">
        <w:t>DECISION-</w:t>
      </w:r>
      <w:r w:rsidR="00392D03" w:rsidRPr="00A928C2">
        <w:t>MAKING</w:t>
      </w:r>
      <w:r w:rsidR="00617E19" w:rsidRPr="00A928C2">
        <w:t xml:space="preserve"> AND CONSENT</w:t>
      </w:r>
      <w:bookmarkEnd w:id="20"/>
    </w:p>
    <w:p w14:paraId="1F7C499F" w14:textId="77777777" w:rsidR="00B70C24" w:rsidRDefault="00B70C24" w:rsidP="00B70C24"/>
    <w:p w14:paraId="27521950" w14:textId="3797C27C" w:rsidR="00B70C24" w:rsidRPr="00B70C24" w:rsidRDefault="00B70C24" w:rsidP="00B70C24">
      <w:pPr>
        <w:ind w:left="720" w:hanging="720"/>
        <w:rPr>
          <w:rFonts w:ascii="Rubik" w:hAnsi="Rubik" w:cs="Rubik"/>
          <w:iCs/>
          <w:lang w:val="en"/>
        </w:rPr>
      </w:pPr>
      <w:r>
        <w:rPr>
          <w:rFonts w:ascii="Rubik" w:hAnsi="Rubik" w:cs="Rubik"/>
        </w:rPr>
        <w:t>6.1</w:t>
      </w:r>
      <w:r>
        <w:rPr>
          <w:rFonts w:ascii="Rubik" w:hAnsi="Rubik" w:cs="Rubik"/>
        </w:rPr>
        <w:tab/>
      </w:r>
      <w:r w:rsidRPr="00B70C24">
        <w:rPr>
          <w:rFonts w:ascii="Rubik" w:hAnsi="Rubik" w:cs="Rubik"/>
        </w:rPr>
        <w:t>Communication is a two-way process, involving both the giving and receiving of information. Staff will:</w:t>
      </w:r>
    </w:p>
    <w:p w14:paraId="13A1DF8B" w14:textId="77777777" w:rsidR="00B70C24" w:rsidRPr="00A90AFE" w:rsidRDefault="00B70C24" w:rsidP="00A6106B">
      <w:pPr>
        <w:pStyle w:val="ListParagraph"/>
        <w:numPr>
          <w:ilvl w:val="0"/>
          <w:numId w:val="20"/>
        </w:numPr>
        <w:rPr>
          <w:rFonts w:ascii="Rubik" w:hAnsi="Rubik" w:cs="Rubik"/>
        </w:rPr>
      </w:pPr>
      <w:r w:rsidRPr="00A90AFE">
        <w:rPr>
          <w:rFonts w:ascii="Rubik" w:hAnsi="Rubik" w:cs="Rubik"/>
        </w:rPr>
        <w:t>communicate information to people with care and support needs in ways that maximise their understanding and, where possible, in their preferred language</w:t>
      </w:r>
    </w:p>
    <w:p w14:paraId="440983EE" w14:textId="77777777" w:rsidR="00B70C24" w:rsidRPr="00A90AFE" w:rsidRDefault="00B70C24" w:rsidP="00A6106B">
      <w:pPr>
        <w:pStyle w:val="ListParagraph"/>
        <w:numPr>
          <w:ilvl w:val="0"/>
          <w:numId w:val="20"/>
        </w:numPr>
        <w:rPr>
          <w:rFonts w:ascii="Rubik" w:hAnsi="Rubik" w:cs="Rubik"/>
        </w:rPr>
      </w:pPr>
      <w:r w:rsidRPr="00A90AFE">
        <w:rPr>
          <w:rFonts w:ascii="Rubik" w:hAnsi="Rubik" w:cs="Rubik"/>
        </w:rPr>
        <w:t xml:space="preserve">support them to express their views to the best of their ability, maximising their participation in any decision-making / consent discussions that affect them. </w:t>
      </w:r>
    </w:p>
    <w:p w14:paraId="0AC3F7ED" w14:textId="77777777" w:rsidR="00DE78E9" w:rsidRPr="00A90AFE" w:rsidRDefault="00DE78E9" w:rsidP="0039640C">
      <w:pPr>
        <w:rPr>
          <w:rFonts w:ascii="Rubik" w:hAnsi="Rubik" w:cs="Rubik"/>
        </w:rPr>
      </w:pPr>
    </w:p>
    <w:p w14:paraId="70D61A47" w14:textId="6456A892" w:rsidR="00105B3A" w:rsidRPr="009E79BC" w:rsidRDefault="0039640C" w:rsidP="00A6106B">
      <w:pPr>
        <w:pStyle w:val="ListParagraph"/>
        <w:numPr>
          <w:ilvl w:val="1"/>
          <w:numId w:val="23"/>
        </w:numPr>
        <w:rPr>
          <w:rFonts w:ascii="Rubik" w:hAnsi="Rubik" w:cs="Rubik"/>
        </w:rPr>
      </w:pPr>
      <w:r w:rsidRPr="009E79BC">
        <w:rPr>
          <w:rFonts w:ascii="Rubik" w:hAnsi="Rubik" w:cs="Rubik"/>
        </w:rPr>
        <w:lastRenderedPageBreak/>
        <w:t>Staff will enable those with care and support needs to exercise as much choice as possible</w:t>
      </w:r>
      <w:r w:rsidR="00940E34" w:rsidRPr="009E79BC">
        <w:rPr>
          <w:rFonts w:ascii="Rubik" w:hAnsi="Rubik" w:cs="Rubik"/>
        </w:rPr>
        <w:t xml:space="preserve"> regarding the care and support they rec</w:t>
      </w:r>
      <w:r w:rsidR="0051664C" w:rsidRPr="009E79BC">
        <w:rPr>
          <w:rFonts w:ascii="Rubik" w:hAnsi="Rubik" w:cs="Rubik"/>
        </w:rPr>
        <w:t>eive</w:t>
      </w:r>
      <w:r w:rsidRPr="009E79BC">
        <w:rPr>
          <w:rFonts w:ascii="Rubik" w:hAnsi="Rubik" w:cs="Rubik"/>
        </w:rPr>
        <w:t xml:space="preserve">, by </w:t>
      </w:r>
      <w:r w:rsidR="006813BF" w:rsidRPr="009E79BC">
        <w:rPr>
          <w:rFonts w:ascii="Rubik" w:hAnsi="Rubik" w:cs="Rubik"/>
        </w:rPr>
        <w:t xml:space="preserve">adopting a </w:t>
      </w:r>
      <w:r w:rsidR="00A260E7" w:rsidRPr="009E79BC">
        <w:rPr>
          <w:rFonts w:ascii="Rubik" w:hAnsi="Rubik" w:cs="Rubik"/>
        </w:rPr>
        <w:t xml:space="preserve">decision-making process </w:t>
      </w:r>
      <w:r w:rsidR="0038360D" w:rsidRPr="009E79BC">
        <w:rPr>
          <w:rFonts w:ascii="Rubik" w:hAnsi="Rubik" w:cs="Rubik"/>
        </w:rPr>
        <w:t xml:space="preserve">that is </w:t>
      </w:r>
      <w:r w:rsidR="00A260E7" w:rsidRPr="009E79BC">
        <w:rPr>
          <w:rFonts w:ascii="Rubik" w:hAnsi="Rubik" w:cs="Rubik"/>
        </w:rPr>
        <w:t>personal to them</w:t>
      </w:r>
      <w:r w:rsidR="00804774" w:rsidRPr="009E79BC">
        <w:rPr>
          <w:rFonts w:ascii="Rubik" w:hAnsi="Rubik" w:cs="Rubik"/>
        </w:rPr>
        <w:t>,</w:t>
      </w:r>
      <w:r w:rsidR="00AE0C2C" w:rsidRPr="009E79BC">
        <w:rPr>
          <w:rFonts w:ascii="Rubik" w:hAnsi="Rubik" w:cs="Rubik"/>
        </w:rPr>
        <w:t xml:space="preserve"> </w:t>
      </w:r>
      <w:r w:rsidR="00BF62E1" w:rsidRPr="009E79BC">
        <w:rPr>
          <w:rFonts w:ascii="Rubik" w:hAnsi="Rubik" w:cs="Rubik"/>
        </w:rPr>
        <w:t>support</w:t>
      </w:r>
      <w:r w:rsidR="00804774" w:rsidRPr="009E79BC">
        <w:rPr>
          <w:rFonts w:ascii="Rubik" w:hAnsi="Rubik" w:cs="Rubik"/>
        </w:rPr>
        <w:t>ing</w:t>
      </w:r>
      <w:r w:rsidR="003C426E" w:rsidRPr="009E79BC">
        <w:rPr>
          <w:rFonts w:ascii="Rubik" w:hAnsi="Rubik" w:cs="Rubik"/>
        </w:rPr>
        <w:t xml:space="preserve"> them to</w:t>
      </w:r>
      <w:r w:rsidR="00905049" w:rsidRPr="009E79BC">
        <w:rPr>
          <w:rFonts w:ascii="Rubik" w:hAnsi="Rubik" w:cs="Rubik"/>
        </w:rPr>
        <w:t xml:space="preserve"> choose for themselves</w:t>
      </w:r>
      <w:r w:rsidR="003C426E" w:rsidRPr="009E79BC">
        <w:rPr>
          <w:rFonts w:ascii="Rubik" w:hAnsi="Rubik" w:cs="Rubik"/>
        </w:rPr>
        <w:t xml:space="preserve"> whenever they can</w:t>
      </w:r>
      <w:r w:rsidRPr="009E79BC">
        <w:rPr>
          <w:rFonts w:ascii="Rubik" w:hAnsi="Rubik" w:cs="Rubik"/>
        </w:rPr>
        <w:t xml:space="preserve">. This principle applies to people of all ages and includes those </w:t>
      </w:r>
      <w:r w:rsidR="00DD4A7D" w:rsidRPr="009E79BC">
        <w:rPr>
          <w:rFonts w:ascii="Rubik" w:hAnsi="Rubik" w:cs="Rubik"/>
        </w:rPr>
        <w:t xml:space="preserve">with </w:t>
      </w:r>
      <w:r w:rsidRPr="009E79BC">
        <w:rPr>
          <w:rFonts w:ascii="Rubik" w:hAnsi="Rubik" w:cs="Rubik"/>
        </w:rPr>
        <w:t>a disability or condition that may affect their mental capacity (for example</w:t>
      </w:r>
      <w:r w:rsidR="003607FA" w:rsidRPr="009E79BC">
        <w:rPr>
          <w:rFonts w:ascii="Rubik" w:hAnsi="Rubik" w:cs="Rubik"/>
        </w:rPr>
        <w:t>,</w:t>
      </w:r>
      <w:r w:rsidRPr="009E79BC">
        <w:rPr>
          <w:rFonts w:ascii="Rubik" w:hAnsi="Rubik" w:cs="Rubik"/>
        </w:rPr>
        <w:t xml:space="preserve"> dementia, </w:t>
      </w:r>
      <w:r w:rsidR="005072E4" w:rsidRPr="009E79BC">
        <w:rPr>
          <w:rFonts w:ascii="Rubik" w:hAnsi="Rubik" w:cs="Rubik"/>
        </w:rPr>
        <w:t xml:space="preserve">autism, </w:t>
      </w:r>
      <w:r w:rsidRPr="009E79BC">
        <w:rPr>
          <w:rFonts w:ascii="Rubik" w:hAnsi="Rubik" w:cs="Rubik"/>
        </w:rPr>
        <w:t>brain injury, learning disabilit</w:t>
      </w:r>
      <w:r w:rsidR="00D06D94" w:rsidRPr="009E79BC">
        <w:rPr>
          <w:rFonts w:ascii="Rubik" w:hAnsi="Rubik" w:cs="Rubik"/>
        </w:rPr>
        <w:t>y</w:t>
      </w:r>
      <w:r w:rsidRPr="009E79BC">
        <w:rPr>
          <w:rFonts w:ascii="Rubik" w:hAnsi="Rubik" w:cs="Rubik"/>
        </w:rPr>
        <w:t xml:space="preserve">) and those who are unable </w:t>
      </w:r>
      <w:r w:rsidR="0051664C" w:rsidRPr="009E79BC">
        <w:rPr>
          <w:rFonts w:ascii="Rubik" w:hAnsi="Rubik" w:cs="Rubik"/>
        </w:rPr>
        <w:t>/</w:t>
      </w:r>
      <w:r w:rsidRPr="009E79BC">
        <w:rPr>
          <w:rFonts w:ascii="Rubik" w:hAnsi="Rubik" w:cs="Rubik"/>
        </w:rPr>
        <w:t xml:space="preserve"> struggle to communicate</w:t>
      </w:r>
      <w:r w:rsidR="00B5073C" w:rsidRPr="009E79BC">
        <w:rPr>
          <w:rFonts w:ascii="Rubik" w:hAnsi="Rubik" w:cs="Rubik"/>
        </w:rPr>
        <w:t xml:space="preserve">, </w:t>
      </w:r>
      <w:r w:rsidR="00B5073C" w:rsidRPr="009E79BC">
        <w:rPr>
          <w:rFonts w:ascii="Rubik" w:hAnsi="Rubik" w:cs="Rubik"/>
          <w:highlight w:val="yellow"/>
        </w:rPr>
        <w:t>or who communicate differently</w:t>
      </w:r>
      <w:r w:rsidRPr="009E79BC">
        <w:rPr>
          <w:rFonts w:ascii="Rubik" w:hAnsi="Rubik" w:cs="Rubik"/>
        </w:rPr>
        <w:t xml:space="preserve">. </w:t>
      </w:r>
      <w:r w:rsidR="00105B3A" w:rsidRPr="009E79BC">
        <w:rPr>
          <w:rFonts w:ascii="Rubik" w:hAnsi="Rubik" w:cs="Rubik"/>
        </w:rPr>
        <w:t>See ‘Accessible information guidelines’ (DT12).</w:t>
      </w:r>
    </w:p>
    <w:p w14:paraId="69650AA7" w14:textId="77777777" w:rsidR="009E79BC" w:rsidRPr="009E79BC" w:rsidRDefault="009E79BC" w:rsidP="009E79BC">
      <w:pPr>
        <w:pStyle w:val="ListParagraph"/>
        <w:rPr>
          <w:rFonts w:ascii="Rubik" w:hAnsi="Rubik" w:cs="Rubik"/>
        </w:rPr>
      </w:pPr>
    </w:p>
    <w:p w14:paraId="43FA5E71" w14:textId="44D3F02D" w:rsidR="003A0E48" w:rsidRPr="00B61909" w:rsidRDefault="009272DB" w:rsidP="00A6106B">
      <w:pPr>
        <w:pStyle w:val="ListParagraph"/>
        <w:numPr>
          <w:ilvl w:val="1"/>
          <w:numId w:val="23"/>
        </w:numPr>
        <w:rPr>
          <w:rFonts w:ascii="Rubik" w:hAnsi="Rubik" w:cs="Rubik"/>
        </w:rPr>
      </w:pPr>
      <w:r w:rsidRPr="00B61909">
        <w:rPr>
          <w:rFonts w:ascii="Rubik" w:hAnsi="Rubik" w:cs="Rubik"/>
        </w:rPr>
        <w:t xml:space="preserve">Details of each person’s preferred / most effective means of communication will be </w:t>
      </w:r>
      <w:r w:rsidR="00700AF3" w:rsidRPr="00B61909">
        <w:rPr>
          <w:rFonts w:ascii="Rubik" w:hAnsi="Rubik" w:cs="Rubik"/>
        </w:rPr>
        <w:t>documented in their care and support / personal plan</w:t>
      </w:r>
      <w:r w:rsidR="003A0E48" w:rsidRPr="00B61909">
        <w:rPr>
          <w:rFonts w:ascii="Rubik" w:hAnsi="Rubik" w:cs="Rubik"/>
        </w:rPr>
        <w:t>.</w:t>
      </w:r>
    </w:p>
    <w:p w14:paraId="613B5BBB" w14:textId="77777777" w:rsidR="003A0E48" w:rsidRPr="00A90AFE" w:rsidRDefault="003A0E48" w:rsidP="00DE78E9">
      <w:pPr>
        <w:pStyle w:val="Policybody"/>
        <w:spacing w:before="0"/>
        <w:ind w:left="720" w:hanging="720"/>
        <w:jc w:val="left"/>
        <w:rPr>
          <w:rFonts w:ascii="Rubik" w:hAnsi="Rubik" w:cs="Rubik"/>
        </w:rPr>
      </w:pPr>
    </w:p>
    <w:p w14:paraId="081F2697" w14:textId="3BAB0893" w:rsidR="00DD5CF9" w:rsidRDefault="00E65EB1" w:rsidP="00A6106B">
      <w:pPr>
        <w:pStyle w:val="Policybody"/>
        <w:numPr>
          <w:ilvl w:val="1"/>
          <w:numId w:val="23"/>
        </w:numPr>
        <w:spacing w:before="0"/>
        <w:jc w:val="left"/>
        <w:rPr>
          <w:rFonts w:ascii="Rubik" w:hAnsi="Rubik" w:cs="Rubik"/>
          <w:szCs w:val="24"/>
        </w:rPr>
      </w:pPr>
      <w:r w:rsidRPr="00A90AFE">
        <w:rPr>
          <w:rFonts w:ascii="Rubik" w:hAnsi="Rubik" w:cs="Rubik"/>
        </w:rPr>
        <w:t xml:space="preserve">If the person with </w:t>
      </w:r>
      <w:r w:rsidR="00A7325A" w:rsidRPr="00A90AFE">
        <w:rPr>
          <w:rFonts w:ascii="Rubik" w:hAnsi="Rubik" w:cs="Rubik"/>
        </w:rPr>
        <w:t>care needs</w:t>
      </w:r>
      <w:r w:rsidRPr="00A90AFE">
        <w:rPr>
          <w:rFonts w:ascii="Rubik" w:hAnsi="Rubik" w:cs="Rubik"/>
        </w:rPr>
        <w:t xml:space="preserve"> has mental capacity </w:t>
      </w:r>
      <w:r w:rsidR="00D238D7" w:rsidRPr="00A90AFE">
        <w:rPr>
          <w:rFonts w:ascii="Rubik" w:hAnsi="Rubik" w:cs="Rubik"/>
        </w:rPr>
        <w:t xml:space="preserve">/ </w:t>
      </w:r>
      <w:r w:rsidR="008B495F" w:rsidRPr="00A90AFE">
        <w:rPr>
          <w:rFonts w:ascii="Rubik" w:hAnsi="Rubik" w:cs="Rubik"/>
        </w:rPr>
        <w:t>competency</w:t>
      </w:r>
      <w:r w:rsidR="00D238D7" w:rsidRPr="00A90AFE">
        <w:rPr>
          <w:rFonts w:ascii="Rubik" w:hAnsi="Rubik" w:cs="Rubik"/>
        </w:rPr>
        <w:t xml:space="preserve"> </w:t>
      </w:r>
      <w:r w:rsidR="00DE1030" w:rsidRPr="00A90AFE">
        <w:rPr>
          <w:rFonts w:ascii="Rubik" w:hAnsi="Rubik" w:cs="Rubik"/>
        </w:rPr>
        <w:t>and choos</w:t>
      </w:r>
      <w:r w:rsidRPr="00A90AFE">
        <w:rPr>
          <w:rFonts w:ascii="Rubik" w:hAnsi="Rubik" w:cs="Rubik"/>
        </w:rPr>
        <w:t>es to involve relevant oth</w:t>
      </w:r>
      <w:r w:rsidR="00D3057B" w:rsidRPr="00A90AFE">
        <w:rPr>
          <w:rFonts w:ascii="Rubik" w:hAnsi="Rubik" w:cs="Rubik"/>
        </w:rPr>
        <w:t>ers (for example parents, carer</w:t>
      </w:r>
      <w:r w:rsidRPr="00A90AFE">
        <w:rPr>
          <w:rFonts w:ascii="Rubik" w:hAnsi="Rubik" w:cs="Rubik"/>
        </w:rPr>
        <w:t xml:space="preserve">s, family, friends) </w:t>
      </w:r>
      <w:r w:rsidR="00DE1030" w:rsidRPr="00A90AFE">
        <w:rPr>
          <w:rFonts w:ascii="Rubik" w:hAnsi="Rubik" w:cs="Rubik"/>
        </w:rPr>
        <w:t>in discus</w:t>
      </w:r>
      <w:r w:rsidRPr="00A90AFE">
        <w:rPr>
          <w:rFonts w:ascii="Rubik" w:hAnsi="Rubik" w:cs="Rubik"/>
        </w:rPr>
        <w:t>sions about the</w:t>
      </w:r>
      <w:r w:rsidR="0083127E" w:rsidRPr="00A90AFE">
        <w:rPr>
          <w:rFonts w:ascii="Rubik" w:hAnsi="Rubik" w:cs="Rubik"/>
        </w:rPr>
        <w:t xml:space="preserve"> services they receive</w:t>
      </w:r>
      <w:r w:rsidR="00DE1030" w:rsidRPr="00A90AFE">
        <w:rPr>
          <w:rFonts w:ascii="Rubik" w:hAnsi="Rubik" w:cs="Rubik"/>
        </w:rPr>
        <w:t xml:space="preserve">, staff will </w:t>
      </w:r>
      <w:r w:rsidR="00D75702" w:rsidRPr="00A90AFE">
        <w:rPr>
          <w:rFonts w:ascii="Rubik" w:hAnsi="Rubik" w:cs="Rubik"/>
        </w:rPr>
        <w:t xml:space="preserve">consult </w:t>
      </w:r>
      <w:r w:rsidR="005811B7" w:rsidRPr="00A90AFE">
        <w:rPr>
          <w:rFonts w:ascii="Rubik" w:hAnsi="Rubik" w:cs="Rubik"/>
        </w:rPr>
        <w:t xml:space="preserve">with </w:t>
      </w:r>
      <w:r w:rsidR="00D238D7" w:rsidRPr="00A90AFE">
        <w:rPr>
          <w:rFonts w:ascii="Rubik" w:hAnsi="Rubik" w:cs="Rubik"/>
        </w:rPr>
        <w:t>th</w:t>
      </w:r>
      <w:r w:rsidR="00BA3742" w:rsidRPr="00A90AFE">
        <w:rPr>
          <w:rFonts w:ascii="Rubik" w:hAnsi="Rubik" w:cs="Rubik"/>
        </w:rPr>
        <w:t>ose people</w:t>
      </w:r>
      <w:r w:rsidR="00D238D7" w:rsidRPr="00A90AFE">
        <w:rPr>
          <w:rFonts w:ascii="Rubik" w:hAnsi="Rubik" w:cs="Rubik"/>
        </w:rPr>
        <w:t xml:space="preserve"> as directed and </w:t>
      </w:r>
      <w:r w:rsidR="00DD5CF9" w:rsidRPr="00A90AFE">
        <w:rPr>
          <w:rFonts w:ascii="Rubik" w:hAnsi="Rubik" w:cs="Rubik"/>
          <w:szCs w:val="24"/>
        </w:rPr>
        <w:t xml:space="preserve">take </w:t>
      </w:r>
      <w:r w:rsidR="00DE1030" w:rsidRPr="00A90AFE">
        <w:rPr>
          <w:rFonts w:ascii="Rubik" w:hAnsi="Rubik" w:cs="Rubik"/>
          <w:szCs w:val="24"/>
        </w:rPr>
        <w:t>their views</w:t>
      </w:r>
      <w:r w:rsidR="008304C8" w:rsidRPr="00A90AFE">
        <w:rPr>
          <w:rFonts w:ascii="Rubik" w:hAnsi="Rubik" w:cs="Rubik"/>
          <w:szCs w:val="24"/>
        </w:rPr>
        <w:t xml:space="preserve"> i</w:t>
      </w:r>
      <w:r w:rsidR="00DE1030" w:rsidRPr="00A90AFE">
        <w:rPr>
          <w:rFonts w:ascii="Rubik" w:hAnsi="Rubik" w:cs="Rubik"/>
          <w:szCs w:val="24"/>
        </w:rPr>
        <w:t xml:space="preserve">nto </w:t>
      </w:r>
      <w:r w:rsidR="00FB47BD" w:rsidRPr="00A90AFE">
        <w:rPr>
          <w:rFonts w:ascii="Rubik" w:hAnsi="Rubik" w:cs="Rubik"/>
          <w:szCs w:val="24"/>
        </w:rPr>
        <w:t>account but</w:t>
      </w:r>
      <w:r w:rsidR="00DD5CF9" w:rsidRPr="00A90AFE">
        <w:rPr>
          <w:rFonts w:ascii="Rubik" w:hAnsi="Rubik" w:cs="Rubik"/>
          <w:szCs w:val="24"/>
        </w:rPr>
        <w:t xml:space="preserve"> cannot go against the wishes of the person </w:t>
      </w:r>
      <w:r w:rsidR="00D904AB" w:rsidRPr="00A90AFE">
        <w:rPr>
          <w:rFonts w:ascii="Rubik" w:hAnsi="Rubik" w:cs="Rubik"/>
          <w:szCs w:val="24"/>
        </w:rPr>
        <w:t xml:space="preserve">receiving care and support </w:t>
      </w:r>
      <w:r w:rsidR="00DE1030" w:rsidRPr="00A90AFE">
        <w:rPr>
          <w:rFonts w:ascii="Rubik" w:hAnsi="Rubik" w:cs="Rubik"/>
          <w:szCs w:val="24"/>
        </w:rPr>
        <w:t>regarding any decision</w:t>
      </w:r>
      <w:r w:rsidR="00955F52" w:rsidRPr="00A90AFE">
        <w:rPr>
          <w:rFonts w:ascii="Rubik" w:hAnsi="Rubik" w:cs="Rubik"/>
          <w:szCs w:val="24"/>
        </w:rPr>
        <w:t>s</w:t>
      </w:r>
      <w:r w:rsidR="00DE1030" w:rsidRPr="00A90AFE">
        <w:rPr>
          <w:rFonts w:ascii="Rubik" w:hAnsi="Rubik" w:cs="Rubik"/>
          <w:szCs w:val="24"/>
        </w:rPr>
        <w:t xml:space="preserve"> they </w:t>
      </w:r>
      <w:r w:rsidR="00DE2CBE" w:rsidRPr="00A90AFE">
        <w:rPr>
          <w:rFonts w:ascii="Rubik" w:hAnsi="Rubik" w:cs="Rubik"/>
          <w:szCs w:val="24"/>
        </w:rPr>
        <w:t xml:space="preserve">then </w:t>
      </w:r>
      <w:r w:rsidR="00DE1030" w:rsidRPr="00A90AFE">
        <w:rPr>
          <w:rFonts w:ascii="Rubik" w:hAnsi="Rubik" w:cs="Rubik"/>
          <w:szCs w:val="24"/>
        </w:rPr>
        <w:t>make</w:t>
      </w:r>
      <w:r w:rsidR="00DD5CF9" w:rsidRPr="00A90AFE">
        <w:rPr>
          <w:rFonts w:ascii="Rubik" w:hAnsi="Rubik" w:cs="Rubik"/>
          <w:szCs w:val="24"/>
        </w:rPr>
        <w:t xml:space="preserve">. </w:t>
      </w:r>
    </w:p>
    <w:p w14:paraId="49E5A7AE" w14:textId="77777777" w:rsidR="00A00036" w:rsidRDefault="00A00036" w:rsidP="00A00036">
      <w:pPr>
        <w:pStyle w:val="ListParagraph"/>
        <w:rPr>
          <w:rFonts w:ascii="Rubik" w:hAnsi="Rubik" w:cs="Rubik"/>
          <w:szCs w:val="24"/>
        </w:rPr>
      </w:pPr>
    </w:p>
    <w:p w14:paraId="6F2EE572" w14:textId="56E08DC4" w:rsidR="00392D03" w:rsidRPr="00A90AFE" w:rsidRDefault="003E108F" w:rsidP="00DE78E9">
      <w:pPr>
        <w:ind w:left="720" w:hanging="720"/>
        <w:rPr>
          <w:rFonts w:ascii="Rubik" w:hAnsi="Rubik" w:cs="Rubik"/>
        </w:rPr>
      </w:pPr>
      <w:r w:rsidRPr="00A90AFE">
        <w:rPr>
          <w:rFonts w:ascii="Rubik" w:hAnsi="Rubik" w:cs="Rubik"/>
        </w:rPr>
        <w:t>6</w:t>
      </w:r>
      <w:r w:rsidR="0076240D" w:rsidRPr="00A90AFE">
        <w:rPr>
          <w:rFonts w:ascii="Rubik" w:hAnsi="Rubik" w:cs="Rubik"/>
        </w:rPr>
        <w:t>.</w:t>
      </w:r>
      <w:r w:rsidR="005665D5" w:rsidRPr="00A90AFE">
        <w:rPr>
          <w:rFonts w:ascii="Rubik" w:hAnsi="Rubik" w:cs="Rubik"/>
        </w:rPr>
        <w:t>5</w:t>
      </w:r>
      <w:r w:rsidR="006A3C2E" w:rsidRPr="00A90AFE">
        <w:rPr>
          <w:rFonts w:ascii="Rubik" w:hAnsi="Rubik" w:cs="Rubik"/>
        </w:rPr>
        <w:t xml:space="preserve"> </w:t>
      </w:r>
      <w:r w:rsidR="00DE78E9" w:rsidRPr="00A90AFE">
        <w:rPr>
          <w:rFonts w:ascii="Rubik" w:hAnsi="Rubik" w:cs="Rubik"/>
        </w:rPr>
        <w:tab/>
      </w:r>
      <w:r w:rsidR="006A3C2E" w:rsidRPr="00A90AFE">
        <w:rPr>
          <w:rFonts w:ascii="Rubik" w:hAnsi="Rubik" w:cs="Rubik"/>
        </w:rPr>
        <w:t xml:space="preserve">For people with </w:t>
      </w:r>
      <w:r w:rsidR="00A7325A" w:rsidRPr="00A90AFE">
        <w:rPr>
          <w:rFonts w:ascii="Rubik" w:hAnsi="Rubik" w:cs="Rubik"/>
        </w:rPr>
        <w:t>care and support needs</w:t>
      </w:r>
      <w:r w:rsidR="00392D03" w:rsidRPr="00A90AFE">
        <w:rPr>
          <w:rFonts w:ascii="Rubik" w:hAnsi="Rubik" w:cs="Rubik"/>
        </w:rPr>
        <w:t xml:space="preserve"> aged 16 or over who</w:t>
      </w:r>
      <w:r w:rsidR="004D09F0" w:rsidRPr="00A90AFE">
        <w:rPr>
          <w:rFonts w:ascii="Rubik" w:hAnsi="Rubik" w:cs="Rubik"/>
        </w:rPr>
        <w:t xml:space="preserve"> </w:t>
      </w:r>
      <w:r w:rsidR="00392D03" w:rsidRPr="00A90AFE">
        <w:rPr>
          <w:rFonts w:ascii="Rubik" w:hAnsi="Rubik" w:cs="Rubik"/>
        </w:rPr>
        <w:t xml:space="preserve">lack the mental capacity to make a particular decision for themselves at the time it needs to be made, the principles </w:t>
      </w:r>
      <w:r w:rsidR="007D696D" w:rsidRPr="00A90AFE">
        <w:rPr>
          <w:rFonts w:ascii="Rubik" w:hAnsi="Rubik" w:cs="Rubik"/>
        </w:rPr>
        <w:t xml:space="preserve">of the Mental Capacity Act </w:t>
      </w:r>
      <w:r w:rsidR="002E5DEF" w:rsidRPr="00A90AFE">
        <w:rPr>
          <w:rFonts w:ascii="Rubik" w:hAnsi="Rubik" w:cs="Rubik"/>
        </w:rPr>
        <w:t>apply</w:t>
      </w:r>
      <w:r w:rsidR="00D904AB" w:rsidRPr="00A90AFE">
        <w:rPr>
          <w:rFonts w:ascii="Rubik" w:hAnsi="Rubik" w:cs="Rubik"/>
        </w:rPr>
        <w:t>,</w:t>
      </w:r>
      <w:r w:rsidR="00C153A0" w:rsidRPr="00A90AFE">
        <w:rPr>
          <w:rFonts w:ascii="Rubik" w:hAnsi="Rubik" w:cs="Rubik"/>
        </w:rPr>
        <w:t xml:space="preserve"> </w:t>
      </w:r>
      <w:r w:rsidR="002E5DEF" w:rsidRPr="00A90AFE">
        <w:rPr>
          <w:rFonts w:ascii="Rubik" w:hAnsi="Rubik" w:cs="Rubik"/>
        </w:rPr>
        <w:t xml:space="preserve">and </w:t>
      </w:r>
      <w:r w:rsidR="00392D03" w:rsidRPr="00A90AFE">
        <w:rPr>
          <w:rFonts w:ascii="Rubik" w:hAnsi="Rubik" w:cs="Rubik"/>
        </w:rPr>
        <w:t>decisions taken on their behalf will be</w:t>
      </w:r>
      <w:r w:rsidR="002E5DEF" w:rsidRPr="00A90AFE">
        <w:rPr>
          <w:rFonts w:ascii="Rubik" w:hAnsi="Rubik" w:cs="Rubik"/>
        </w:rPr>
        <w:t xml:space="preserve"> </w:t>
      </w:r>
      <w:r w:rsidR="00495499" w:rsidRPr="00A90AFE">
        <w:rPr>
          <w:rFonts w:ascii="Rubik" w:hAnsi="Rubik" w:cs="Rubik"/>
        </w:rPr>
        <w:t xml:space="preserve">made </w:t>
      </w:r>
      <w:r w:rsidR="00392D03" w:rsidRPr="00A90AFE">
        <w:rPr>
          <w:rFonts w:ascii="Rubik" w:hAnsi="Rubik" w:cs="Rubik"/>
        </w:rPr>
        <w:t>in the</w:t>
      </w:r>
      <w:r w:rsidRPr="00A90AFE">
        <w:rPr>
          <w:rFonts w:ascii="Rubik" w:hAnsi="Rubik" w:cs="Rubik"/>
        </w:rPr>
        <w:t>ir</w:t>
      </w:r>
      <w:r w:rsidR="002E5DEF" w:rsidRPr="00A90AFE">
        <w:rPr>
          <w:rFonts w:ascii="Rubik" w:hAnsi="Rubik" w:cs="Rubik"/>
        </w:rPr>
        <w:t xml:space="preserve"> best interests</w:t>
      </w:r>
      <w:r w:rsidR="00392D03" w:rsidRPr="00A90AFE">
        <w:rPr>
          <w:rFonts w:ascii="Rubik" w:hAnsi="Rubik" w:cs="Rubik"/>
        </w:rPr>
        <w:t xml:space="preserve">. </w:t>
      </w:r>
    </w:p>
    <w:p w14:paraId="1F13DD2F" w14:textId="77777777" w:rsidR="001922FB" w:rsidRPr="00A90AFE" w:rsidRDefault="001922FB" w:rsidP="003B579B">
      <w:pPr>
        <w:rPr>
          <w:rFonts w:ascii="Rubik" w:hAnsi="Rubik" w:cs="Rubik"/>
        </w:rPr>
      </w:pPr>
    </w:p>
    <w:p w14:paraId="2EAED434" w14:textId="77EE1056" w:rsidR="00392D03" w:rsidRPr="00A90AFE" w:rsidRDefault="001922FB" w:rsidP="00DE78E9">
      <w:pPr>
        <w:ind w:left="720" w:hanging="720"/>
        <w:rPr>
          <w:rFonts w:ascii="Rubik" w:hAnsi="Rubik" w:cs="Rubik"/>
          <w:szCs w:val="24"/>
        </w:rPr>
      </w:pPr>
      <w:r w:rsidRPr="00A90AFE">
        <w:rPr>
          <w:rFonts w:ascii="Rubik" w:hAnsi="Rubik" w:cs="Rubik"/>
        </w:rPr>
        <w:t>6</w:t>
      </w:r>
      <w:r w:rsidR="0076240D" w:rsidRPr="00A90AFE">
        <w:rPr>
          <w:rFonts w:ascii="Rubik" w:hAnsi="Rubik" w:cs="Rubik"/>
        </w:rPr>
        <w:t>.</w:t>
      </w:r>
      <w:r w:rsidR="00C014E0" w:rsidRPr="00A90AFE">
        <w:rPr>
          <w:rFonts w:ascii="Rubik" w:hAnsi="Rubik" w:cs="Rubik"/>
        </w:rPr>
        <w:t>6</w:t>
      </w:r>
      <w:r w:rsidR="00A863B2" w:rsidRPr="00A90AFE">
        <w:rPr>
          <w:rFonts w:ascii="Rubik" w:hAnsi="Rubik" w:cs="Rubik"/>
          <w:szCs w:val="24"/>
        </w:rPr>
        <w:t xml:space="preserve"> </w:t>
      </w:r>
      <w:r w:rsidR="00DE78E9" w:rsidRPr="00A90AFE">
        <w:rPr>
          <w:rFonts w:ascii="Rubik" w:hAnsi="Rubik" w:cs="Rubik"/>
          <w:szCs w:val="24"/>
        </w:rPr>
        <w:tab/>
      </w:r>
      <w:r w:rsidR="00A863B2" w:rsidRPr="00A90AFE">
        <w:rPr>
          <w:rFonts w:ascii="Rubik" w:hAnsi="Rubik" w:cs="Rubik"/>
          <w:szCs w:val="24"/>
        </w:rPr>
        <w:t xml:space="preserve">If a </w:t>
      </w:r>
      <w:r w:rsidR="00C37324" w:rsidRPr="00A90AFE">
        <w:rPr>
          <w:rFonts w:ascii="Rubik" w:hAnsi="Rubik" w:cs="Rubik"/>
        </w:rPr>
        <w:t xml:space="preserve">person </w:t>
      </w:r>
      <w:r w:rsidR="00A863B2" w:rsidRPr="00A90AFE">
        <w:rPr>
          <w:rFonts w:ascii="Rubik" w:hAnsi="Rubik" w:cs="Rubik"/>
        </w:rPr>
        <w:t xml:space="preserve">aged </w:t>
      </w:r>
      <w:r w:rsidR="00004040" w:rsidRPr="00A90AFE">
        <w:rPr>
          <w:rFonts w:ascii="Rubik" w:hAnsi="Rubik" w:cs="Rubik"/>
        </w:rPr>
        <w:t xml:space="preserve">under 16 </w:t>
      </w:r>
      <w:r w:rsidR="00A863B2" w:rsidRPr="00A90AFE">
        <w:rPr>
          <w:rFonts w:ascii="Rubik" w:hAnsi="Rubik" w:cs="Rubik"/>
          <w:szCs w:val="24"/>
        </w:rPr>
        <w:t xml:space="preserve">is </w:t>
      </w:r>
      <w:r w:rsidR="00A863B2" w:rsidRPr="00A90AFE">
        <w:rPr>
          <w:rFonts w:ascii="Rubik" w:hAnsi="Rubik" w:cs="Rubik"/>
          <w:bCs/>
          <w:szCs w:val="24"/>
        </w:rPr>
        <w:t>not</w:t>
      </w:r>
      <w:r w:rsidR="00A863B2" w:rsidRPr="00A90AFE">
        <w:rPr>
          <w:rFonts w:ascii="Rubik" w:hAnsi="Rubik" w:cs="Rubik"/>
          <w:szCs w:val="24"/>
        </w:rPr>
        <w:t xml:space="preserve"> competent to take a particular decision, their parent / person with parental responsibility</w:t>
      </w:r>
      <w:r w:rsidRPr="00A90AFE">
        <w:rPr>
          <w:rStyle w:val="FootnoteReference"/>
          <w:rFonts w:ascii="Rubik" w:hAnsi="Rubik" w:cs="Rubik"/>
          <w:szCs w:val="24"/>
        </w:rPr>
        <w:footnoteReference w:id="5"/>
      </w:r>
      <w:r w:rsidR="00A863B2" w:rsidRPr="00A90AFE">
        <w:rPr>
          <w:rFonts w:ascii="Rubik" w:hAnsi="Rubik" w:cs="Rubik"/>
          <w:szCs w:val="24"/>
        </w:rPr>
        <w:t xml:space="preserve"> can make that decision for</w:t>
      </w:r>
      <w:r w:rsidR="00004040" w:rsidRPr="00A90AFE">
        <w:rPr>
          <w:rFonts w:ascii="Rubik" w:hAnsi="Rubik" w:cs="Rubik"/>
        </w:rPr>
        <w:t xml:space="preserve"> them, although the</w:t>
      </w:r>
      <w:r w:rsidR="00FB63F7">
        <w:rPr>
          <w:rFonts w:ascii="Rubik" w:hAnsi="Rubik" w:cs="Rubik"/>
        </w:rPr>
        <w:t xml:space="preserve"> child / young person</w:t>
      </w:r>
      <w:r w:rsidR="00004040" w:rsidRPr="00A90AFE">
        <w:rPr>
          <w:rFonts w:ascii="Rubik" w:hAnsi="Rubik" w:cs="Rubik"/>
        </w:rPr>
        <w:t xml:space="preserve"> should still</w:t>
      </w:r>
      <w:r w:rsidR="00A863B2" w:rsidRPr="00A90AFE">
        <w:rPr>
          <w:rFonts w:ascii="Rubik" w:hAnsi="Rubik" w:cs="Rubik"/>
          <w:szCs w:val="24"/>
        </w:rPr>
        <w:t xml:space="preserve"> be involved </w:t>
      </w:r>
      <w:r w:rsidR="00222F35" w:rsidRPr="00A90AFE">
        <w:rPr>
          <w:rFonts w:ascii="Rubik" w:hAnsi="Rubik" w:cs="Rubik"/>
          <w:szCs w:val="24"/>
        </w:rPr>
        <w:t xml:space="preserve">as much as possible </w:t>
      </w:r>
      <w:r w:rsidR="00617E19" w:rsidRPr="00A90AFE">
        <w:rPr>
          <w:rFonts w:ascii="Rubik" w:hAnsi="Rubik" w:cs="Rubik"/>
          <w:szCs w:val="24"/>
        </w:rPr>
        <w:t>in the decision-</w:t>
      </w:r>
      <w:r w:rsidR="00670A6C" w:rsidRPr="00A90AFE">
        <w:rPr>
          <w:rFonts w:ascii="Rubik" w:hAnsi="Rubik" w:cs="Rubik"/>
          <w:szCs w:val="24"/>
        </w:rPr>
        <w:t>making process.</w:t>
      </w:r>
    </w:p>
    <w:p w14:paraId="5064BA7B" w14:textId="77777777" w:rsidR="00E25B35" w:rsidRPr="00E25B35" w:rsidRDefault="00E25B35" w:rsidP="00E25B35">
      <w:pPr>
        <w:rPr>
          <w:rFonts w:ascii="Rubik" w:hAnsi="Rubik" w:cs="Rubik"/>
        </w:rPr>
      </w:pPr>
    </w:p>
    <w:p w14:paraId="5CC11F8D" w14:textId="034A4625" w:rsidR="000D540E" w:rsidRPr="00A928C2" w:rsidRDefault="00E25B35" w:rsidP="00A6106B">
      <w:pPr>
        <w:pStyle w:val="ListParagraph"/>
        <w:numPr>
          <w:ilvl w:val="1"/>
          <w:numId w:val="35"/>
        </w:numPr>
        <w:rPr>
          <w:rFonts w:ascii="Rubik" w:hAnsi="Rubik" w:cs="Rubik"/>
        </w:rPr>
      </w:pPr>
      <w:r w:rsidRPr="00A928C2">
        <w:rPr>
          <w:rFonts w:ascii="Rubik" w:hAnsi="Rubik" w:cs="Rubik"/>
        </w:rPr>
        <w:t xml:space="preserve">See </w:t>
      </w:r>
      <w:r w:rsidR="000D540E" w:rsidRPr="00A928C2">
        <w:rPr>
          <w:rFonts w:ascii="Rubik" w:hAnsi="Rubik" w:cs="Rubik"/>
        </w:rPr>
        <w:t>Appendi</w:t>
      </w:r>
      <w:r w:rsidR="00BC550D">
        <w:rPr>
          <w:rFonts w:ascii="Rubik" w:hAnsi="Rubik" w:cs="Rubik"/>
        </w:rPr>
        <w:t>ces</w:t>
      </w:r>
      <w:r w:rsidR="000D540E" w:rsidRPr="00A928C2">
        <w:rPr>
          <w:rFonts w:ascii="Rubik" w:hAnsi="Rubik" w:cs="Rubik"/>
        </w:rPr>
        <w:t xml:space="preserve"> </w:t>
      </w:r>
      <w:r w:rsidR="002B42F9">
        <w:rPr>
          <w:rFonts w:ascii="Rubik" w:hAnsi="Rubik" w:cs="Rubik"/>
        </w:rPr>
        <w:t>2</w:t>
      </w:r>
      <w:r w:rsidR="000D540E" w:rsidRPr="00A928C2">
        <w:rPr>
          <w:rFonts w:ascii="Rubik" w:hAnsi="Rubik" w:cs="Rubik"/>
        </w:rPr>
        <w:t xml:space="preserve"> </w:t>
      </w:r>
      <w:r w:rsidR="00E6242F">
        <w:rPr>
          <w:rFonts w:ascii="Rubik" w:hAnsi="Rubik" w:cs="Rubik"/>
        </w:rPr>
        <w:t xml:space="preserve">and 3 </w:t>
      </w:r>
      <w:r w:rsidR="000D540E" w:rsidRPr="00A928C2">
        <w:rPr>
          <w:rFonts w:ascii="Rubik" w:hAnsi="Rubik" w:cs="Rubik"/>
        </w:rPr>
        <w:t>for further details regarding the consent process</w:t>
      </w:r>
      <w:r w:rsidR="00EE254C" w:rsidRPr="00A928C2">
        <w:rPr>
          <w:rFonts w:ascii="Rubik" w:hAnsi="Rubik" w:cs="Rubik"/>
        </w:rPr>
        <w:t>.</w:t>
      </w:r>
    </w:p>
    <w:p w14:paraId="69FABE3A" w14:textId="77777777" w:rsidR="00CB2393" w:rsidRDefault="00CB2393" w:rsidP="003B579B">
      <w:pPr>
        <w:rPr>
          <w:rFonts w:ascii="Rubik" w:hAnsi="Rubik" w:cs="Rubik"/>
        </w:rPr>
      </w:pPr>
    </w:p>
    <w:p w14:paraId="4AC6BEBA" w14:textId="6A246549" w:rsidR="00392D03" w:rsidRPr="00A90AFE" w:rsidRDefault="003367BA" w:rsidP="003B579B">
      <w:pPr>
        <w:pStyle w:val="Heading1"/>
        <w:spacing w:before="0" w:after="0"/>
        <w:rPr>
          <w:rFonts w:cs="Rubik"/>
        </w:rPr>
      </w:pPr>
      <w:bookmarkStart w:id="21" w:name="_Toc141876545"/>
      <w:r w:rsidRPr="00A90AFE">
        <w:rPr>
          <w:rFonts w:cs="Rubik"/>
        </w:rPr>
        <w:t xml:space="preserve">7.0 </w:t>
      </w:r>
      <w:r w:rsidR="00DE78E9" w:rsidRPr="00A90AFE">
        <w:rPr>
          <w:rFonts w:cs="Rubik"/>
        </w:rPr>
        <w:tab/>
      </w:r>
      <w:r w:rsidR="00392D03" w:rsidRPr="00A90AFE">
        <w:rPr>
          <w:rFonts w:cs="Rubik"/>
        </w:rPr>
        <w:t>RISK</w:t>
      </w:r>
      <w:r w:rsidR="00D3057B" w:rsidRPr="00A90AFE">
        <w:rPr>
          <w:rFonts w:cs="Rubik"/>
        </w:rPr>
        <w:t xml:space="preserve"> </w:t>
      </w:r>
      <w:r w:rsidR="00A81B8B" w:rsidRPr="00A90AFE">
        <w:rPr>
          <w:rFonts w:cs="Rubik"/>
        </w:rPr>
        <w:t>MANAGEMENT</w:t>
      </w:r>
      <w:bookmarkEnd w:id="21"/>
    </w:p>
    <w:p w14:paraId="0E1B24DA" w14:textId="77777777" w:rsidR="00DE78E9" w:rsidRPr="00A90AFE" w:rsidRDefault="00DE78E9" w:rsidP="00D3057B">
      <w:pPr>
        <w:pStyle w:val="Policybody"/>
        <w:spacing w:before="0"/>
        <w:jc w:val="left"/>
        <w:rPr>
          <w:rFonts w:ascii="Rubik" w:hAnsi="Rubik" w:cs="Rubik"/>
        </w:rPr>
      </w:pPr>
    </w:p>
    <w:p w14:paraId="6FF5FF08" w14:textId="00B83B00" w:rsidR="00D3057B" w:rsidRPr="00A90AFE" w:rsidRDefault="003367BA" w:rsidP="006C7007">
      <w:pPr>
        <w:pStyle w:val="Policybody"/>
        <w:spacing w:before="0"/>
        <w:ind w:left="720" w:hanging="720"/>
        <w:rPr>
          <w:rFonts w:ascii="Rubik" w:hAnsi="Rubik" w:cs="Rubik"/>
        </w:rPr>
      </w:pPr>
      <w:r w:rsidRPr="00A90AFE">
        <w:rPr>
          <w:rFonts w:ascii="Rubik" w:hAnsi="Rubik" w:cs="Rubik"/>
        </w:rPr>
        <w:t>7.1</w:t>
      </w:r>
      <w:r w:rsidR="00ED2C88" w:rsidRPr="00A90AFE">
        <w:rPr>
          <w:rFonts w:ascii="Rubik" w:hAnsi="Rubik" w:cs="Rubik"/>
        </w:rPr>
        <w:t xml:space="preserve"> </w:t>
      </w:r>
      <w:r w:rsidR="00DE78E9" w:rsidRPr="00A90AFE">
        <w:rPr>
          <w:rFonts w:ascii="Rubik" w:hAnsi="Rubik" w:cs="Rubik"/>
        </w:rPr>
        <w:tab/>
      </w:r>
      <w:r w:rsidR="00ED2C88" w:rsidRPr="00A90AFE">
        <w:rPr>
          <w:rFonts w:ascii="Rubik" w:hAnsi="Rubik" w:cs="Rubik"/>
        </w:rPr>
        <w:t>The organisation recognises that r</w:t>
      </w:r>
      <w:r w:rsidR="005E17BA" w:rsidRPr="00A90AFE">
        <w:rPr>
          <w:rFonts w:ascii="Rubik" w:hAnsi="Rubik" w:cs="Rubik"/>
        </w:rPr>
        <w:t>isk taking</w:t>
      </w:r>
      <w:r w:rsidR="00B95F0D" w:rsidRPr="00A90AFE">
        <w:rPr>
          <w:rFonts w:ascii="Rubik" w:hAnsi="Rubik" w:cs="Rubik"/>
        </w:rPr>
        <w:t xml:space="preserve"> is </w:t>
      </w:r>
      <w:r w:rsidR="005E17BA" w:rsidRPr="00A90AFE">
        <w:rPr>
          <w:rFonts w:ascii="Rubik" w:hAnsi="Rubik" w:cs="Rubik"/>
        </w:rPr>
        <w:t>an important part of a</w:t>
      </w:r>
      <w:r w:rsidR="009B58E3" w:rsidRPr="00A90AFE">
        <w:rPr>
          <w:rFonts w:ascii="Rubik" w:hAnsi="Rubik" w:cs="Rubik"/>
        </w:rPr>
        <w:t xml:space="preserve"> normal</w:t>
      </w:r>
      <w:r w:rsidR="00107592" w:rsidRPr="00A90AFE">
        <w:rPr>
          <w:rFonts w:ascii="Rubik" w:hAnsi="Rubik" w:cs="Rubik"/>
        </w:rPr>
        <w:t xml:space="preserve"> </w:t>
      </w:r>
      <w:r w:rsidR="009B58E3" w:rsidRPr="00A90AFE">
        <w:rPr>
          <w:rFonts w:ascii="Rubik" w:hAnsi="Rubik" w:cs="Rubik"/>
        </w:rPr>
        <w:t xml:space="preserve">lifestyle </w:t>
      </w:r>
      <w:r w:rsidR="00ED2C88" w:rsidRPr="00A90AFE">
        <w:rPr>
          <w:rFonts w:ascii="Rubik" w:hAnsi="Rubik" w:cs="Rubik"/>
        </w:rPr>
        <w:t xml:space="preserve">for adults and children </w:t>
      </w:r>
      <w:r w:rsidR="000F5B70" w:rsidRPr="00A90AFE">
        <w:rPr>
          <w:rFonts w:ascii="Rubik" w:hAnsi="Rubik" w:cs="Rubik"/>
        </w:rPr>
        <w:t xml:space="preserve">alike </w:t>
      </w:r>
      <w:r w:rsidR="009B58E3" w:rsidRPr="00A90AFE">
        <w:rPr>
          <w:rFonts w:ascii="Rubik" w:hAnsi="Rubik" w:cs="Rubik"/>
        </w:rPr>
        <w:t xml:space="preserve">and </w:t>
      </w:r>
      <w:r w:rsidR="00ED2C88" w:rsidRPr="00A90AFE">
        <w:rPr>
          <w:rFonts w:ascii="Rubik" w:hAnsi="Rubik" w:cs="Rubik"/>
        </w:rPr>
        <w:t xml:space="preserve">that </w:t>
      </w:r>
      <w:r w:rsidR="005E17BA" w:rsidRPr="00A90AFE">
        <w:rPr>
          <w:rFonts w:ascii="Rubik" w:hAnsi="Rubik" w:cs="Rubik"/>
        </w:rPr>
        <w:t>individuals have the right to take risks</w:t>
      </w:r>
      <w:r w:rsidR="00392D03" w:rsidRPr="00A90AFE">
        <w:rPr>
          <w:rFonts w:ascii="Rubik" w:hAnsi="Rubik" w:cs="Rubik"/>
        </w:rPr>
        <w:t xml:space="preserve"> that they understand</w:t>
      </w:r>
      <w:r w:rsidR="00AF63C0" w:rsidRPr="00A90AFE">
        <w:rPr>
          <w:rFonts w:ascii="Rubik" w:hAnsi="Rubik" w:cs="Rubik"/>
        </w:rPr>
        <w:t>.</w:t>
      </w:r>
      <w:r w:rsidR="00537A70">
        <w:rPr>
          <w:rFonts w:ascii="Rubik" w:hAnsi="Rubik" w:cs="Rubik"/>
        </w:rPr>
        <w:t xml:space="preserve"> </w:t>
      </w:r>
      <w:r w:rsidR="00537A70" w:rsidRPr="00A379ED">
        <w:rPr>
          <w:rFonts w:ascii="Rubik" w:hAnsi="Rubik" w:cs="Rubik"/>
          <w:highlight w:val="yellow"/>
        </w:rPr>
        <w:t xml:space="preserve">We </w:t>
      </w:r>
      <w:r w:rsidR="0034236B">
        <w:rPr>
          <w:rFonts w:ascii="Rubik" w:hAnsi="Rubik" w:cs="Rubik"/>
          <w:highlight w:val="yellow"/>
        </w:rPr>
        <w:t xml:space="preserve">therefore </w:t>
      </w:r>
      <w:r w:rsidR="00537A70" w:rsidRPr="00A379ED">
        <w:rPr>
          <w:rFonts w:ascii="Rubik" w:hAnsi="Rubik" w:cs="Rubik"/>
          <w:highlight w:val="yellow"/>
        </w:rPr>
        <w:t xml:space="preserve">seek to be </w:t>
      </w:r>
      <w:r w:rsidR="000A0BB3" w:rsidRPr="00A379ED">
        <w:rPr>
          <w:rFonts w:ascii="Rubik" w:hAnsi="Rubik" w:cs="Rubik"/>
          <w:highlight w:val="yellow"/>
        </w:rPr>
        <w:t>a risk-aware</w:t>
      </w:r>
      <w:r w:rsidR="00A379ED" w:rsidRPr="00A379ED">
        <w:rPr>
          <w:rFonts w:ascii="Rubik" w:hAnsi="Rubik" w:cs="Rubik"/>
          <w:highlight w:val="yellow"/>
        </w:rPr>
        <w:t xml:space="preserve"> rather than risk-averse organisation.</w:t>
      </w:r>
    </w:p>
    <w:p w14:paraId="4EA45F68" w14:textId="77777777" w:rsidR="00D3057B" w:rsidRPr="00A90AFE" w:rsidRDefault="00D3057B" w:rsidP="00D3057B">
      <w:pPr>
        <w:pStyle w:val="Policybody"/>
        <w:spacing w:before="0"/>
        <w:jc w:val="left"/>
        <w:rPr>
          <w:rFonts w:ascii="Rubik" w:hAnsi="Rubik" w:cs="Rubik"/>
        </w:rPr>
      </w:pPr>
    </w:p>
    <w:p w14:paraId="1DDC6A02" w14:textId="6EDA7BCE" w:rsidR="00D3057B" w:rsidRPr="00A90AFE" w:rsidRDefault="00107592" w:rsidP="00DE78E9">
      <w:pPr>
        <w:pStyle w:val="Policybody"/>
        <w:spacing w:before="0"/>
        <w:ind w:left="720" w:hanging="720"/>
        <w:jc w:val="left"/>
        <w:rPr>
          <w:rFonts w:ascii="Rubik" w:hAnsi="Rubik" w:cs="Rubik"/>
        </w:rPr>
      </w:pPr>
      <w:r w:rsidRPr="00A90AFE">
        <w:rPr>
          <w:rFonts w:ascii="Rubik" w:hAnsi="Rubik" w:cs="Rubik"/>
        </w:rPr>
        <w:t xml:space="preserve">7.2 </w:t>
      </w:r>
      <w:r w:rsidR="00DE78E9" w:rsidRPr="00A90AFE">
        <w:rPr>
          <w:rFonts w:ascii="Rubik" w:hAnsi="Rubik" w:cs="Rubik"/>
        </w:rPr>
        <w:tab/>
      </w:r>
      <w:r w:rsidR="00392D03" w:rsidRPr="00A90AFE">
        <w:rPr>
          <w:rFonts w:ascii="Rubik" w:hAnsi="Rubik" w:cs="Rubik"/>
        </w:rPr>
        <w:t>R</w:t>
      </w:r>
      <w:r w:rsidRPr="00A90AFE">
        <w:rPr>
          <w:rFonts w:ascii="Rubik" w:hAnsi="Rubik" w:cs="Rubik"/>
        </w:rPr>
        <w:t>esponsible risk management</w:t>
      </w:r>
      <w:r w:rsidR="005E17BA" w:rsidRPr="00A90AFE">
        <w:rPr>
          <w:rFonts w:ascii="Rubik" w:hAnsi="Rubik" w:cs="Rubik"/>
        </w:rPr>
        <w:t xml:space="preserve"> </w:t>
      </w:r>
      <w:r w:rsidR="00D3057B" w:rsidRPr="00A90AFE">
        <w:rPr>
          <w:rFonts w:ascii="Rubik" w:hAnsi="Rubik" w:cs="Rubik"/>
        </w:rPr>
        <w:t xml:space="preserve">is about understanding a person’s strengths and capabilities and exploring creative ways for them to be able to do things </w:t>
      </w:r>
      <w:r w:rsidR="00E558EC" w:rsidRPr="00A90AFE">
        <w:rPr>
          <w:rFonts w:ascii="Rubik" w:hAnsi="Rubik" w:cs="Rubik"/>
        </w:rPr>
        <w:t xml:space="preserve">they want to do, </w:t>
      </w:r>
      <w:r w:rsidR="00D3057B" w:rsidRPr="00A90AFE">
        <w:rPr>
          <w:rFonts w:ascii="Rubik" w:hAnsi="Rubik" w:cs="Rubik"/>
        </w:rPr>
        <w:t>rather than simply ruling them out.</w:t>
      </w:r>
      <w:r w:rsidR="00DE78E9" w:rsidRPr="00A90AFE">
        <w:rPr>
          <w:rFonts w:ascii="Rubik" w:hAnsi="Rubik" w:cs="Rubik"/>
        </w:rPr>
        <w:t xml:space="preserve"> </w:t>
      </w:r>
      <w:r w:rsidRPr="00A90AFE">
        <w:rPr>
          <w:rFonts w:ascii="Rubik" w:hAnsi="Rubik" w:cs="Rubik"/>
        </w:rPr>
        <w:t>Taking a particular risk</w:t>
      </w:r>
      <w:r w:rsidR="00D3057B" w:rsidRPr="00A90AFE">
        <w:rPr>
          <w:rFonts w:ascii="Rubik" w:hAnsi="Rubik" w:cs="Rubik"/>
        </w:rPr>
        <w:t xml:space="preserve"> </w:t>
      </w:r>
      <w:r w:rsidR="005E17BA" w:rsidRPr="00A90AFE">
        <w:rPr>
          <w:rFonts w:ascii="Rubik" w:hAnsi="Rubik" w:cs="Rubik"/>
        </w:rPr>
        <w:t xml:space="preserve">may be in the </w:t>
      </w:r>
      <w:r w:rsidR="00DD5CF9" w:rsidRPr="00A90AFE">
        <w:rPr>
          <w:rFonts w:ascii="Rubik" w:hAnsi="Rubik" w:cs="Rubik"/>
        </w:rPr>
        <w:t xml:space="preserve">best </w:t>
      </w:r>
      <w:r w:rsidR="005E17BA" w:rsidRPr="00A90AFE">
        <w:rPr>
          <w:rFonts w:ascii="Rubik" w:hAnsi="Rubik" w:cs="Rubik"/>
        </w:rPr>
        <w:t xml:space="preserve">interests of </w:t>
      </w:r>
      <w:r w:rsidR="001E0BBC" w:rsidRPr="00A90AFE">
        <w:rPr>
          <w:rFonts w:ascii="Rubik" w:hAnsi="Rubik" w:cs="Rubik"/>
        </w:rPr>
        <w:t>a</w:t>
      </w:r>
      <w:r w:rsidR="005E17BA" w:rsidRPr="00A90AFE">
        <w:rPr>
          <w:rFonts w:ascii="Rubik" w:hAnsi="Rubik" w:cs="Rubik"/>
        </w:rPr>
        <w:t xml:space="preserve"> child, young person or adult with </w:t>
      </w:r>
      <w:r w:rsidR="00A7325A" w:rsidRPr="00A90AFE">
        <w:rPr>
          <w:rFonts w:ascii="Rubik" w:hAnsi="Rubik" w:cs="Rubik"/>
        </w:rPr>
        <w:t>care and support needs</w:t>
      </w:r>
      <w:r w:rsidR="005E17BA" w:rsidRPr="00A90AFE">
        <w:rPr>
          <w:rFonts w:ascii="Rubik" w:hAnsi="Rubik" w:cs="Rubik"/>
        </w:rPr>
        <w:t xml:space="preserve"> within a risk assessment framework that balances </w:t>
      </w:r>
      <w:r w:rsidR="00ED2C88" w:rsidRPr="00A90AFE">
        <w:rPr>
          <w:rFonts w:ascii="Rubik" w:hAnsi="Rubik" w:cs="Rubik"/>
        </w:rPr>
        <w:t>the necessary levels of protection and safety with the person’s right to reasonable levels of choice and control</w:t>
      </w:r>
      <w:r w:rsidR="00D3057B" w:rsidRPr="00A90AFE">
        <w:rPr>
          <w:rFonts w:ascii="Rubik" w:hAnsi="Rubik" w:cs="Rubik"/>
        </w:rPr>
        <w:t xml:space="preserve">. </w:t>
      </w:r>
    </w:p>
    <w:p w14:paraId="57FDF8B0" w14:textId="06DEB765" w:rsidR="00BD3141" w:rsidRPr="00A90AFE" w:rsidRDefault="005E17BA" w:rsidP="003B579B">
      <w:pPr>
        <w:pStyle w:val="Policybody"/>
        <w:spacing w:before="0"/>
        <w:jc w:val="left"/>
        <w:rPr>
          <w:rFonts w:ascii="Rubik" w:hAnsi="Rubik" w:cs="Rubik"/>
        </w:rPr>
      </w:pPr>
      <w:r w:rsidRPr="00A90AFE">
        <w:rPr>
          <w:rFonts w:ascii="Rubik" w:hAnsi="Rubik" w:cs="Rubik"/>
        </w:rPr>
        <w:lastRenderedPageBreak/>
        <w:t xml:space="preserve"> </w:t>
      </w:r>
    </w:p>
    <w:p w14:paraId="2BB73E44" w14:textId="7EDC00B6" w:rsidR="00F9148A" w:rsidRPr="00A90AFE" w:rsidRDefault="003367BA" w:rsidP="003B579B">
      <w:pPr>
        <w:pStyle w:val="Policybody"/>
        <w:spacing w:before="0"/>
        <w:jc w:val="left"/>
        <w:rPr>
          <w:rFonts w:ascii="Rubik" w:hAnsi="Rubik" w:cs="Rubik"/>
        </w:rPr>
      </w:pPr>
      <w:r w:rsidRPr="00A90AFE">
        <w:rPr>
          <w:rFonts w:ascii="Rubik" w:hAnsi="Rubik" w:cs="Rubik"/>
        </w:rPr>
        <w:t>7.</w:t>
      </w:r>
      <w:r w:rsidR="00A84AB4" w:rsidRPr="00A90AFE">
        <w:rPr>
          <w:rFonts w:ascii="Rubik" w:hAnsi="Rubik" w:cs="Rubik"/>
        </w:rPr>
        <w:t>3</w:t>
      </w:r>
      <w:r w:rsidRPr="00A90AFE">
        <w:rPr>
          <w:rFonts w:ascii="Rubik" w:hAnsi="Rubik" w:cs="Rubik"/>
        </w:rPr>
        <w:t xml:space="preserve"> </w:t>
      </w:r>
      <w:r w:rsidR="00DE78E9" w:rsidRPr="00A90AFE">
        <w:rPr>
          <w:rFonts w:ascii="Rubik" w:hAnsi="Rubik" w:cs="Rubik"/>
        </w:rPr>
        <w:tab/>
      </w:r>
      <w:r w:rsidR="00702E05" w:rsidRPr="00A90AFE">
        <w:rPr>
          <w:rFonts w:ascii="Rubik" w:hAnsi="Rubik" w:cs="Rubik"/>
        </w:rPr>
        <w:t xml:space="preserve">Care planners </w:t>
      </w:r>
      <w:r w:rsidR="00643A48" w:rsidRPr="00A90AFE">
        <w:rPr>
          <w:rFonts w:ascii="Rubik" w:hAnsi="Rubik" w:cs="Rubik"/>
        </w:rPr>
        <w:t xml:space="preserve">/ assessors </w:t>
      </w:r>
      <w:r w:rsidR="00702E05" w:rsidRPr="00A90AFE">
        <w:rPr>
          <w:rFonts w:ascii="Rubik" w:hAnsi="Rubik" w:cs="Rubik"/>
        </w:rPr>
        <w:t>will</w:t>
      </w:r>
      <w:r w:rsidR="00F9148A" w:rsidRPr="00A90AFE">
        <w:rPr>
          <w:rFonts w:ascii="Rubik" w:hAnsi="Rubik" w:cs="Rubik"/>
        </w:rPr>
        <w:t>:</w:t>
      </w:r>
    </w:p>
    <w:p w14:paraId="7D416030" w14:textId="7F1A1396" w:rsidR="009326B7" w:rsidRPr="00A90AFE" w:rsidRDefault="009326B7" w:rsidP="00A6106B">
      <w:pPr>
        <w:pStyle w:val="Policybody"/>
        <w:numPr>
          <w:ilvl w:val="0"/>
          <w:numId w:val="14"/>
        </w:numPr>
        <w:spacing w:before="0"/>
        <w:ind w:left="1080"/>
        <w:jc w:val="left"/>
        <w:rPr>
          <w:rFonts w:ascii="Rubik" w:hAnsi="Rubik" w:cs="Rubik"/>
        </w:rPr>
      </w:pPr>
      <w:r w:rsidRPr="00A90AFE">
        <w:rPr>
          <w:rFonts w:ascii="Rubik" w:hAnsi="Rubik" w:cs="Rubik"/>
        </w:rPr>
        <w:t>take a person-centred approach to identify</w:t>
      </w:r>
      <w:r w:rsidR="00107592" w:rsidRPr="00A90AFE">
        <w:rPr>
          <w:rFonts w:ascii="Rubik" w:hAnsi="Rubik" w:cs="Rubik"/>
        </w:rPr>
        <w:t>ing</w:t>
      </w:r>
      <w:r w:rsidRPr="00A90AFE">
        <w:rPr>
          <w:rFonts w:ascii="Rubik" w:hAnsi="Rubik" w:cs="Rubik"/>
        </w:rPr>
        <w:t>, assess</w:t>
      </w:r>
      <w:r w:rsidR="00107592" w:rsidRPr="00A90AFE">
        <w:rPr>
          <w:rFonts w:ascii="Rubik" w:hAnsi="Rubik" w:cs="Rubik"/>
        </w:rPr>
        <w:t>ing</w:t>
      </w:r>
      <w:r w:rsidRPr="00A90AFE">
        <w:rPr>
          <w:rFonts w:ascii="Rubik" w:hAnsi="Rubik" w:cs="Rubik"/>
        </w:rPr>
        <w:t xml:space="preserve"> and manag</w:t>
      </w:r>
      <w:r w:rsidR="00107592" w:rsidRPr="00A90AFE">
        <w:rPr>
          <w:rFonts w:ascii="Rubik" w:hAnsi="Rubik" w:cs="Rubik"/>
        </w:rPr>
        <w:t>ing</w:t>
      </w:r>
      <w:r w:rsidRPr="00A90AFE">
        <w:rPr>
          <w:rFonts w:ascii="Rubik" w:hAnsi="Rubik" w:cs="Rubik"/>
        </w:rPr>
        <w:t xml:space="preserve"> risk, working </w:t>
      </w:r>
      <w:r w:rsidR="00555B1A">
        <w:rPr>
          <w:rFonts w:ascii="Rubik" w:hAnsi="Rubik" w:cs="Rubik"/>
        </w:rPr>
        <w:t xml:space="preserve">in partnership </w:t>
      </w:r>
      <w:r w:rsidRPr="00A90AFE">
        <w:rPr>
          <w:rFonts w:ascii="Rubik" w:hAnsi="Rubik" w:cs="Rubik"/>
        </w:rPr>
        <w:t>with the person concerned</w:t>
      </w:r>
      <w:r w:rsidR="00425A2A" w:rsidRPr="00A90AFE">
        <w:rPr>
          <w:rFonts w:ascii="Rubik" w:hAnsi="Rubik" w:cs="Rubik"/>
        </w:rPr>
        <w:t xml:space="preserve"> </w:t>
      </w:r>
      <w:r w:rsidR="00D3057B" w:rsidRPr="00A90AFE">
        <w:rPr>
          <w:rFonts w:ascii="Rubik" w:hAnsi="Rubik" w:cs="Rubik"/>
        </w:rPr>
        <w:t xml:space="preserve">and with </w:t>
      </w:r>
      <w:r w:rsidRPr="00A90AFE">
        <w:rPr>
          <w:rFonts w:ascii="Rubik" w:hAnsi="Rubik" w:cs="Rubik"/>
        </w:rPr>
        <w:t>the</w:t>
      </w:r>
      <w:r w:rsidR="00425A2A" w:rsidRPr="00A90AFE">
        <w:rPr>
          <w:rFonts w:ascii="Rubik" w:hAnsi="Rubik" w:cs="Rubik"/>
        </w:rPr>
        <w:t xml:space="preserve">ir </w:t>
      </w:r>
      <w:proofErr w:type="spellStart"/>
      <w:r w:rsidR="00425A2A" w:rsidRPr="00A90AFE">
        <w:rPr>
          <w:rFonts w:ascii="Rubik" w:hAnsi="Rubik" w:cs="Rubik"/>
        </w:rPr>
        <w:t>carer</w:t>
      </w:r>
      <w:r w:rsidR="0099243C" w:rsidRPr="00A90AFE">
        <w:rPr>
          <w:rFonts w:ascii="Rubik" w:hAnsi="Rubik" w:cs="Rubik"/>
        </w:rPr>
        <w:t>s</w:t>
      </w:r>
      <w:proofErr w:type="spellEnd"/>
      <w:r w:rsidR="00425A2A" w:rsidRPr="00A90AFE">
        <w:rPr>
          <w:rFonts w:ascii="Rubik" w:hAnsi="Rubik" w:cs="Rubik"/>
        </w:rPr>
        <w:t>, family</w:t>
      </w:r>
      <w:r w:rsidRPr="00A90AFE">
        <w:rPr>
          <w:rFonts w:ascii="Rubik" w:hAnsi="Rubik" w:cs="Rubik"/>
        </w:rPr>
        <w:t xml:space="preserve"> advocates</w:t>
      </w:r>
      <w:r w:rsidR="00D3057B" w:rsidRPr="00A90AFE">
        <w:rPr>
          <w:rFonts w:ascii="Rubik" w:hAnsi="Rubik" w:cs="Rubik"/>
        </w:rPr>
        <w:t xml:space="preserve"> </w:t>
      </w:r>
      <w:r w:rsidR="00F0354F">
        <w:rPr>
          <w:rFonts w:ascii="Rubik" w:hAnsi="Rubik" w:cs="Rubik"/>
        </w:rPr>
        <w:t xml:space="preserve">and relevant others </w:t>
      </w:r>
      <w:r w:rsidR="00D3057B" w:rsidRPr="00A90AFE">
        <w:rPr>
          <w:rFonts w:ascii="Rubik" w:hAnsi="Rubik" w:cs="Rubik"/>
        </w:rPr>
        <w:t>as appropriate</w:t>
      </w:r>
    </w:p>
    <w:p w14:paraId="2FDC7139" w14:textId="48AF7C2A" w:rsidR="00F9148A" w:rsidRPr="00A90AFE" w:rsidRDefault="00702E05" w:rsidP="00A6106B">
      <w:pPr>
        <w:pStyle w:val="Policybody"/>
        <w:numPr>
          <w:ilvl w:val="0"/>
          <w:numId w:val="12"/>
        </w:numPr>
        <w:spacing w:before="0"/>
        <w:ind w:left="1080"/>
        <w:jc w:val="left"/>
        <w:rPr>
          <w:rFonts w:ascii="Rubik" w:hAnsi="Rubik" w:cs="Rubik"/>
          <w:szCs w:val="24"/>
        </w:rPr>
      </w:pPr>
      <w:r w:rsidRPr="00A90AFE">
        <w:rPr>
          <w:rFonts w:ascii="Rubik" w:hAnsi="Rubik" w:cs="Rubik"/>
        </w:rPr>
        <w:t>carry out a</w:t>
      </w:r>
      <w:r w:rsidR="005E17BA" w:rsidRPr="00A90AFE">
        <w:rPr>
          <w:rFonts w:ascii="Rubik" w:hAnsi="Rubik" w:cs="Rubik"/>
        </w:rPr>
        <w:t xml:space="preserve"> suitable risk assessment (</w:t>
      </w:r>
      <w:r w:rsidR="000F303D" w:rsidRPr="00A90AFE">
        <w:rPr>
          <w:rFonts w:ascii="Rubik" w:hAnsi="Rubik" w:cs="Rubik"/>
        </w:rPr>
        <w:t>for example,</w:t>
      </w:r>
      <w:r w:rsidR="005E17BA" w:rsidRPr="00A90AFE">
        <w:rPr>
          <w:rFonts w:ascii="Rubik" w:hAnsi="Rubik" w:cs="Rubik"/>
        </w:rPr>
        <w:t xml:space="preserve"> BT02</w:t>
      </w:r>
      <w:r w:rsidR="00502573" w:rsidRPr="00A90AFE">
        <w:rPr>
          <w:rStyle w:val="Hyperlink"/>
          <w:rFonts w:ascii="Rubik" w:hAnsi="Rubik" w:cs="Rubik"/>
        </w:rPr>
        <w:t>,</w:t>
      </w:r>
      <w:r w:rsidR="005E17BA" w:rsidRPr="00A90AFE">
        <w:rPr>
          <w:rFonts w:ascii="Rubik" w:hAnsi="Rubik" w:cs="Rubik"/>
        </w:rPr>
        <w:t xml:space="preserve"> CT02) </w:t>
      </w:r>
      <w:r w:rsidRPr="00A90AFE">
        <w:rPr>
          <w:rFonts w:ascii="Rubik" w:hAnsi="Rubik" w:cs="Rubik"/>
        </w:rPr>
        <w:t>in consultation with the per</w:t>
      </w:r>
      <w:r w:rsidR="00AC0C95" w:rsidRPr="00A90AFE">
        <w:rPr>
          <w:rFonts w:ascii="Rubik" w:hAnsi="Rubik" w:cs="Rubik"/>
        </w:rPr>
        <w:t>son</w:t>
      </w:r>
      <w:r w:rsidRPr="00A90AFE">
        <w:rPr>
          <w:rFonts w:ascii="Rubik" w:hAnsi="Rubik" w:cs="Rubik"/>
        </w:rPr>
        <w:t xml:space="preserve"> and</w:t>
      </w:r>
      <w:r w:rsidR="00E65EB1" w:rsidRPr="00A90AFE">
        <w:rPr>
          <w:rFonts w:ascii="Rubik" w:hAnsi="Rubik" w:cs="Rubik"/>
        </w:rPr>
        <w:t xml:space="preserve"> / or their parent / carer as appropriate</w:t>
      </w:r>
    </w:p>
    <w:p w14:paraId="36F06C3A" w14:textId="72B8337F" w:rsidR="003367BA" w:rsidRPr="00A90AFE" w:rsidRDefault="00F9148A" w:rsidP="00A6106B">
      <w:pPr>
        <w:pStyle w:val="Policybody"/>
        <w:numPr>
          <w:ilvl w:val="0"/>
          <w:numId w:val="12"/>
        </w:numPr>
        <w:spacing w:before="0"/>
        <w:ind w:left="1080"/>
        <w:jc w:val="left"/>
        <w:rPr>
          <w:rFonts w:ascii="Rubik" w:hAnsi="Rubik" w:cs="Rubik"/>
          <w:szCs w:val="24"/>
        </w:rPr>
      </w:pPr>
      <w:r w:rsidRPr="00A90AFE">
        <w:rPr>
          <w:rFonts w:ascii="Rubik" w:hAnsi="Rubik" w:cs="Rubik"/>
        </w:rPr>
        <w:t>provide them with</w:t>
      </w:r>
      <w:r w:rsidR="00425A2A" w:rsidRPr="00A90AFE">
        <w:rPr>
          <w:rFonts w:ascii="Rubik" w:hAnsi="Rubik" w:cs="Rubik"/>
        </w:rPr>
        <w:t xml:space="preserve"> accurate</w:t>
      </w:r>
      <w:r w:rsidR="00DD5CF9" w:rsidRPr="00A90AFE">
        <w:rPr>
          <w:rFonts w:ascii="Rubik" w:hAnsi="Rubik" w:cs="Rubik"/>
        </w:rPr>
        <w:t xml:space="preserve"> </w:t>
      </w:r>
      <w:r w:rsidR="00107592" w:rsidRPr="00A90AFE">
        <w:rPr>
          <w:rFonts w:ascii="Rubik" w:hAnsi="Rubik" w:cs="Rubik"/>
        </w:rPr>
        <w:t xml:space="preserve">information </w:t>
      </w:r>
      <w:r w:rsidR="00E65EB1" w:rsidRPr="00A90AFE">
        <w:rPr>
          <w:rFonts w:ascii="Rubik" w:hAnsi="Rubik" w:cs="Rubik"/>
        </w:rPr>
        <w:t>in a way they can understand</w:t>
      </w:r>
    </w:p>
    <w:p w14:paraId="4074C2B7" w14:textId="6E552CF8" w:rsidR="00F9148A" w:rsidRPr="00A90AFE" w:rsidRDefault="002C7BBB" w:rsidP="00A6106B">
      <w:pPr>
        <w:pStyle w:val="Policybody"/>
        <w:numPr>
          <w:ilvl w:val="0"/>
          <w:numId w:val="12"/>
        </w:numPr>
        <w:spacing w:before="0"/>
        <w:ind w:left="1080"/>
        <w:jc w:val="left"/>
        <w:rPr>
          <w:rFonts w:ascii="Rubik" w:hAnsi="Rubik" w:cs="Rubik"/>
          <w:szCs w:val="24"/>
        </w:rPr>
      </w:pPr>
      <w:r w:rsidRPr="00A90AFE">
        <w:rPr>
          <w:rFonts w:ascii="Rubik" w:hAnsi="Rubik" w:cs="Rubik"/>
        </w:rPr>
        <w:t>present</w:t>
      </w:r>
      <w:r w:rsidR="00E65EB1" w:rsidRPr="00A90AFE">
        <w:rPr>
          <w:rFonts w:ascii="Rubik" w:hAnsi="Rubik" w:cs="Rubik"/>
        </w:rPr>
        <w:t xml:space="preserve"> </w:t>
      </w:r>
      <w:r w:rsidR="006E524C" w:rsidRPr="00A90AFE">
        <w:rPr>
          <w:rFonts w:ascii="Rubik" w:hAnsi="Rubik" w:cs="Rubik"/>
        </w:rPr>
        <w:t xml:space="preserve">and discuss </w:t>
      </w:r>
      <w:r w:rsidR="00DD5CF9" w:rsidRPr="00A90AFE">
        <w:rPr>
          <w:rFonts w:ascii="Rubik" w:hAnsi="Rubik" w:cs="Rubik"/>
        </w:rPr>
        <w:t xml:space="preserve">options </w:t>
      </w:r>
      <w:r w:rsidR="00425A2A" w:rsidRPr="00A90AFE">
        <w:rPr>
          <w:rFonts w:ascii="Rubik" w:hAnsi="Rubik" w:cs="Rubik"/>
        </w:rPr>
        <w:t xml:space="preserve">and choices </w:t>
      </w:r>
      <w:r w:rsidR="006E524C" w:rsidRPr="00A90AFE">
        <w:rPr>
          <w:rFonts w:ascii="Rubik" w:hAnsi="Rubik" w:cs="Rubik"/>
        </w:rPr>
        <w:t>in a balanced</w:t>
      </w:r>
      <w:r w:rsidR="00762BB9">
        <w:rPr>
          <w:rFonts w:ascii="Rubik" w:hAnsi="Rubik" w:cs="Rubik"/>
        </w:rPr>
        <w:t xml:space="preserve">, </w:t>
      </w:r>
      <w:r w:rsidR="006E524C" w:rsidRPr="00A90AFE">
        <w:rPr>
          <w:rFonts w:ascii="Rubik" w:hAnsi="Rubik" w:cs="Rubik"/>
        </w:rPr>
        <w:t>non-leading way</w:t>
      </w:r>
      <w:r w:rsidR="00DD5CF9" w:rsidRPr="00A90AFE">
        <w:rPr>
          <w:rFonts w:ascii="Rubik" w:hAnsi="Rubik" w:cs="Rubik"/>
        </w:rPr>
        <w:t>, including associated risks and benefits</w:t>
      </w:r>
    </w:p>
    <w:p w14:paraId="5A5EB18F" w14:textId="20C3E6E7" w:rsidR="00F9148A" w:rsidRPr="00A90AFE" w:rsidRDefault="005E17BA" w:rsidP="00A6106B">
      <w:pPr>
        <w:pStyle w:val="Policybody"/>
        <w:numPr>
          <w:ilvl w:val="0"/>
          <w:numId w:val="12"/>
        </w:numPr>
        <w:spacing w:before="0"/>
        <w:ind w:left="1080"/>
        <w:jc w:val="left"/>
        <w:rPr>
          <w:rFonts w:ascii="Rubik" w:hAnsi="Rubik" w:cs="Rubik"/>
          <w:szCs w:val="24"/>
        </w:rPr>
      </w:pPr>
      <w:r w:rsidRPr="00A90AFE">
        <w:rPr>
          <w:rFonts w:ascii="Rubik" w:hAnsi="Rubik" w:cs="Rubik"/>
        </w:rPr>
        <w:t>ensure, so far as is reasonably practi</w:t>
      </w:r>
      <w:r w:rsidR="00615E2C" w:rsidRPr="00A90AFE">
        <w:rPr>
          <w:rFonts w:ascii="Rubik" w:hAnsi="Rubik" w:cs="Rubik"/>
        </w:rPr>
        <w:t xml:space="preserve">cable, that staff, those with </w:t>
      </w:r>
      <w:r w:rsidR="00A7325A" w:rsidRPr="00A90AFE">
        <w:rPr>
          <w:rFonts w:ascii="Rubik" w:hAnsi="Rubik" w:cs="Rubik"/>
        </w:rPr>
        <w:t>care needs</w:t>
      </w:r>
      <w:r w:rsidRPr="00A90AFE">
        <w:rPr>
          <w:rFonts w:ascii="Rubik" w:hAnsi="Rubik" w:cs="Rubik"/>
        </w:rPr>
        <w:t xml:space="preserve"> and the organisation are not exposed to unnecessary</w:t>
      </w:r>
      <w:r w:rsidR="00EC012B" w:rsidRPr="00A90AFE">
        <w:rPr>
          <w:rFonts w:ascii="Rubik" w:hAnsi="Rubik" w:cs="Rubik"/>
        </w:rPr>
        <w:t>,</w:t>
      </w:r>
      <w:r w:rsidRPr="00A90AFE">
        <w:rPr>
          <w:rFonts w:ascii="Rubik" w:hAnsi="Rubik" w:cs="Rubik"/>
        </w:rPr>
        <w:t xml:space="preserve"> unjustifiable risks</w:t>
      </w:r>
    </w:p>
    <w:p w14:paraId="146294DD" w14:textId="77777777" w:rsidR="006B2AF9" w:rsidRPr="00A90AFE" w:rsidRDefault="00435E32" w:rsidP="00A6106B">
      <w:pPr>
        <w:numPr>
          <w:ilvl w:val="0"/>
          <w:numId w:val="21"/>
        </w:numPr>
        <w:ind w:left="1080"/>
        <w:rPr>
          <w:rFonts w:ascii="Rubik" w:hAnsi="Rubik" w:cs="Rubik"/>
        </w:rPr>
      </w:pPr>
      <w:r w:rsidRPr="00A90AFE">
        <w:rPr>
          <w:rFonts w:ascii="Rubik" w:hAnsi="Rubik" w:cs="Rubik"/>
        </w:rPr>
        <w:t xml:space="preserve">enable </w:t>
      </w:r>
      <w:r w:rsidR="00CB0A64" w:rsidRPr="00A90AFE">
        <w:rPr>
          <w:rFonts w:ascii="Rubik" w:hAnsi="Rubik" w:cs="Rubik"/>
        </w:rPr>
        <w:t>the</w:t>
      </w:r>
      <w:r w:rsidRPr="00A90AFE">
        <w:rPr>
          <w:rFonts w:ascii="Rubik" w:hAnsi="Rubik" w:cs="Rubik"/>
        </w:rPr>
        <w:t xml:space="preserve"> person to have as much freedom of choice as possible, so long as it does not expose them, or others, to unacceptable risk</w:t>
      </w:r>
      <w:r w:rsidR="00B33942" w:rsidRPr="00A90AFE">
        <w:rPr>
          <w:rFonts w:ascii="Rubik" w:hAnsi="Rubik" w:cs="Rubik"/>
        </w:rPr>
        <w:t>,</w:t>
      </w:r>
      <w:r w:rsidR="002C5634" w:rsidRPr="00A90AFE">
        <w:rPr>
          <w:rFonts w:ascii="Rubik" w:hAnsi="Rubik" w:cs="Rubik"/>
        </w:rPr>
        <w:t xml:space="preserve"> </w:t>
      </w:r>
      <w:r w:rsidR="00C309E0" w:rsidRPr="00A90AFE">
        <w:rPr>
          <w:rFonts w:ascii="Rubik" w:hAnsi="Rubik" w:cs="Rubik"/>
        </w:rPr>
        <w:t>tak</w:t>
      </w:r>
      <w:r w:rsidR="00B33942" w:rsidRPr="00A90AFE">
        <w:rPr>
          <w:rFonts w:ascii="Rubik" w:hAnsi="Rubik" w:cs="Rubik"/>
        </w:rPr>
        <w:t>ing</w:t>
      </w:r>
      <w:r w:rsidR="00C309E0" w:rsidRPr="00A90AFE">
        <w:rPr>
          <w:rFonts w:ascii="Rubik" w:hAnsi="Rubik" w:cs="Rubik"/>
        </w:rPr>
        <w:t xml:space="preserve"> into account any </w:t>
      </w:r>
    </w:p>
    <w:p w14:paraId="255A22CB" w14:textId="2DA8035F" w:rsidR="00C309E0" w:rsidRPr="00A90AFE" w:rsidRDefault="00C309E0" w:rsidP="00DB37D5">
      <w:pPr>
        <w:ind w:left="1080"/>
        <w:rPr>
          <w:rFonts w:ascii="Rubik" w:hAnsi="Rubik" w:cs="Rubik"/>
        </w:rPr>
      </w:pPr>
      <w:r w:rsidRPr="00A90AFE">
        <w:rPr>
          <w:rFonts w:ascii="Rubik" w:hAnsi="Rubik" w:cs="Rubik"/>
        </w:rPr>
        <w:t xml:space="preserve">learning disability, developmental stage, communication </w:t>
      </w:r>
      <w:r w:rsidR="00333807">
        <w:rPr>
          <w:rFonts w:ascii="Rubik" w:hAnsi="Rubik" w:cs="Rubik"/>
        </w:rPr>
        <w:t>requirements</w:t>
      </w:r>
      <w:r w:rsidRPr="00A90AFE">
        <w:rPr>
          <w:rFonts w:ascii="Rubik" w:hAnsi="Rubik" w:cs="Rubik"/>
        </w:rPr>
        <w:t xml:space="preserve">, physical </w:t>
      </w:r>
      <w:r w:rsidR="002825CC" w:rsidRPr="00A90AFE">
        <w:rPr>
          <w:rFonts w:ascii="Rubik" w:hAnsi="Rubik" w:cs="Rubik"/>
        </w:rPr>
        <w:t>or</w:t>
      </w:r>
      <w:r w:rsidRPr="00A90AFE">
        <w:rPr>
          <w:rFonts w:ascii="Rubik" w:hAnsi="Rubik" w:cs="Rubik"/>
        </w:rPr>
        <w:t xml:space="preserve"> mental health issues</w:t>
      </w:r>
    </w:p>
    <w:p w14:paraId="08FDAA31" w14:textId="3C6B5F21" w:rsidR="00425A2A" w:rsidRPr="00A90AFE" w:rsidRDefault="00F9148A" w:rsidP="00A6106B">
      <w:pPr>
        <w:pStyle w:val="Policybody"/>
        <w:numPr>
          <w:ilvl w:val="0"/>
          <w:numId w:val="12"/>
        </w:numPr>
        <w:spacing w:before="0"/>
        <w:ind w:left="1080"/>
        <w:jc w:val="left"/>
        <w:rPr>
          <w:rFonts w:ascii="Rubik" w:hAnsi="Rubik" w:cs="Rubik"/>
          <w:szCs w:val="24"/>
        </w:rPr>
      </w:pPr>
      <w:r w:rsidRPr="00A90AFE">
        <w:rPr>
          <w:rFonts w:ascii="Rubik" w:hAnsi="Rubik" w:cs="Rubik"/>
          <w:szCs w:val="24"/>
        </w:rPr>
        <w:t>decline to carry out any activity / task where the risk cannot be reduced to an acceptable level, fully e</w:t>
      </w:r>
      <w:r w:rsidR="00310F12" w:rsidRPr="00A90AFE">
        <w:rPr>
          <w:rFonts w:ascii="Rubik" w:hAnsi="Rubik" w:cs="Rubik"/>
          <w:szCs w:val="24"/>
        </w:rPr>
        <w:t>xplaining the reasons for th</w:t>
      </w:r>
      <w:r w:rsidR="00F91DAA" w:rsidRPr="00A90AFE">
        <w:rPr>
          <w:rFonts w:ascii="Rubik" w:hAnsi="Rubik" w:cs="Rubik"/>
          <w:szCs w:val="24"/>
        </w:rPr>
        <w:t>e</w:t>
      </w:r>
      <w:r w:rsidRPr="00A90AFE">
        <w:rPr>
          <w:rFonts w:ascii="Rubik" w:hAnsi="Rubik" w:cs="Rubik"/>
          <w:szCs w:val="24"/>
        </w:rPr>
        <w:t xml:space="preserve"> decision to the person with </w:t>
      </w:r>
      <w:r w:rsidR="00A7325A" w:rsidRPr="00A90AFE">
        <w:rPr>
          <w:rFonts w:ascii="Rubik" w:hAnsi="Rubik" w:cs="Rubik"/>
          <w:szCs w:val="24"/>
        </w:rPr>
        <w:t>care and support needs</w:t>
      </w:r>
      <w:r w:rsidRPr="00A90AFE">
        <w:rPr>
          <w:rFonts w:ascii="Rubik" w:hAnsi="Rubik" w:cs="Rubik"/>
          <w:szCs w:val="24"/>
        </w:rPr>
        <w:t xml:space="preserve"> and / or their parent / carer as appropriate</w:t>
      </w:r>
    </w:p>
    <w:p w14:paraId="7DCE94EF" w14:textId="6669962E" w:rsidR="00F9148A" w:rsidRPr="00A90AFE" w:rsidRDefault="00425A2A" w:rsidP="00A6106B">
      <w:pPr>
        <w:pStyle w:val="Policybody"/>
        <w:numPr>
          <w:ilvl w:val="0"/>
          <w:numId w:val="12"/>
        </w:numPr>
        <w:spacing w:before="0"/>
        <w:ind w:left="1080"/>
        <w:jc w:val="left"/>
        <w:rPr>
          <w:rFonts w:ascii="Rubik" w:hAnsi="Rubik" w:cs="Rubik"/>
          <w:szCs w:val="24"/>
        </w:rPr>
      </w:pPr>
      <w:r w:rsidRPr="00A90AFE">
        <w:rPr>
          <w:rFonts w:ascii="Rubik" w:hAnsi="Rubik" w:cs="Rubik"/>
          <w:szCs w:val="24"/>
        </w:rPr>
        <w:t xml:space="preserve">maintain written records </w:t>
      </w:r>
      <w:r w:rsidR="00F84298" w:rsidRPr="00A90AFE">
        <w:rPr>
          <w:rFonts w:ascii="Rubik" w:hAnsi="Rubik" w:cs="Rubik"/>
          <w:szCs w:val="24"/>
        </w:rPr>
        <w:t xml:space="preserve">of discussions held, including </w:t>
      </w:r>
      <w:r w:rsidRPr="00A90AFE">
        <w:rPr>
          <w:rFonts w:ascii="Rubik" w:hAnsi="Rubik" w:cs="Rubik"/>
          <w:szCs w:val="24"/>
        </w:rPr>
        <w:t>issues and solutions considered, the views of all parties involved, decisions reached, reason</w:t>
      </w:r>
      <w:r w:rsidR="00785A9B" w:rsidRPr="00A90AFE">
        <w:rPr>
          <w:rFonts w:ascii="Rubik" w:hAnsi="Rubik" w:cs="Rubik"/>
          <w:szCs w:val="24"/>
        </w:rPr>
        <w:t>s</w:t>
      </w:r>
      <w:r w:rsidRPr="00A90AFE">
        <w:rPr>
          <w:rFonts w:ascii="Rubik" w:hAnsi="Rubik" w:cs="Rubik"/>
          <w:szCs w:val="24"/>
        </w:rPr>
        <w:t xml:space="preserve"> for these decisions and any unresolved differences.</w:t>
      </w:r>
      <w:r w:rsidR="00F9148A" w:rsidRPr="00A90AFE">
        <w:rPr>
          <w:rFonts w:ascii="Rubik" w:hAnsi="Rubik" w:cs="Rubik"/>
          <w:szCs w:val="24"/>
        </w:rPr>
        <w:t xml:space="preserve">  </w:t>
      </w:r>
    </w:p>
    <w:p w14:paraId="2D9ACD48" w14:textId="5BBA826C" w:rsidR="00220025" w:rsidRPr="00A90AFE" w:rsidRDefault="00220025" w:rsidP="003B579B">
      <w:pPr>
        <w:jc w:val="both"/>
        <w:rPr>
          <w:rFonts w:ascii="Rubik" w:hAnsi="Rubik" w:cs="Rubik"/>
        </w:rPr>
      </w:pPr>
    </w:p>
    <w:p w14:paraId="26C21E59" w14:textId="591439CE" w:rsidR="00DF50F2" w:rsidRPr="00A90AFE" w:rsidRDefault="00A84AB4" w:rsidP="003B579B">
      <w:pPr>
        <w:pStyle w:val="Heading1"/>
        <w:spacing w:before="0" w:after="0"/>
        <w:rPr>
          <w:rFonts w:cs="Rubik"/>
        </w:rPr>
      </w:pPr>
      <w:bookmarkStart w:id="22" w:name="_Toc141876546"/>
      <w:r w:rsidRPr="00A90AFE">
        <w:rPr>
          <w:rFonts w:cs="Rubik"/>
          <w:bCs w:val="0"/>
          <w:kern w:val="0"/>
          <w:szCs w:val="20"/>
        </w:rPr>
        <w:t>8</w:t>
      </w:r>
      <w:r w:rsidR="00620FF9" w:rsidRPr="00A90AFE">
        <w:rPr>
          <w:rFonts w:cs="Rubik"/>
        </w:rPr>
        <w:t xml:space="preserve">.0 </w:t>
      </w:r>
      <w:r w:rsidR="00DE78E9" w:rsidRPr="00A90AFE">
        <w:rPr>
          <w:rFonts w:cs="Rubik"/>
        </w:rPr>
        <w:tab/>
      </w:r>
      <w:r w:rsidR="00DF50F2" w:rsidRPr="00A90AFE">
        <w:rPr>
          <w:rFonts w:cs="Rubik"/>
        </w:rPr>
        <w:t xml:space="preserve">INFORMATION, </w:t>
      </w:r>
      <w:r w:rsidR="00606C39" w:rsidRPr="00A90AFE">
        <w:rPr>
          <w:rFonts w:cs="Rubik"/>
        </w:rPr>
        <w:t xml:space="preserve">FEEDBACK, </w:t>
      </w:r>
      <w:r w:rsidR="00DF50F2" w:rsidRPr="00A90AFE">
        <w:rPr>
          <w:rFonts w:cs="Rubik"/>
        </w:rPr>
        <w:t>ADVOCACY</w:t>
      </w:r>
      <w:r w:rsidR="00606C39" w:rsidRPr="00A90AFE">
        <w:rPr>
          <w:rFonts w:cs="Rubik"/>
        </w:rPr>
        <w:t xml:space="preserve"> AND SIGNPOSTING</w:t>
      </w:r>
      <w:bookmarkEnd w:id="22"/>
    </w:p>
    <w:p w14:paraId="5FE93984" w14:textId="77777777" w:rsidR="00DE78E9" w:rsidRPr="00A90AFE" w:rsidRDefault="00DE78E9" w:rsidP="003B579B">
      <w:pPr>
        <w:rPr>
          <w:rFonts w:ascii="Rubik" w:hAnsi="Rubik" w:cs="Rubik"/>
        </w:rPr>
      </w:pPr>
    </w:p>
    <w:p w14:paraId="0012F1FC" w14:textId="1D2EB47A" w:rsidR="00D27DEE" w:rsidRPr="00A90AFE" w:rsidRDefault="00A84AB4" w:rsidP="00DE78E9">
      <w:pPr>
        <w:ind w:left="720" w:hanging="720"/>
        <w:rPr>
          <w:rFonts w:ascii="Rubik" w:hAnsi="Rubik" w:cs="Rubik"/>
        </w:rPr>
      </w:pPr>
      <w:r w:rsidRPr="00A90AFE">
        <w:rPr>
          <w:rFonts w:ascii="Rubik" w:hAnsi="Rubik" w:cs="Rubik"/>
        </w:rPr>
        <w:t>8</w:t>
      </w:r>
      <w:r w:rsidR="0017173C" w:rsidRPr="00A90AFE">
        <w:rPr>
          <w:rFonts w:ascii="Rubik" w:hAnsi="Rubik" w:cs="Rubik"/>
        </w:rPr>
        <w:t xml:space="preserve">.1 </w:t>
      </w:r>
      <w:r w:rsidR="00DE78E9" w:rsidRPr="00A90AFE">
        <w:rPr>
          <w:rFonts w:ascii="Rubik" w:hAnsi="Rubik" w:cs="Rubik"/>
        </w:rPr>
        <w:tab/>
      </w:r>
      <w:r w:rsidR="0017173C" w:rsidRPr="00A90AFE">
        <w:rPr>
          <w:rFonts w:ascii="Rubik" w:hAnsi="Rubik" w:cs="Rubik"/>
        </w:rPr>
        <w:t>A</w:t>
      </w:r>
      <w:r w:rsidR="00D27DEE" w:rsidRPr="00A90AFE">
        <w:rPr>
          <w:rFonts w:ascii="Rubik" w:hAnsi="Rubik" w:cs="Rubik"/>
        </w:rPr>
        <w:t>n individual’s feeling</w:t>
      </w:r>
      <w:r w:rsidR="006B73B1" w:rsidRPr="00A90AFE">
        <w:rPr>
          <w:rFonts w:ascii="Rubik" w:hAnsi="Rubik" w:cs="Rubik"/>
        </w:rPr>
        <w:t>s</w:t>
      </w:r>
      <w:r w:rsidR="00D27DEE" w:rsidRPr="00A90AFE">
        <w:rPr>
          <w:rFonts w:ascii="Rubik" w:hAnsi="Rubik" w:cs="Rubik"/>
        </w:rPr>
        <w:t xml:space="preserve"> of</w:t>
      </w:r>
      <w:r w:rsidR="00CF7568" w:rsidRPr="00A90AFE">
        <w:rPr>
          <w:rFonts w:ascii="Rubik" w:hAnsi="Rubik" w:cs="Rubik"/>
        </w:rPr>
        <w:t xml:space="preserve"> autonomy and </w:t>
      </w:r>
      <w:r w:rsidR="00D27DEE" w:rsidRPr="00A90AFE">
        <w:rPr>
          <w:rFonts w:ascii="Rubik" w:hAnsi="Rubik" w:cs="Rubik"/>
        </w:rPr>
        <w:t xml:space="preserve">independence </w:t>
      </w:r>
      <w:r w:rsidR="00CF7568" w:rsidRPr="00A90AFE">
        <w:rPr>
          <w:rFonts w:ascii="Rubik" w:hAnsi="Rubik" w:cs="Rubik"/>
        </w:rPr>
        <w:t>are</w:t>
      </w:r>
      <w:r w:rsidR="00E378C6" w:rsidRPr="00A90AFE">
        <w:rPr>
          <w:rFonts w:ascii="Rubik" w:hAnsi="Rubik" w:cs="Rubik"/>
        </w:rPr>
        <w:t xml:space="preserve"> </w:t>
      </w:r>
      <w:r w:rsidR="00DF0721">
        <w:rPr>
          <w:rFonts w:ascii="Rubik" w:hAnsi="Rubik" w:cs="Rubik"/>
        </w:rPr>
        <w:t>enhanc</w:t>
      </w:r>
      <w:r w:rsidR="00615E2C" w:rsidRPr="00A90AFE">
        <w:rPr>
          <w:rFonts w:ascii="Rubik" w:hAnsi="Rubik" w:cs="Rubik"/>
        </w:rPr>
        <w:t>ed by allowing them as much control over their lives as is reasonably p</w:t>
      </w:r>
      <w:r w:rsidR="00F72550">
        <w:rPr>
          <w:rFonts w:ascii="Rubik" w:hAnsi="Rubik" w:cs="Rubik"/>
        </w:rPr>
        <w:t>racticable</w:t>
      </w:r>
      <w:r w:rsidR="00615E2C" w:rsidRPr="00A90AFE">
        <w:rPr>
          <w:rFonts w:ascii="Rubik" w:hAnsi="Rubik" w:cs="Rubik"/>
        </w:rPr>
        <w:t xml:space="preserve">. </w:t>
      </w:r>
      <w:r w:rsidR="0017173C" w:rsidRPr="00A90AFE">
        <w:rPr>
          <w:rFonts w:ascii="Rubik" w:hAnsi="Rubik" w:cs="Rubik"/>
        </w:rPr>
        <w:t xml:space="preserve">Staff </w:t>
      </w:r>
      <w:r w:rsidR="00D27DEE" w:rsidRPr="00A90AFE">
        <w:rPr>
          <w:rFonts w:ascii="Rubik" w:hAnsi="Rubik" w:cs="Rubik"/>
        </w:rPr>
        <w:t>will</w:t>
      </w:r>
      <w:r w:rsidR="00062B07" w:rsidRPr="00A90AFE">
        <w:rPr>
          <w:rFonts w:ascii="Rubik" w:hAnsi="Rubik" w:cs="Rubik"/>
        </w:rPr>
        <w:t xml:space="preserve"> strive to</w:t>
      </w:r>
      <w:r w:rsidR="00220025" w:rsidRPr="00A90AFE">
        <w:rPr>
          <w:rFonts w:ascii="Rubik" w:hAnsi="Rubik" w:cs="Rubik"/>
        </w:rPr>
        <w:t xml:space="preserve"> keep</w:t>
      </w:r>
      <w:r w:rsidR="00795DEB" w:rsidRPr="00A90AFE">
        <w:rPr>
          <w:rFonts w:ascii="Rubik" w:hAnsi="Rubik" w:cs="Rubik"/>
        </w:rPr>
        <w:t xml:space="preserve"> those with </w:t>
      </w:r>
      <w:r w:rsidR="00A7325A" w:rsidRPr="00A90AFE">
        <w:rPr>
          <w:rFonts w:ascii="Rubik" w:hAnsi="Rubik" w:cs="Rubik"/>
        </w:rPr>
        <w:t>care and support needs</w:t>
      </w:r>
      <w:r w:rsidR="00795DEB" w:rsidRPr="00A90AFE">
        <w:rPr>
          <w:rFonts w:ascii="Rubik" w:hAnsi="Rubik" w:cs="Rubik"/>
        </w:rPr>
        <w:t xml:space="preserve"> </w:t>
      </w:r>
      <w:r w:rsidR="00220025" w:rsidRPr="00A90AFE">
        <w:rPr>
          <w:rFonts w:ascii="Rubik" w:hAnsi="Rubik" w:cs="Rubik"/>
        </w:rPr>
        <w:t>and their parents / carers</w:t>
      </w:r>
      <w:r w:rsidR="001D6EF6" w:rsidRPr="00A90AFE">
        <w:rPr>
          <w:rFonts w:ascii="Rubik" w:hAnsi="Rubik" w:cs="Rubik"/>
        </w:rPr>
        <w:t>,</w:t>
      </w:r>
      <w:r w:rsidR="00220025" w:rsidRPr="00A90AFE">
        <w:rPr>
          <w:rFonts w:ascii="Rubik" w:hAnsi="Rubik" w:cs="Rubik"/>
        </w:rPr>
        <w:t xml:space="preserve"> as appropriate, </w:t>
      </w:r>
      <w:r w:rsidR="00D27DEE" w:rsidRPr="00A90AFE">
        <w:rPr>
          <w:rFonts w:ascii="Rubik" w:hAnsi="Rubik" w:cs="Rubik"/>
        </w:rPr>
        <w:t>fully informed about the service</w:t>
      </w:r>
      <w:r w:rsidR="00784DE5" w:rsidRPr="00A90AFE">
        <w:rPr>
          <w:rFonts w:ascii="Rubik" w:hAnsi="Rubik" w:cs="Rubik"/>
        </w:rPr>
        <w:t>s</w:t>
      </w:r>
      <w:r w:rsidR="00D27DEE" w:rsidRPr="00A90AFE">
        <w:rPr>
          <w:rFonts w:ascii="Rubik" w:hAnsi="Rubik" w:cs="Rubik"/>
        </w:rPr>
        <w:t xml:space="preserve"> they </w:t>
      </w:r>
      <w:r w:rsidR="00DD421A" w:rsidRPr="00A90AFE">
        <w:rPr>
          <w:rFonts w:ascii="Rubik" w:hAnsi="Rubik" w:cs="Rubik"/>
        </w:rPr>
        <w:t>receive</w:t>
      </w:r>
      <w:r w:rsidR="00D27DEE" w:rsidRPr="00A90AFE">
        <w:rPr>
          <w:rFonts w:ascii="Rubik" w:hAnsi="Rubik" w:cs="Rubik"/>
        </w:rPr>
        <w:t xml:space="preserve"> by providing </w:t>
      </w:r>
      <w:r w:rsidR="008704F8" w:rsidRPr="00A90AFE">
        <w:rPr>
          <w:rFonts w:ascii="Rubik" w:hAnsi="Rubik" w:cs="Rubik"/>
        </w:rPr>
        <w:t xml:space="preserve">them with </w:t>
      </w:r>
      <w:r w:rsidR="00D27DEE" w:rsidRPr="00A90AFE">
        <w:rPr>
          <w:rFonts w:ascii="Rubik" w:hAnsi="Rubik" w:cs="Rubik"/>
        </w:rPr>
        <w:t>accurate</w:t>
      </w:r>
      <w:r w:rsidR="00002604" w:rsidRPr="00A90AFE">
        <w:rPr>
          <w:rFonts w:ascii="Rubik" w:hAnsi="Rubik" w:cs="Rubik"/>
        </w:rPr>
        <w:t xml:space="preserve">, </w:t>
      </w:r>
      <w:r w:rsidR="00D27DEE" w:rsidRPr="00A90AFE">
        <w:rPr>
          <w:rFonts w:ascii="Rubik" w:hAnsi="Rubik" w:cs="Rubik"/>
        </w:rPr>
        <w:t>up-to-date information</w:t>
      </w:r>
      <w:r w:rsidR="00E378C6" w:rsidRPr="00A90AFE">
        <w:rPr>
          <w:rFonts w:ascii="Rubik" w:hAnsi="Rubik" w:cs="Rubik"/>
        </w:rPr>
        <w:t xml:space="preserve"> a</w:t>
      </w:r>
      <w:r w:rsidR="00D27DEE" w:rsidRPr="00A90AFE">
        <w:rPr>
          <w:rFonts w:ascii="Rubik" w:hAnsi="Rubik" w:cs="Rubik"/>
        </w:rPr>
        <w:t>t the</w:t>
      </w:r>
      <w:r w:rsidR="0017173C" w:rsidRPr="00A90AFE">
        <w:rPr>
          <w:rFonts w:ascii="Rubik" w:hAnsi="Rubik" w:cs="Rubik"/>
        </w:rPr>
        <w:t xml:space="preserve"> beginning of</w:t>
      </w:r>
      <w:r w:rsidR="00310F12" w:rsidRPr="00A90AFE">
        <w:rPr>
          <w:rFonts w:ascii="Rubik" w:hAnsi="Rubik" w:cs="Rubik"/>
        </w:rPr>
        <w:t>,</w:t>
      </w:r>
      <w:r w:rsidR="0017173C" w:rsidRPr="00A90AFE">
        <w:rPr>
          <w:rFonts w:ascii="Rubik" w:hAnsi="Rubik" w:cs="Rubik"/>
        </w:rPr>
        <w:t xml:space="preserve"> and throughout</w:t>
      </w:r>
      <w:r w:rsidR="00310F12" w:rsidRPr="00A90AFE">
        <w:rPr>
          <w:rFonts w:ascii="Rubik" w:hAnsi="Rubik" w:cs="Rubik"/>
        </w:rPr>
        <w:t>,</w:t>
      </w:r>
      <w:r w:rsidR="0017173C" w:rsidRPr="00A90AFE">
        <w:rPr>
          <w:rFonts w:ascii="Rubik" w:hAnsi="Rubik" w:cs="Rubik"/>
        </w:rPr>
        <w:t xml:space="preserve"> their</w:t>
      </w:r>
      <w:r w:rsidR="00D27DEE" w:rsidRPr="00A90AFE">
        <w:rPr>
          <w:rFonts w:ascii="Rubik" w:hAnsi="Rubik" w:cs="Rubik"/>
        </w:rPr>
        <w:t xml:space="preserve"> contact with them. </w:t>
      </w:r>
    </w:p>
    <w:p w14:paraId="71DA061E" w14:textId="2C630006" w:rsidR="00220025" w:rsidRPr="00A90AFE" w:rsidRDefault="00220025" w:rsidP="003B579B">
      <w:pPr>
        <w:rPr>
          <w:rFonts w:ascii="Rubik" w:hAnsi="Rubik" w:cs="Rubik"/>
        </w:rPr>
      </w:pPr>
    </w:p>
    <w:p w14:paraId="6A38F222" w14:textId="17DDF878" w:rsidR="00606C39" w:rsidRPr="00A90AFE" w:rsidRDefault="00606C39" w:rsidP="005365EC">
      <w:pPr>
        <w:ind w:left="720" w:hanging="720"/>
        <w:jc w:val="both"/>
        <w:rPr>
          <w:rFonts w:ascii="Rubik" w:hAnsi="Rubik" w:cs="Rubik"/>
        </w:rPr>
      </w:pPr>
      <w:r w:rsidRPr="00A90AFE">
        <w:rPr>
          <w:rFonts w:ascii="Rubik" w:hAnsi="Rubik" w:cs="Rubik"/>
        </w:rPr>
        <w:t>8.</w:t>
      </w:r>
      <w:r w:rsidR="00330EFE" w:rsidRPr="00A90AFE">
        <w:rPr>
          <w:rFonts w:ascii="Rubik" w:hAnsi="Rubik" w:cs="Rubik"/>
        </w:rPr>
        <w:t>2</w:t>
      </w:r>
      <w:r w:rsidRPr="00A90AFE">
        <w:rPr>
          <w:rFonts w:ascii="Rubik" w:hAnsi="Rubik" w:cs="Rubik"/>
        </w:rPr>
        <w:t xml:space="preserve"> </w:t>
      </w:r>
      <w:r w:rsidR="00DE78E9" w:rsidRPr="00A90AFE">
        <w:rPr>
          <w:rFonts w:ascii="Rubik" w:hAnsi="Rubik" w:cs="Rubik"/>
        </w:rPr>
        <w:tab/>
      </w:r>
      <w:r w:rsidR="00672743">
        <w:rPr>
          <w:rFonts w:ascii="Rubik" w:hAnsi="Rubik" w:cs="Rubik"/>
        </w:rPr>
        <w:t>Service users</w:t>
      </w:r>
      <w:r w:rsidRPr="00A90AFE">
        <w:rPr>
          <w:rFonts w:ascii="Rubik" w:hAnsi="Rubik" w:cs="Rubik"/>
        </w:rPr>
        <w:t xml:space="preserve"> will be provided at the outset </w:t>
      </w:r>
      <w:r w:rsidR="00672743">
        <w:rPr>
          <w:rFonts w:ascii="Rubik" w:hAnsi="Rubik" w:cs="Rubik"/>
        </w:rPr>
        <w:t xml:space="preserve">of service provision </w:t>
      </w:r>
      <w:r w:rsidRPr="00A90AFE">
        <w:rPr>
          <w:rFonts w:ascii="Rubik" w:hAnsi="Rubik" w:cs="Rubik"/>
        </w:rPr>
        <w:t xml:space="preserve">with a copy of the organisation’s compliments and complaints policy and </w:t>
      </w:r>
      <w:r w:rsidR="00AC464C" w:rsidRPr="00A90AFE">
        <w:rPr>
          <w:rFonts w:ascii="Rubik" w:hAnsi="Rubik" w:cs="Rubik"/>
        </w:rPr>
        <w:t xml:space="preserve">given details </w:t>
      </w:r>
      <w:r w:rsidR="007B3DFC" w:rsidRPr="00A90AFE">
        <w:rPr>
          <w:rFonts w:ascii="Rubik" w:hAnsi="Rubik" w:cs="Rubik"/>
        </w:rPr>
        <w:t xml:space="preserve">of </w:t>
      </w:r>
      <w:r w:rsidR="00B35E98" w:rsidRPr="00A90AFE">
        <w:rPr>
          <w:rFonts w:ascii="Rubik" w:hAnsi="Rubik" w:cs="Rubik"/>
        </w:rPr>
        <w:t xml:space="preserve">how to </w:t>
      </w:r>
      <w:r w:rsidRPr="00A90AFE">
        <w:rPr>
          <w:rFonts w:ascii="Rubik" w:hAnsi="Rubik" w:cs="Rubik"/>
        </w:rPr>
        <w:t>use it</w:t>
      </w:r>
      <w:r w:rsidR="00672743">
        <w:rPr>
          <w:rFonts w:ascii="Rubik" w:hAnsi="Rubik" w:cs="Rubik"/>
        </w:rPr>
        <w:t xml:space="preserve"> (s</w:t>
      </w:r>
      <w:r w:rsidRPr="00A90AFE">
        <w:rPr>
          <w:rFonts w:ascii="Rubik" w:hAnsi="Rubik" w:cs="Rubik"/>
        </w:rPr>
        <w:t>ee model compliments and complaints leaflets AT03</w:t>
      </w:r>
      <w:r w:rsidR="005365EC">
        <w:rPr>
          <w:rFonts w:ascii="Rubik" w:hAnsi="Rubik" w:cs="Rubik"/>
        </w:rPr>
        <w:t>)</w:t>
      </w:r>
      <w:r w:rsidR="00B35E98" w:rsidRPr="00A90AFE">
        <w:rPr>
          <w:rFonts w:ascii="Rubik" w:hAnsi="Rubik" w:cs="Rubik"/>
        </w:rPr>
        <w:t>.</w:t>
      </w:r>
      <w:r w:rsidR="005365EC">
        <w:rPr>
          <w:rFonts w:ascii="Rubik" w:hAnsi="Rubik" w:cs="Rubik"/>
        </w:rPr>
        <w:t xml:space="preserve"> </w:t>
      </w:r>
      <w:r w:rsidR="005365EC" w:rsidRPr="00A90AFE">
        <w:rPr>
          <w:rFonts w:ascii="Rubik" w:hAnsi="Rubik" w:cs="Rubik"/>
        </w:rPr>
        <w:t>All feedback is welcomed</w:t>
      </w:r>
      <w:r w:rsidR="005365EC">
        <w:rPr>
          <w:rFonts w:ascii="Rubik" w:hAnsi="Rubik" w:cs="Rubik"/>
        </w:rPr>
        <w:t xml:space="preserve"> and used where applicable to inform</w:t>
      </w:r>
      <w:r w:rsidR="005365EC" w:rsidRPr="00A90AFE">
        <w:rPr>
          <w:rFonts w:ascii="Rubik" w:hAnsi="Rubik" w:cs="Rubik"/>
        </w:rPr>
        <w:t xml:space="preserve"> future services and ensur</w:t>
      </w:r>
      <w:r w:rsidR="005365EC">
        <w:rPr>
          <w:rFonts w:ascii="Rubik" w:hAnsi="Rubik" w:cs="Rubik"/>
        </w:rPr>
        <w:t>e</w:t>
      </w:r>
      <w:r w:rsidR="005365EC" w:rsidRPr="00A90AFE">
        <w:rPr>
          <w:rFonts w:ascii="Rubik" w:hAnsi="Rubik" w:cs="Rubik"/>
        </w:rPr>
        <w:t xml:space="preserve"> continuous improvement.</w:t>
      </w:r>
    </w:p>
    <w:p w14:paraId="6D04BFA4" w14:textId="418B3989" w:rsidR="00606C39" w:rsidRPr="00A90AFE" w:rsidRDefault="00606C39" w:rsidP="003B579B">
      <w:pPr>
        <w:rPr>
          <w:rFonts w:ascii="Rubik" w:hAnsi="Rubik" w:cs="Rubik"/>
        </w:rPr>
      </w:pPr>
    </w:p>
    <w:p w14:paraId="307F76D0" w14:textId="2317620A" w:rsidR="00330EFE" w:rsidRPr="00A90AFE" w:rsidRDefault="00330EFE" w:rsidP="00C51AF2">
      <w:pPr>
        <w:ind w:left="720" w:hanging="720"/>
        <w:rPr>
          <w:rFonts w:ascii="Rubik" w:hAnsi="Rubik" w:cs="Rubik"/>
        </w:rPr>
      </w:pPr>
      <w:r w:rsidRPr="00A90AFE">
        <w:rPr>
          <w:rFonts w:ascii="Rubik" w:hAnsi="Rubik" w:cs="Rubik"/>
        </w:rPr>
        <w:t xml:space="preserve">8.3 </w:t>
      </w:r>
      <w:r w:rsidR="00DE78E9" w:rsidRPr="00A90AFE">
        <w:rPr>
          <w:rFonts w:ascii="Rubik" w:hAnsi="Rubik" w:cs="Rubik"/>
        </w:rPr>
        <w:tab/>
      </w:r>
      <w:r w:rsidRPr="00A90AFE">
        <w:rPr>
          <w:rFonts w:ascii="Rubik" w:hAnsi="Rubik" w:cs="Rubik"/>
        </w:rPr>
        <w:t xml:space="preserve">Managers will ensure </w:t>
      </w:r>
      <w:r w:rsidR="00E360F1">
        <w:rPr>
          <w:rFonts w:ascii="Rubik" w:hAnsi="Rubik" w:cs="Rubik"/>
        </w:rPr>
        <w:t xml:space="preserve">service users </w:t>
      </w:r>
      <w:r w:rsidR="00C93E7D" w:rsidRPr="00A90AFE">
        <w:rPr>
          <w:rFonts w:ascii="Rubik" w:hAnsi="Rubik" w:cs="Rubik"/>
        </w:rPr>
        <w:t xml:space="preserve">are </w:t>
      </w:r>
      <w:r w:rsidRPr="00A90AFE">
        <w:rPr>
          <w:rFonts w:ascii="Rubik" w:hAnsi="Rubik" w:cs="Rubik"/>
        </w:rPr>
        <w:t xml:space="preserve">given information about independent advocates and self-advocacy services available in their locality. </w:t>
      </w:r>
      <w:r w:rsidR="00C51AF2">
        <w:rPr>
          <w:rFonts w:ascii="Rubik" w:hAnsi="Rubik" w:cs="Rubik"/>
        </w:rPr>
        <w:t>B</w:t>
      </w:r>
      <w:r w:rsidRPr="00A90AFE">
        <w:rPr>
          <w:rFonts w:ascii="Rubik" w:hAnsi="Rubik" w:cs="Rubik"/>
        </w:rPr>
        <w:t>oth carers and those with care and support needs are eligible for advocacy services</w:t>
      </w:r>
      <w:r w:rsidR="00340C1F" w:rsidRPr="00A90AFE">
        <w:rPr>
          <w:rFonts w:ascii="Rubik" w:hAnsi="Rubik" w:cs="Rubik"/>
        </w:rPr>
        <w:t xml:space="preserve"> (</w:t>
      </w:r>
      <w:r w:rsidR="00DF142C" w:rsidRPr="00A90AFE">
        <w:rPr>
          <w:rFonts w:ascii="Rubik" w:hAnsi="Rubik" w:cs="Rubik"/>
        </w:rPr>
        <w:t xml:space="preserve">Appendix </w:t>
      </w:r>
      <w:r w:rsidR="00FC3B4F">
        <w:rPr>
          <w:rFonts w:ascii="Rubik" w:hAnsi="Rubik" w:cs="Rubik"/>
        </w:rPr>
        <w:t>7</w:t>
      </w:r>
      <w:r w:rsidR="00340C1F" w:rsidRPr="00A90AFE">
        <w:rPr>
          <w:rFonts w:ascii="Rubik" w:hAnsi="Rubik" w:cs="Rubik"/>
        </w:rPr>
        <w:t>).</w:t>
      </w:r>
    </w:p>
    <w:p w14:paraId="152B12DD" w14:textId="77777777" w:rsidR="00330EFE" w:rsidRPr="00A90AFE" w:rsidRDefault="00330EFE" w:rsidP="00C51AF2">
      <w:pPr>
        <w:rPr>
          <w:rFonts w:ascii="Rubik" w:hAnsi="Rubik" w:cs="Rubik"/>
        </w:rPr>
      </w:pPr>
    </w:p>
    <w:p w14:paraId="59EFAD99" w14:textId="4A367C91" w:rsidR="00795DEB" w:rsidRDefault="0076240D" w:rsidP="00DE78E9">
      <w:pPr>
        <w:ind w:left="720" w:hanging="720"/>
        <w:rPr>
          <w:rFonts w:ascii="Rubik" w:hAnsi="Rubik" w:cs="Rubik"/>
        </w:rPr>
      </w:pPr>
      <w:r w:rsidRPr="00A90AFE">
        <w:rPr>
          <w:rFonts w:ascii="Rubik" w:hAnsi="Rubik" w:cs="Rubik"/>
        </w:rPr>
        <w:t>8.</w:t>
      </w:r>
      <w:r w:rsidR="00330EFE" w:rsidRPr="00A90AFE">
        <w:rPr>
          <w:rFonts w:ascii="Rubik" w:hAnsi="Rubik" w:cs="Rubik"/>
        </w:rPr>
        <w:t>4</w:t>
      </w:r>
      <w:r w:rsidR="00107592" w:rsidRPr="00A90AFE">
        <w:rPr>
          <w:rFonts w:ascii="Rubik" w:hAnsi="Rubik" w:cs="Rubik"/>
        </w:rPr>
        <w:t xml:space="preserve"> </w:t>
      </w:r>
      <w:r w:rsidR="00DE78E9" w:rsidRPr="00A90AFE">
        <w:rPr>
          <w:rFonts w:ascii="Rubik" w:hAnsi="Rubik" w:cs="Rubik"/>
        </w:rPr>
        <w:tab/>
      </w:r>
      <w:r w:rsidR="00CE7265" w:rsidRPr="00A90AFE">
        <w:rPr>
          <w:rFonts w:ascii="Rubik" w:hAnsi="Rubik" w:cs="Rubik"/>
        </w:rPr>
        <w:t>If m</w:t>
      </w:r>
      <w:r w:rsidR="00107592" w:rsidRPr="00A90AFE">
        <w:rPr>
          <w:rFonts w:ascii="Rubik" w:hAnsi="Rubik" w:cs="Rubik"/>
        </w:rPr>
        <w:t>a</w:t>
      </w:r>
      <w:r w:rsidR="003E6724" w:rsidRPr="00A90AFE">
        <w:rPr>
          <w:rFonts w:ascii="Rubik" w:hAnsi="Rubik" w:cs="Rubik"/>
        </w:rPr>
        <w:t xml:space="preserve">nagers </w:t>
      </w:r>
      <w:r w:rsidR="00CE7265" w:rsidRPr="00A90AFE">
        <w:rPr>
          <w:rFonts w:ascii="Rubik" w:hAnsi="Rubik" w:cs="Rubik"/>
        </w:rPr>
        <w:t xml:space="preserve">are asked </w:t>
      </w:r>
      <w:r w:rsidR="00700B43" w:rsidRPr="00A90AFE">
        <w:rPr>
          <w:rFonts w:ascii="Rubik" w:hAnsi="Rubik" w:cs="Rubik"/>
        </w:rPr>
        <w:t>by</w:t>
      </w:r>
      <w:r w:rsidR="00BC5CC8" w:rsidRPr="00A90AFE">
        <w:rPr>
          <w:rFonts w:ascii="Rubik" w:hAnsi="Rubik" w:cs="Rubik"/>
        </w:rPr>
        <w:t xml:space="preserve"> service users </w:t>
      </w:r>
      <w:r w:rsidR="00CE7265" w:rsidRPr="00A90AFE">
        <w:rPr>
          <w:rFonts w:ascii="Rubik" w:hAnsi="Rubik" w:cs="Rubik"/>
        </w:rPr>
        <w:t xml:space="preserve">for </w:t>
      </w:r>
      <w:r w:rsidR="00107592" w:rsidRPr="00A90AFE">
        <w:rPr>
          <w:rFonts w:ascii="Rubik" w:hAnsi="Rubik" w:cs="Rubik"/>
        </w:rPr>
        <w:t xml:space="preserve">information </w:t>
      </w:r>
      <w:r w:rsidR="00CE7265" w:rsidRPr="00A90AFE">
        <w:rPr>
          <w:rFonts w:ascii="Rubik" w:hAnsi="Rubik" w:cs="Rubik"/>
        </w:rPr>
        <w:t>about</w:t>
      </w:r>
      <w:r w:rsidR="00107592" w:rsidRPr="00A90AFE">
        <w:rPr>
          <w:rFonts w:ascii="Rubik" w:hAnsi="Rubik" w:cs="Rubik"/>
        </w:rPr>
        <w:t xml:space="preserve"> services outside their organisation’s area of activity</w:t>
      </w:r>
      <w:r w:rsidR="00EB7B8B" w:rsidRPr="00A90AFE">
        <w:rPr>
          <w:rFonts w:ascii="Rubik" w:hAnsi="Rubik" w:cs="Rubik"/>
        </w:rPr>
        <w:t>, they</w:t>
      </w:r>
      <w:r w:rsidR="00107592" w:rsidRPr="00A90AFE">
        <w:rPr>
          <w:rFonts w:ascii="Rubik" w:hAnsi="Rubik" w:cs="Rubik"/>
        </w:rPr>
        <w:t xml:space="preserve"> will, where possible, direct them to an appropriate </w:t>
      </w:r>
      <w:r w:rsidR="00D66981" w:rsidRPr="00A90AFE">
        <w:rPr>
          <w:rFonts w:ascii="Rubik" w:hAnsi="Rubik" w:cs="Rubik"/>
        </w:rPr>
        <w:t xml:space="preserve">local </w:t>
      </w:r>
      <w:r w:rsidR="00107592" w:rsidRPr="00A90AFE">
        <w:rPr>
          <w:rFonts w:ascii="Rubik" w:hAnsi="Rubik" w:cs="Rubik"/>
        </w:rPr>
        <w:t xml:space="preserve">agency or </w:t>
      </w:r>
      <w:r w:rsidR="00D66981" w:rsidRPr="00A90AFE">
        <w:rPr>
          <w:rFonts w:ascii="Rubik" w:hAnsi="Rubik" w:cs="Rubik"/>
        </w:rPr>
        <w:t xml:space="preserve">independent </w:t>
      </w:r>
      <w:r w:rsidR="00107592" w:rsidRPr="00A90AFE">
        <w:rPr>
          <w:rFonts w:ascii="Rubik" w:hAnsi="Rubik" w:cs="Rubik"/>
        </w:rPr>
        <w:t xml:space="preserve">source of </w:t>
      </w:r>
      <w:r w:rsidR="00A84AB4" w:rsidRPr="00A90AFE">
        <w:rPr>
          <w:rFonts w:ascii="Rubik" w:hAnsi="Rubik" w:cs="Rubik"/>
        </w:rPr>
        <w:t>information</w:t>
      </w:r>
      <w:r w:rsidR="00071053" w:rsidRPr="00A90AFE">
        <w:rPr>
          <w:rFonts w:ascii="Rubik" w:hAnsi="Rubik" w:cs="Rubik"/>
        </w:rPr>
        <w:t xml:space="preserve">. </w:t>
      </w:r>
    </w:p>
    <w:p w14:paraId="3F2E9384" w14:textId="77777777" w:rsidR="00C51AF2" w:rsidRPr="00A90AFE" w:rsidRDefault="00C51AF2" w:rsidP="00DE78E9">
      <w:pPr>
        <w:ind w:left="720" w:hanging="720"/>
        <w:rPr>
          <w:rFonts w:ascii="Rubik" w:hAnsi="Rubik" w:cs="Rubik"/>
        </w:rPr>
      </w:pPr>
    </w:p>
    <w:p w14:paraId="16A45CB5" w14:textId="647A44AE" w:rsidR="00C51AF2" w:rsidRDefault="00A84AB4" w:rsidP="00C51AF2">
      <w:pPr>
        <w:pStyle w:val="Heading1"/>
        <w:spacing w:before="0" w:after="0"/>
        <w:rPr>
          <w:rFonts w:cs="Rubik"/>
        </w:rPr>
      </w:pPr>
      <w:bookmarkStart w:id="23" w:name="_Toc141876547"/>
      <w:r w:rsidRPr="00A90AFE">
        <w:rPr>
          <w:rFonts w:cs="Rubik"/>
        </w:rPr>
        <w:t>9</w:t>
      </w:r>
      <w:r w:rsidR="001B0DA8" w:rsidRPr="00A90AFE">
        <w:rPr>
          <w:rFonts w:cs="Rubik"/>
        </w:rPr>
        <w:t xml:space="preserve">.0 </w:t>
      </w:r>
      <w:r w:rsidR="00DE78E9" w:rsidRPr="00A90AFE">
        <w:rPr>
          <w:rFonts w:cs="Rubik"/>
        </w:rPr>
        <w:tab/>
      </w:r>
      <w:r w:rsidR="001B0DA8" w:rsidRPr="00A90AFE">
        <w:rPr>
          <w:rFonts w:cs="Rubik"/>
        </w:rPr>
        <w:t>LEARNING AND DEVELOPMENT</w:t>
      </w:r>
      <w:bookmarkEnd w:id="23"/>
    </w:p>
    <w:p w14:paraId="7C8C79CB" w14:textId="77777777" w:rsidR="00C51AF2" w:rsidRPr="00C51AF2" w:rsidRDefault="00C51AF2" w:rsidP="00C51AF2"/>
    <w:p w14:paraId="7E1FDA78" w14:textId="6A6265D3" w:rsidR="001B0DA8" w:rsidRDefault="00A84AB4" w:rsidP="00DE78E9">
      <w:pPr>
        <w:pStyle w:val="Policybody"/>
        <w:spacing w:before="0"/>
        <w:ind w:left="720" w:hanging="720"/>
        <w:jc w:val="left"/>
        <w:rPr>
          <w:rFonts w:ascii="Rubik" w:hAnsi="Rubik" w:cs="Rubik"/>
        </w:rPr>
      </w:pPr>
      <w:r w:rsidRPr="00A90AFE">
        <w:rPr>
          <w:rFonts w:ascii="Rubik" w:hAnsi="Rubik" w:cs="Rubik"/>
        </w:rPr>
        <w:lastRenderedPageBreak/>
        <w:t>9</w:t>
      </w:r>
      <w:r w:rsidR="00234B9F" w:rsidRPr="00A90AFE">
        <w:rPr>
          <w:rFonts w:ascii="Rubik" w:hAnsi="Rubik" w:cs="Rubik"/>
        </w:rPr>
        <w:t xml:space="preserve">.1 </w:t>
      </w:r>
      <w:r w:rsidR="00DE78E9" w:rsidRPr="00A90AFE">
        <w:rPr>
          <w:rFonts w:ascii="Rubik" w:hAnsi="Rubik" w:cs="Rubik"/>
        </w:rPr>
        <w:tab/>
      </w:r>
      <w:r w:rsidR="00677BD5">
        <w:rPr>
          <w:rFonts w:ascii="Rubik" w:hAnsi="Rubik" w:cs="Rubik"/>
        </w:rPr>
        <w:t xml:space="preserve">For employees involved in the provision of care and support services, </w:t>
      </w:r>
      <w:r w:rsidR="00FD6649">
        <w:rPr>
          <w:rFonts w:ascii="Rubik" w:hAnsi="Rubik" w:cs="Rubik"/>
        </w:rPr>
        <w:t>g</w:t>
      </w:r>
      <w:r w:rsidR="001B0DA8" w:rsidRPr="00A90AFE">
        <w:rPr>
          <w:rFonts w:ascii="Rubik" w:hAnsi="Rubik" w:cs="Rubik"/>
        </w:rPr>
        <w:t>eneral learning and development requirements relating to th</w:t>
      </w:r>
      <w:r w:rsidR="00CF7568" w:rsidRPr="00A90AFE">
        <w:rPr>
          <w:rFonts w:ascii="Rubik" w:hAnsi="Rubik" w:cs="Rubik"/>
        </w:rPr>
        <w:t xml:space="preserve">is </w:t>
      </w:r>
      <w:r w:rsidR="001B0DA8" w:rsidRPr="00A90AFE">
        <w:rPr>
          <w:rFonts w:ascii="Rubik" w:hAnsi="Rubik" w:cs="Rubik"/>
        </w:rPr>
        <w:t>policy are contained in the learning and development</w:t>
      </w:r>
      <w:r w:rsidR="006920D2" w:rsidRPr="00A90AFE">
        <w:rPr>
          <w:rFonts w:ascii="Rubik" w:hAnsi="Rubik" w:cs="Rubik"/>
        </w:rPr>
        <w:t xml:space="preserve"> policy</w:t>
      </w:r>
      <w:r w:rsidR="00AB0113">
        <w:rPr>
          <w:rFonts w:ascii="Rubik" w:hAnsi="Rubik" w:cs="Rubik"/>
        </w:rPr>
        <w:t xml:space="preserve"> documents</w:t>
      </w:r>
      <w:r w:rsidR="00234B9F" w:rsidRPr="00A90AFE">
        <w:rPr>
          <w:rFonts w:ascii="Rubik" w:hAnsi="Rubik" w:cs="Rubik"/>
        </w:rPr>
        <w:t xml:space="preserve"> </w:t>
      </w:r>
      <w:r w:rsidR="001B0DA8" w:rsidRPr="00A90AFE">
        <w:rPr>
          <w:rFonts w:ascii="Rubik" w:hAnsi="Rubik" w:cs="Rubik"/>
        </w:rPr>
        <w:t xml:space="preserve">(E13). </w:t>
      </w:r>
    </w:p>
    <w:p w14:paraId="0C605490" w14:textId="1FB81C57" w:rsidR="00A109C2" w:rsidRPr="00A90AFE" w:rsidRDefault="00A109C2" w:rsidP="00CE0C81">
      <w:pPr>
        <w:pStyle w:val="BalloonText"/>
        <w:ind w:left="720" w:hanging="720"/>
        <w:jc w:val="both"/>
        <w:rPr>
          <w:rFonts w:ascii="Rubik" w:hAnsi="Rubik" w:cs="Rubik"/>
          <w:sz w:val="24"/>
          <w:szCs w:val="24"/>
        </w:rPr>
      </w:pPr>
      <w:r>
        <w:rPr>
          <w:rFonts w:ascii="Rubik" w:hAnsi="Rubik" w:cs="Rubik"/>
          <w:sz w:val="24"/>
          <w:szCs w:val="24"/>
        </w:rPr>
        <w:t>9.2</w:t>
      </w:r>
      <w:r>
        <w:rPr>
          <w:rFonts w:ascii="Rubik" w:hAnsi="Rubik" w:cs="Rubik"/>
          <w:sz w:val="24"/>
          <w:szCs w:val="24"/>
        </w:rPr>
        <w:tab/>
      </w:r>
      <w:r w:rsidRPr="00A90AFE">
        <w:rPr>
          <w:rFonts w:ascii="Rubik" w:hAnsi="Rubik" w:cs="Rubik"/>
          <w:sz w:val="24"/>
          <w:szCs w:val="24"/>
        </w:rPr>
        <w:t>Managers are responsible for assessing the roles undertaken by volunteers in their organisation and the level of briefing / induction they require in relation to this policy.</w:t>
      </w:r>
    </w:p>
    <w:p w14:paraId="232F6F63" w14:textId="00DF2A24" w:rsidR="00A109C2" w:rsidRPr="00A90AFE" w:rsidRDefault="00A109C2" w:rsidP="00CE0C81">
      <w:pPr>
        <w:pStyle w:val="Policybody"/>
        <w:spacing w:before="0"/>
        <w:rPr>
          <w:rFonts w:ascii="Rubik" w:hAnsi="Rubik" w:cs="Rubik"/>
        </w:rPr>
      </w:pPr>
    </w:p>
    <w:p w14:paraId="7174C337" w14:textId="2D6904A0" w:rsidR="003B579B" w:rsidRPr="00963A62" w:rsidRDefault="00A84AB4" w:rsidP="00CE0C81">
      <w:pPr>
        <w:pStyle w:val="BalloonText"/>
        <w:ind w:left="720" w:hanging="720"/>
        <w:rPr>
          <w:rFonts w:ascii="Rubik" w:hAnsi="Rubik" w:cs="Rubik"/>
          <w:sz w:val="24"/>
          <w:szCs w:val="24"/>
        </w:rPr>
      </w:pPr>
      <w:r w:rsidRPr="00963A62">
        <w:rPr>
          <w:rFonts w:ascii="Rubik" w:hAnsi="Rubik" w:cs="Rubik"/>
          <w:sz w:val="24"/>
          <w:szCs w:val="24"/>
        </w:rPr>
        <w:t>9</w:t>
      </w:r>
      <w:r w:rsidR="00FC6E49" w:rsidRPr="00963A62">
        <w:rPr>
          <w:rFonts w:ascii="Rubik" w:hAnsi="Rubik" w:cs="Rubik"/>
          <w:sz w:val="24"/>
          <w:szCs w:val="24"/>
        </w:rPr>
        <w:t>.</w:t>
      </w:r>
      <w:r w:rsidR="00A109C2">
        <w:rPr>
          <w:rFonts w:ascii="Rubik" w:hAnsi="Rubik" w:cs="Rubik"/>
          <w:sz w:val="24"/>
          <w:szCs w:val="24"/>
        </w:rPr>
        <w:t>3</w:t>
      </w:r>
      <w:r w:rsidR="00FC6E49" w:rsidRPr="00963A62">
        <w:rPr>
          <w:rFonts w:ascii="Rubik" w:hAnsi="Rubik" w:cs="Rubik"/>
          <w:sz w:val="24"/>
          <w:szCs w:val="24"/>
        </w:rPr>
        <w:t xml:space="preserve"> </w:t>
      </w:r>
      <w:r w:rsidR="00DE78E9" w:rsidRPr="00963A62">
        <w:rPr>
          <w:rFonts w:ascii="Rubik" w:hAnsi="Rubik" w:cs="Rubik"/>
          <w:sz w:val="24"/>
          <w:szCs w:val="24"/>
        </w:rPr>
        <w:tab/>
      </w:r>
      <w:r w:rsidR="00234B9F" w:rsidRPr="00963A62">
        <w:rPr>
          <w:rFonts w:ascii="Rubik" w:hAnsi="Rubik" w:cs="Rubik"/>
          <w:sz w:val="24"/>
          <w:szCs w:val="24"/>
        </w:rPr>
        <w:t xml:space="preserve">Training in autonomy and independence will </w:t>
      </w:r>
      <w:r w:rsidR="00165143" w:rsidRPr="00963A62">
        <w:rPr>
          <w:rFonts w:ascii="Rubik" w:hAnsi="Rubik" w:cs="Rubik"/>
          <w:sz w:val="24"/>
          <w:szCs w:val="24"/>
        </w:rPr>
        <w:t>cover</w:t>
      </w:r>
      <w:r w:rsidR="00234B9F" w:rsidRPr="00963A62">
        <w:rPr>
          <w:rFonts w:ascii="Rubik" w:hAnsi="Rubik" w:cs="Rubik"/>
          <w:sz w:val="24"/>
          <w:szCs w:val="24"/>
        </w:rPr>
        <w:t xml:space="preserve"> </w:t>
      </w:r>
      <w:r w:rsidR="00BD5852" w:rsidRPr="00963A62">
        <w:rPr>
          <w:rFonts w:ascii="Rubik" w:hAnsi="Rubik" w:cs="Rubik"/>
          <w:sz w:val="24"/>
          <w:szCs w:val="24"/>
        </w:rPr>
        <w:t xml:space="preserve">practical application </w:t>
      </w:r>
      <w:r w:rsidR="00717DD6" w:rsidRPr="00963A62">
        <w:rPr>
          <w:rFonts w:ascii="Rubik" w:hAnsi="Rubik" w:cs="Rubik"/>
          <w:sz w:val="24"/>
          <w:szCs w:val="24"/>
        </w:rPr>
        <w:t>of the Mental Capacity Act</w:t>
      </w:r>
      <w:r w:rsidR="00165143" w:rsidRPr="00963A62">
        <w:rPr>
          <w:rFonts w:ascii="Rubik" w:hAnsi="Rubik" w:cs="Rubik"/>
          <w:sz w:val="24"/>
          <w:szCs w:val="24"/>
        </w:rPr>
        <w:t xml:space="preserve"> (</w:t>
      </w:r>
      <w:r w:rsidR="00CE0C81">
        <w:rPr>
          <w:rFonts w:ascii="Rubik" w:hAnsi="Rubik" w:cs="Rubik"/>
          <w:sz w:val="24"/>
          <w:szCs w:val="24"/>
        </w:rPr>
        <w:t xml:space="preserve">to include </w:t>
      </w:r>
      <w:r w:rsidR="00165143" w:rsidRPr="00963A62">
        <w:rPr>
          <w:rFonts w:ascii="Rubik" w:hAnsi="Rubik" w:cs="Rubik"/>
          <w:sz w:val="24"/>
          <w:szCs w:val="24"/>
        </w:rPr>
        <w:t>the topics addressed in</w:t>
      </w:r>
      <w:r w:rsidR="00234B9F" w:rsidRPr="00963A62">
        <w:rPr>
          <w:rFonts w:ascii="Rubik" w:hAnsi="Rubik" w:cs="Rubik"/>
          <w:sz w:val="24"/>
          <w:szCs w:val="24"/>
        </w:rPr>
        <w:t xml:space="preserve"> Appendices 1 – </w:t>
      </w:r>
      <w:r w:rsidR="00C90BC0">
        <w:rPr>
          <w:rFonts w:ascii="Rubik" w:hAnsi="Rubik" w:cs="Rubik"/>
          <w:sz w:val="24"/>
          <w:szCs w:val="24"/>
        </w:rPr>
        <w:t>7</w:t>
      </w:r>
      <w:r w:rsidR="00F92686" w:rsidRPr="00963A62">
        <w:rPr>
          <w:rFonts w:ascii="Rubik" w:hAnsi="Rubik" w:cs="Rubik"/>
          <w:sz w:val="24"/>
          <w:szCs w:val="24"/>
        </w:rPr>
        <w:t>)</w:t>
      </w:r>
      <w:r w:rsidR="00234B9F" w:rsidRPr="00963A62">
        <w:rPr>
          <w:rFonts w:ascii="Rubik" w:hAnsi="Rubik" w:cs="Rubik"/>
          <w:sz w:val="24"/>
          <w:szCs w:val="24"/>
        </w:rPr>
        <w:t xml:space="preserve"> </w:t>
      </w:r>
      <w:r w:rsidR="00BD5852" w:rsidRPr="00963A62">
        <w:rPr>
          <w:rFonts w:ascii="Rubik" w:hAnsi="Rubik" w:cs="Rubik"/>
          <w:sz w:val="24"/>
          <w:szCs w:val="24"/>
          <w:highlight w:val="yellow"/>
        </w:rPr>
        <w:t>to a level appropriate to each staff member’s role</w:t>
      </w:r>
      <w:r w:rsidR="00295C7E">
        <w:rPr>
          <w:rFonts w:ascii="Rubik" w:hAnsi="Rubik" w:cs="Rubik"/>
          <w:sz w:val="24"/>
          <w:szCs w:val="24"/>
          <w:highlight w:val="yellow"/>
        </w:rPr>
        <w:t xml:space="preserve"> and responsibilities</w:t>
      </w:r>
      <w:r w:rsidR="00BD5852" w:rsidRPr="00963A62">
        <w:rPr>
          <w:rFonts w:ascii="Rubik" w:hAnsi="Rubik" w:cs="Rubik"/>
          <w:sz w:val="24"/>
          <w:szCs w:val="24"/>
          <w:highlight w:val="yellow"/>
        </w:rPr>
        <w:t xml:space="preserve"> within the organisation</w:t>
      </w:r>
      <w:r w:rsidR="00F92686" w:rsidRPr="00963A62">
        <w:rPr>
          <w:rFonts w:ascii="Rubik" w:hAnsi="Rubik" w:cs="Rubik"/>
          <w:sz w:val="24"/>
          <w:szCs w:val="24"/>
          <w:highlight w:val="yellow"/>
        </w:rPr>
        <w:t>.</w:t>
      </w:r>
    </w:p>
    <w:p w14:paraId="23B60109" w14:textId="77777777" w:rsidR="00F92686" w:rsidRPr="00A90AFE" w:rsidRDefault="00F92686" w:rsidP="00F92686">
      <w:pPr>
        <w:pStyle w:val="Policybody"/>
        <w:spacing w:before="0"/>
        <w:rPr>
          <w:rFonts w:ascii="Rubik" w:hAnsi="Rubik" w:cs="Rubik"/>
        </w:rPr>
      </w:pPr>
    </w:p>
    <w:p w14:paraId="092A4F62" w14:textId="11ABFC42" w:rsidR="00F92686" w:rsidRPr="00CE6D6E" w:rsidRDefault="009A037D" w:rsidP="00F92686">
      <w:pPr>
        <w:pStyle w:val="Policybody"/>
        <w:spacing w:before="0"/>
        <w:ind w:left="720" w:hanging="720"/>
        <w:rPr>
          <w:rFonts w:ascii="Rubik" w:hAnsi="Rubik" w:cs="Rubik"/>
          <w:b/>
          <w:bCs/>
        </w:rPr>
      </w:pPr>
      <w:r w:rsidRPr="00CE6D6E">
        <w:rPr>
          <w:rFonts w:ascii="Rubik" w:hAnsi="Rubik" w:cs="Rubik"/>
          <w:b/>
          <w:bCs/>
        </w:rPr>
        <w:t xml:space="preserve">9.4 </w:t>
      </w:r>
      <w:r w:rsidRPr="00CE6D6E">
        <w:rPr>
          <w:rFonts w:ascii="Rubik" w:hAnsi="Rubik" w:cs="Rubik"/>
          <w:b/>
          <w:bCs/>
        </w:rPr>
        <w:tab/>
        <w:t>Care planners / assessors</w:t>
      </w:r>
    </w:p>
    <w:p w14:paraId="27772A6D" w14:textId="2676A86D" w:rsidR="009A037D" w:rsidRPr="00503EDF" w:rsidRDefault="009A037D" w:rsidP="009A037D">
      <w:pPr>
        <w:pStyle w:val="Policybodytextfirst"/>
        <w:ind w:left="720"/>
        <w:jc w:val="left"/>
        <w:rPr>
          <w:rFonts w:ascii="Rubik" w:hAnsi="Rubik" w:cs="Rubik"/>
        </w:rPr>
      </w:pPr>
      <w:r>
        <w:rPr>
          <w:rFonts w:ascii="Rubik" w:hAnsi="Rubik" w:cs="Rubik"/>
          <w:highlight w:val="yellow"/>
        </w:rPr>
        <w:t xml:space="preserve">Care planners / assessors involved in </w:t>
      </w:r>
      <w:r w:rsidR="008740A1">
        <w:rPr>
          <w:rFonts w:ascii="Rubik" w:hAnsi="Rubik" w:cs="Rubik"/>
          <w:highlight w:val="yellow"/>
        </w:rPr>
        <w:t xml:space="preserve">drawing up / reviewing </w:t>
      </w:r>
      <w:r w:rsidR="00375646">
        <w:rPr>
          <w:rFonts w:ascii="Rubik" w:hAnsi="Rubik" w:cs="Rubik"/>
          <w:highlight w:val="yellow"/>
        </w:rPr>
        <w:t>care and support p</w:t>
      </w:r>
      <w:r w:rsidR="000E6EEF">
        <w:rPr>
          <w:rFonts w:ascii="Rubik" w:hAnsi="Rubik" w:cs="Rubik"/>
          <w:highlight w:val="yellow"/>
        </w:rPr>
        <w:t>lans</w:t>
      </w:r>
      <w:r w:rsidR="00375646">
        <w:rPr>
          <w:rFonts w:ascii="Rubik" w:hAnsi="Rubik" w:cs="Rubik"/>
          <w:highlight w:val="yellow"/>
        </w:rPr>
        <w:t xml:space="preserve"> </w:t>
      </w:r>
      <w:r w:rsidR="00CE6D6E">
        <w:rPr>
          <w:rFonts w:ascii="Rubik" w:hAnsi="Rubik" w:cs="Rubik"/>
          <w:highlight w:val="yellow"/>
        </w:rPr>
        <w:t>will receive t</w:t>
      </w:r>
      <w:r w:rsidRPr="00EC500A">
        <w:rPr>
          <w:rFonts w:ascii="Rubik" w:hAnsi="Rubik" w:cs="Rubik"/>
          <w:highlight w:val="yellow"/>
        </w:rPr>
        <w:t xml:space="preserve">raining from an accredited provider (visit </w:t>
      </w:r>
      <w:hyperlink r:id="rId13" w:history="1">
        <w:r w:rsidRPr="00EC500A">
          <w:rPr>
            <w:rStyle w:val="Hyperlink"/>
            <w:highlight w:val="yellow"/>
          </w:rPr>
          <w:t>Mental Capacity Act (MCA) training courses | SCIE</w:t>
        </w:r>
      </w:hyperlink>
      <w:r w:rsidRPr="00EC500A">
        <w:rPr>
          <w:highlight w:val="yellow"/>
        </w:rPr>
        <w:t>)</w:t>
      </w:r>
      <w:r w:rsidR="00C57A3B">
        <w:rPr>
          <w:rFonts w:ascii="Rubik" w:hAnsi="Rubik" w:cs="Rubik"/>
          <w:highlight w:val="yellow"/>
        </w:rPr>
        <w:t xml:space="preserve"> Training will include</w:t>
      </w:r>
      <w:r w:rsidRPr="00EC500A">
        <w:rPr>
          <w:rFonts w:ascii="Rubik" w:hAnsi="Rubik" w:cs="Rubik"/>
          <w:highlight w:val="yellow"/>
        </w:rPr>
        <w:t xml:space="preserve"> a</w:t>
      </w:r>
      <w:r w:rsidR="00EC4353">
        <w:rPr>
          <w:rFonts w:ascii="Rubik" w:hAnsi="Rubik" w:cs="Rubik"/>
          <w:highlight w:val="yellow"/>
        </w:rPr>
        <w:t xml:space="preserve">n assessment </w:t>
      </w:r>
      <w:r w:rsidRPr="00EC500A">
        <w:rPr>
          <w:rFonts w:ascii="Rubik" w:hAnsi="Rubik" w:cs="Rubik"/>
          <w:highlight w:val="yellow"/>
        </w:rPr>
        <w:t xml:space="preserve">of competence </w:t>
      </w:r>
      <w:r w:rsidR="0066304E">
        <w:rPr>
          <w:rFonts w:ascii="Rubik" w:hAnsi="Rubik" w:cs="Rubik"/>
          <w:highlight w:val="yellow"/>
        </w:rPr>
        <w:t xml:space="preserve"> and</w:t>
      </w:r>
      <w:r w:rsidRPr="00EC500A">
        <w:rPr>
          <w:rFonts w:ascii="Rubik" w:hAnsi="Rubik" w:cs="Rubik"/>
          <w:highlight w:val="yellow"/>
        </w:rPr>
        <w:t xml:space="preserve"> be updated / refreshed </w:t>
      </w:r>
      <w:r w:rsidR="003466DF">
        <w:rPr>
          <w:rFonts w:ascii="Rubik" w:hAnsi="Rubik" w:cs="Rubik"/>
          <w:highlight w:val="yellow"/>
        </w:rPr>
        <w:t xml:space="preserve">at least </w:t>
      </w:r>
      <w:r w:rsidR="00BD32DE">
        <w:rPr>
          <w:rFonts w:ascii="Rubik" w:hAnsi="Rubik" w:cs="Rubik"/>
          <w:highlight w:val="yellow"/>
        </w:rPr>
        <w:t xml:space="preserve">every </w:t>
      </w:r>
      <w:r w:rsidRPr="00EC500A">
        <w:rPr>
          <w:rFonts w:ascii="Rubik" w:hAnsi="Rubik" w:cs="Rubik"/>
          <w:highlight w:val="yellow"/>
        </w:rPr>
        <w:t>three years</w:t>
      </w:r>
      <w:r w:rsidR="00BD32DE">
        <w:rPr>
          <w:rFonts w:ascii="Rubik" w:hAnsi="Rubik" w:cs="Rubik"/>
          <w:highlight w:val="yellow"/>
        </w:rPr>
        <w:t xml:space="preserve">, </w:t>
      </w:r>
      <w:r w:rsidRPr="00EC500A">
        <w:rPr>
          <w:rFonts w:ascii="Rubik" w:hAnsi="Rubik" w:cs="Rubik"/>
          <w:highlight w:val="yellow"/>
        </w:rPr>
        <w:t>as appropriate to the level of responsibility of tasks being</w:t>
      </w:r>
      <w:r w:rsidR="0066304E">
        <w:rPr>
          <w:rFonts w:ascii="Rubik" w:hAnsi="Rubik" w:cs="Rubik"/>
          <w:highlight w:val="yellow"/>
        </w:rPr>
        <w:t xml:space="preserve"> undertaken</w:t>
      </w:r>
      <w:r w:rsidRPr="00EC500A">
        <w:rPr>
          <w:rFonts w:ascii="Rubik" w:hAnsi="Rubik" w:cs="Rubik"/>
          <w:highlight w:val="yellow"/>
        </w:rPr>
        <w:t>.</w:t>
      </w:r>
    </w:p>
    <w:p w14:paraId="21A352CB" w14:textId="77777777" w:rsidR="009A037D" w:rsidRPr="00963A62" w:rsidRDefault="009A037D" w:rsidP="009A037D">
      <w:pPr>
        <w:pStyle w:val="Policybody"/>
        <w:spacing w:before="0"/>
        <w:ind w:left="720" w:hanging="720"/>
        <w:rPr>
          <w:rFonts w:ascii="Rubik" w:hAnsi="Rubik" w:cs="Rubik"/>
          <w:szCs w:val="24"/>
        </w:rPr>
      </w:pPr>
    </w:p>
    <w:p w14:paraId="3646880C" w14:textId="2A205C3A" w:rsidR="006D7E9B" w:rsidRPr="00A90AFE" w:rsidRDefault="005030AD" w:rsidP="003B579B">
      <w:pPr>
        <w:pStyle w:val="Heading1"/>
        <w:spacing w:before="0" w:after="0"/>
        <w:rPr>
          <w:rStyle w:val="PolicybodytextfirstChar"/>
          <w:rFonts w:cs="Rubik"/>
          <w:szCs w:val="24"/>
        </w:rPr>
      </w:pPr>
      <w:bookmarkStart w:id="24" w:name="_Toc141876548"/>
      <w:r w:rsidRPr="00A90AFE">
        <w:rPr>
          <w:rStyle w:val="PolicybodytextfirstChar"/>
          <w:rFonts w:cs="Rubik"/>
          <w:szCs w:val="24"/>
        </w:rPr>
        <w:t>1</w:t>
      </w:r>
      <w:r w:rsidR="00A84AB4" w:rsidRPr="00A90AFE">
        <w:rPr>
          <w:rStyle w:val="PolicybodytextfirstChar"/>
          <w:rFonts w:cs="Rubik"/>
          <w:szCs w:val="24"/>
        </w:rPr>
        <w:t>0</w:t>
      </w:r>
      <w:r w:rsidRPr="00A90AFE">
        <w:rPr>
          <w:rStyle w:val="PolicybodytextfirstChar"/>
          <w:rFonts w:cs="Rubik"/>
          <w:szCs w:val="24"/>
        </w:rPr>
        <w:t xml:space="preserve">.0 </w:t>
      </w:r>
      <w:r w:rsidR="00DE78E9" w:rsidRPr="00A90AFE">
        <w:rPr>
          <w:rStyle w:val="PolicybodytextfirstChar"/>
          <w:rFonts w:cs="Rubik"/>
          <w:szCs w:val="24"/>
        </w:rPr>
        <w:tab/>
      </w:r>
      <w:r w:rsidR="009D108A" w:rsidRPr="00A90AFE">
        <w:rPr>
          <w:rStyle w:val="PolicybodytextfirstChar"/>
          <w:rFonts w:cs="Rubik"/>
          <w:szCs w:val="24"/>
        </w:rPr>
        <w:t>ADOPTION</w:t>
      </w:r>
      <w:r w:rsidR="006D7E9B" w:rsidRPr="00A90AFE">
        <w:rPr>
          <w:rStyle w:val="PolicybodytextfirstChar"/>
          <w:rFonts w:cs="Rubik"/>
          <w:szCs w:val="24"/>
        </w:rPr>
        <w:t xml:space="preserve"> BY BOARD OF TRUSTEES</w:t>
      </w:r>
      <w:bookmarkEnd w:id="24"/>
    </w:p>
    <w:p w14:paraId="3EB3A740" w14:textId="77777777" w:rsidR="00DE78E9" w:rsidRPr="00A90AFE" w:rsidRDefault="00DE78E9" w:rsidP="00CB2393">
      <w:pPr>
        <w:pStyle w:val="Policybody"/>
        <w:spacing w:before="0"/>
        <w:jc w:val="left"/>
        <w:rPr>
          <w:rStyle w:val="PolicybodytextfirstChar"/>
          <w:rFonts w:ascii="Rubik" w:hAnsi="Rubik" w:cs="Rubik"/>
          <w:bCs/>
        </w:rPr>
      </w:pPr>
      <w:bookmarkStart w:id="25" w:name="_Hlk508707530"/>
    </w:p>
    <w:p w14:paraId="4237B719" w14:textId="5E05DC57" w:rsidR="00CB2393" w:rsidRPr="00A90AFE" w:rsidRDefault="00CB2393" w:rsidP="00DE78E9">
      <w:pPr>
        <w:pStyle w:val="Policybody"/>
        <w:spacing w:before="0"/>
        <w:ind w:left="720" w:hanging="720"/>
        <w:jc w:val="left"/>
        <w:rPr>
          <w:rStyle w:val="PolicybodytextfirstChar"/>
          <w:rFonts w:ascii="Rubik" w:hAnsi="Rubik" w:cs="Rubik"/>
          <w:bCs/>
        </w:rPr>
      </w:pPr>
      <w:r w:rsidRPr="00A90AFE">
        <w:rPr>
          <w:rStyle w:val="PolicybodytextfirstChar"/>
          <w:rFonts w:ascii="Rubik" w:hAnsi="Rubik" w:cs="Rubik"/>
          <w:bCs/>
        </w:rPr>
        <w:t xml:space="preserve">10.1 </w:t>
      </w:r>
      <w:r w:rsidR="00DE78E9" w:rsidRPr="00A90AFE">
        <w:rPr>
          <w:rStyle w:val="PolicybodytextfirstChar"/>
          <w:rFonts w:ascii="Rubik" w:hAnsi="Rubik" w:cs="Rubik"/>
          <w:bCs/>
        </w:rPr>
        <w:tab/>
      </w:r>
      <w:r w:rsidRPr="00A90AFE">
        <w:rPr>
          <w:rStyle w:val="PolicybodytextfirstChar"/>
          <w:rFonts w:ascii="Rubik" w:hAnsi="Rubik" w:cs="Rubik"/>
          <w:bCs/>
        </w:rPr>
        <w:t>To formally adopt this policy, the organisation’s board of trustees will document in the minutes of the appropriate board meeting its name and reference number and the date it was adopted. The minutes will be signed by the chair of the trustees on behalf of the board.</w:t>
      </w:r>
    </w:p>
    <w:bookmarkEnd w:id="25"/>
    <w:p w14:paraId="0851B920" w14:textId="77777777" w:rsidR="00CB2393" w:rsidRPr="00A90AFE" w:rsidRDefault="00CB2393" w:rsidP="00CB2393">
      <w:pPr>
        <w:rPr>
          <w:rFonts w:ascii="Rubik" w:hAnsi="Rubik" w:cs="Rubik"/>
        </w:rPr>
      </w:pPr>
    </w:p>
    <w:p w14:paraId="5AE635FF" w14:textId="3BC9C1E0" w:rsidR="009C5275" w:rsidRPr="00A90AFE" w:rsidRDefault="00A84AB4" w:rsidP="003B579B">
      <w:pPr>
        <w:pStyle w:val="Heading1"/>
        <w:spacing w:before="0" w:after="0"/>
        <w:rPr>
          <w:rFonts w:cs="Rubik"/>
        </w:rPr>
      </w:pPr>
      <w:bookmarkStart w:id="26" w:name="_Toc141876549"/>
      <w:r w:rsidRPr="00A90AFE">
        <w:rPr>
          <w:rFonts w:cs="Rubik"/>
        </w:rPr>
        <w:t>11</w:t>
      </w:r>
      <w:r w:rsidR="009C5275" w:rsidRPr="00A90AFE">
        <w:rPr>
          <w:rFonts w:cs="Rubik"/>
        </w:rPr>
        <w:t xml:space="preserve">.0 </w:t>
      </w:r>
      <w:r w:rsidR="00DE78E9" w:rsidRPr="00A90AFE">
        <w:rPr>
          <w:rFonts w:cs="Rubik"/>
        </w:rPr>
        <w:tab/>
      </w:r>
      <w:r w:rsidR="009C5275" w:rsidRPr="00A90AFE">
        <w:rPr>
          <w:rFonts w:cs="Rubik"/>
        </w:rPr>
        <w:t>ACCE</w:t>
      </w:r>
      <w:r w:rsidR="009D108A" w:rsidRPr="00A90AFE">
        <w:rPr>
          <w:rFonts w:cs="Rubik"/>
        </w:rPr>
        <w:t xml:space="preserve">PTANCE </w:t>
      </w:r>
      <w:r w:rsidR="009C5275" w:rsidRPr="00A90AFE">
        <w:rPr>
          <w:rFonts w:cs="Rubik"/>
        </w:rPr>
        <w:t>BY MANAGERS</w:t>
      </w:r>
      <w:bookmarkEnd w:id="26"/>
    </w:p>
    <w:p w14:paraId="1AF24AB7" w14:textId="77777777" w:rsidR="00E652B0" w:rsidRDefault="00E652B0" w:rsidP="002A23D3">
      <w:pPr>
        <w:pStyle w:val="Policybodytextfirst"/>
        <w:ind w:left="720" w:hanging="720"/>
        <w:jc w:val="left"/>
        <w:rPr>
          <w:rFonts w:ascii="Rubik" w:hAnsi="Rubik" w:cs="Rubik"/>
        </w:rPr>
      </w:pPr>
    </w:p>
    <w:p w14:paraId="388F49C4" w14:textId="137859AD" w:rsidR="00E652B0" w:rsidRPr="00E33F87" w:rsidRDefault="00E652B0" w:rsidP="00E652B0">
      <w:pPr>
        <w:pStyle w:val="Policybodytextfirst"/>
        <w:ind w:left="720" w:hanging="720"/>
        <w:jc w:val="left"/>
        <w:rPr>
          <w:rFonts w:ascii="Rubik" w:hAnsi="Rubik" w:cs="Rubik"/>
        </w:rPr>
      </w:pPr>
      <w:r>
        <w:rPr>
          <w:rFonts w:ascii="Rubik" w:hAnsi="Rubik" w:cs="Rubik"/>
        </w:rPr>
        <w:t>11.0</w:t>
      </w:r>
      <w:r>
        <w:rPr>
          <w:rFonts w:ascii="Rubik" w:hAnsi="Rubik" w:cs="Rubik"/>
        </w:rPr>
        <w:tab/>
      </w:r>
      <w:r w:rsidRPr="00E33F87">
        <w:rPr>
          <w:rFonts w:ascii="Rubik" w:hAnsi="Rubik" w:cs="Rubik"/>
        </w:rPr>
        <w:t xml:space="preserve">Managers and </w:t>
      </w:r>
      <w:r>
        <w:rPr>
          <w:rFonts w:ascii="Rubik" w:hAnsi="Rubik" w:cs="Rubik"/>
        </w:rPr>
        <w:t>other employees involved in implementing</w:t>
      </w:r>
      <w:r w:rsidRPr="00E33F87">
        <w:rPr>
          <w:rFonts w:ascii="Rubik" w:hAnsi="Rubik" w:cs="Rubik"/>
        </w:rPr>
        <w:t xml:space="preserve"> this p</w:t>
      </w:r>
      <w:r w:rsidR="002C3555">
        <w:rPr>
          <w:rFonts w:ascii="Rubik" w:hAnsi="Rubik" w:cs="Rubik"/>
        </w:rPr>
        <w:t>olicy</w:t>
      </w:r>
      <w:r w:rsidRPr="00E33F87">
        <w:rPr>
          <w:rFonts w:ascii="Rubik" w:hAnsi="Rubik" w:cs="Rubik"/>
        </w:rPr>
        <w:t xml:space="preserve"> </w:t>
      </w:r>
      <w:r>
        <w:rPr>
          <w:rFonts w:ascii="Rubik" w:hAnsi="Rubik" w:cs="Rubik"/>
        </w:rPr>
        <w:t>will</w:t>
      </w:r>
      <w:r w:rsidRPr="00E33F87">
        <w:rPr>
          <w:rFonts w:ascii="Rubik" w:hAnsi="Rubik" w:cs="Rubik"/>
        </w:rPr>
        <w:t xml:space="preserve"> evidence that they have received, read and understood its contents. Evidence </w:t>
      </w:r>
      <w:r>
        <w:rPr>
          <w:rFonts w:ascii="Rubik" w:hAnsi="Rubik" w:cs="Rubik"/>
        </w:rPr>
        <w:t>will</w:t>
      </w:r>
      <w:r w:rsidRPr="00E33F87">
        <w:rPr>
          <w:rFonts w:ascii="Rubik" w:hAnsi="Rubik" w:cs="Rubik"/>
        </w:rPr>
        <w:t xml:space="preserve"> include:</w:t>
      </w:r>
    </w:p>
    <w:p w14:paraId="6C0DC695" w14:textId="77777777" w:rsidR="00E652B0" w:rsidRPr="00E33F87" w:rsidRDefault="00E652B0" w:rsidP="00E652B0">
      <w:pPr>
        <w:pStyle w:val="Policybodytextfirst"/>
        <w:numPr>
          <w:ilvl w:val="0"/>
          <w:numId w:val="3"/>
        </w:numPr>
        <w:jc w:val="left"/>
        <w:rPr>
          <w:rFonts w:ascii="Rubik" w:hAnsi="Rubik" w:cs="Rubik"/>
        </w:rPr>
      </w:pPr>
      <w:r>
        <w:rPr>
          <w:rFonts w:ascii="Rubik" w:hAnsi="Rubik" w:cs="Rubik"/>
        </w:rPr>
        <w:t xml:space="preserve">document </w:t>
      </w:r>
      <w:r w:rsidRPr="00E33F87">
        <w:rPr>
          <w:rFonts w:ascii="Rubik" w:hAnsi="Rubik" w:cs="Rubik"/>
        </w:rPr>
        <w:t>title and reference number</w:t>
      </w:r>
    </w:p>
    <w:p w14:paraId="67882EEC" w14:textId="7BFA1C1C" w:rsidR="00E652B0" w:rsidRPr="00E33F87" w:rsidRDefault="00E652B0" w:rsidP="00E652B0">
      <w:pPr>
        <w:pStyle w:val="Policybodytextfirst"/>
        <w:numPr>
          <w:ilvl w:val="0"/>
          <w:numId w:val="3"/>
        </w:numPr>
        <w:jc w:val="left"/>
        <w:rPr>
          <w:rFonts w:ascii="Rubik" w:hAnsi="Rubik" w:cs="Rubik"/>
        </w:rPr>
      </w:pPr>
      <w:r w:rsidRPr="00E33F87">
        <w:rPr>
          <w:rFonts w:ascii="Rubik" w:hAnsi="Rubik" w:cs="Rubik"/>
        </w:rPr>
        <w:t>name and signatur</w:t>
      </w:r>
      <w:r>
        <w:rPr>
          <w:rFonts w:ascii="Rubik" w:hAnsi="Rubik" w:cs="Rubik"/>
        </w:rPr>
        <w:t>e of staff member</w:t>
      </w:r>
    </w:p>
    <w:p w14:paraId="6E7D0A0B" w14:textId="77777777" w:rsidR="00E652B0" w:rsidRPr="00E33F87" w:rsidRDefault="00E652B0" w:rsidP="00E652B0">
      <w:pPr>
        <w:pStyle w:val="Policybodytextfirst"/>
        <w:numPr>
          <w:ilvl w:val="0"/>
          <w:numId w:val="3"/>
        </w:numPr>
        <w:jc w:val="left"/>
        <w:rPr>
          <w:rFonts w:ascii="Rubik" w:hAnsi="Rubik" w:cs="Rubik"/>
        </w:rPr>
      </w:pPr>
      <w:r w:rsidRPr="00E33F87">
        <w:rPr>
          <w:rFonts w:ascii="Rubik" w:hAnsi="Rubik" w:cs="Rubik"/>
        </w:rPr>
        <w:t>job title</w:t>
      </w:r>
    </w:p>
    <w:p w14:paraId="4DF740EE" w14:textId="77777777" w:rsidR="00E652B0" w:rsidRDefault="00E652B0" w:rsidP="00E652B0">
      <w:pPr>
        <w:pStyle w:val="Policybodytextfirst"/>
        <w:numPr>
          <w:ilvl w:val="0"/>
          <w:numId w:val="3"/>
        </w:numPr>
        <w:jc w:val="left"/>
        <w:rPr>
          <w:rFonts w:ascii="Rubik" w:hAnsi="Rubik" w:cs="Rubik"/>
        </w:rPr>
      </w:pPr>
      <w:r w:rsidRPr="00E33F87">
        <w:rPr>
          <w:rFonts w:ascii="Rubik" w:hAnsi="Rubik" w:cs="Rubik"/>
        </w:rPr>
        <w:t>date</w:t>
      </w:r>
    </w:p>
    <w:p w14:paraId="2182CAE5" w14:textId="77777777" w:rsidR="00E652B0" w:rsidRPr="00E6700A" w:rsidRDefault="00E652B0" w:rsidP="00E652B0">
      <w:pPr>
        <w:pStyle w:val="Policybodytextfirst"/>
        <w:numPr>
          <w:ilvl w:val="0"/>
          <w:numId w:val="3"/>
        </w:numPr>
        <w:jc w:val="left"/>
        <w:rPr>
          <w:rFonts w:ascii="Rubik" w:hAnsi="Rubik" w:cs="Rubik"/>
          <w:highlight w:val="yellow"/>
        </w:rPr>
      </w:pPr>
      <w:r w:rsidRPr="00E6700A">
        <w:rPr>
          <w:rFonts w:ascii="Rubik" w:hAnsi="Rubik" w:cs="Rubik"/>
          <w:highlight w:val="yellow"/>
        </w:rPr>
        <w:t>means of indicating ‘received / read / understood’</w:t>
      </w:r>
      <w:r>
        <w:rPr>
          <w:rFonts w:ascii="Rubik" w:hAnsi="Rubik" w:cs="Rubik"/>
          <w:highlight w:val="yellow"/>
        </w:rPr>
        <w:t xml:space="preserve"> or otherwise.</w:t>
      </w:r>
    </w:p>
    <w:p w14:paraId="31AE8444" w14:textId="77777777" w:rsidR="00E652B0" w:rsidRDefault="00E652B0" w:rsidP="00E652B0">
      <w:pPr>
        <w:pStyle w:val="Policybodytextfirst"/>
        <w:jc w:val="left"/>
        <w:rPr>
          <w:rFonts w:ascii="Rubik" w:hAnsi="Rubik" w:cs="Rubik"/>
        </w:rPr>
      </w:pPr>
    </w:p>
    <w:p w14:paraId="0F14ECB6" w14:textId="02CDEB4F" w:rsidR="00E652B0" w:rsidRPr="00E33F87" w:rsidRDefault="00623A78" w:rsidP="00623A78">
      <w:pPr>
        <w:pStyle w:val="Policybodytextfirst"/>
        <w:ind w:left="720" w:hanging="720"/>
        <w:jc w:val="left"/>
        <w:rPr>
          <w:rFonts w:ascii="Rubik" w:hAnsi="Rubik" w:cs="Rubik"/>
        </w:rPr>
      </w:pPr>
      <w:r>
        <w:rPr>
          <w:rFonts w:ascii="Rubik" w:hAnsi="Rubik" w:cs="Rubik"/>
          <w:highlight w:val="yellow"/>
        </w:rPr>
        <w:t>11.2</w:t>
      </w:r>
      <w:r>
        <w:rPr>
          <w:rFonts w:ascii="Rubik" w:hAnsi="Rubik" w:cs="Rubik"/>
          <w:highlight w:val="yellow"/>
        </w:rPr>
        <w:tab/>
      </w:r>
      <w:r w:rsidR="00E652B0" w:rsidRPr="00833396">
        <w:rPr>
          <w:rFonts w:ascii="Rubik" w:hAnsi="Rubik" w:cs="Rubik"/>
          <w:highlight w:val="yellow"/>
        </w:rPr>
        <w:t xml:space="preserve">If </w:t>
      </w:r>
      <w:r w:rsidR="004C6311">
        <w:rPr>
          <w:rFonts w:ascii="Rubik" w:hAnsi="Rubik" w:cs="Rubik"/>
          <w:highlight w:val="yellow"/>
        </w:rPr>
        <w:t>they</w:t>
      </w:r>
      <w:r w:rsidR="00E652B0" w:rsidRPr="00833396">
        <w:rPr>
          <w:rFonts w:ascii="Rubik" w:hAnsi="Rubik" w:cs="Rubik"/>
          <w:highlight w:val="yellow"/>
        </w:rPr>
        <w:t xml:space="preserve"> indicate they have </w:t>
      </w:r>
      <w:r w:rsidR="00E652B0">
        <w:rPr>
          <w:rFonts w:ascii="Rubik" w:hAnsi="Rubik" w:cs="Rubik"/>
          <w:highlight w:val="yellow"/>
        </w:rPr>
        <w:t xml:space="preserve">not understood or have questions about its content, </w:t>
      </w:r>
      <w:r w:rsidR="00E652B0" w:rsidRPr="00833396">
        <w:rPr>
          <w:rFonts w:ascii="Rubik" w:hAnsi="Rubik" w:cs="Rubik"/>
          <w:highlight w:val="yellow"/>
        </w:rPr>
        <w:t>they will be given opportunity to discuss th</w:t>
      </w:r>
      <w:r w:rsidR="00E652B0">
        <w:rPr>
          <w:rFonts w:ascii="Rubik" w:hAnsi="Rubik" w:cs="Rubik"/>
          <w:highlight w:val="yellow"/>
        </w:rPr>
        <w:t xml:space="preserve">eir concerns </w:t>
      </w:r>
      <w:r w:rsidR="00E652B0" w:rsidRPr="00833396">
        <w:rPr>
          <w:rFonts w:ascii="Rubik" w:hAnsi="Rubik" w:cs="Rubik"/>
          <w:highlight w:val="yellow"/>
        </w:rPr>
        <w:t xml:space="preserve">and </w:t>
      </w:r>
      <w:r>
        <w:rPr>
          <w:rFonts w:ascii="Rubik" w:hAnsi="Rubik" w:cs="Rubik"/>
          <w:highlight w:val="yellow"/>
        </w:rPr>
        <w:t>provided with</w:t>
      </w:r>
      <w:r w:rsidR="00E652B0">
        <w:rPr>
          <w:rFonts w:ascii="Rubik" w:hAnsi="Rubik" w:cs="Rubik"/>
          <w:highlight w:val="yellow"/>
        </w:rPr>
        <w:t xml:space="preserve"> </w:t>
      </w:r>
      <w:r w:rsidR="00E652B0" w:rsidRPr="00833396">
        <w:rPr>
          <w:rFonts w:ascii="Rubik" w:hAnsi="Rubik" w:cs="Rubik"/>
          <w:highlight w:val="yellow"/>
        </w:rPr>
        <w:t>additional training as necessary.</w:t>
      </w:r>
      <w:r w:rsidR="00E652B0">
        <w:rPr>
          <w:rFonts w:ascii="Rubik" w:hAnsi="Rubik" w:cs="Rubik"/>
        </w:rPr>
        <w:t xml:space="preserve"> </w:t>
      </w:r>
    </w:p>
    <w:p w14:paraId="304A96FE" w14:textId="30C9CAF3" w:rsidR="00E652B0" w:rsidRDefault="00E652B0" w:rsidP="00E652B0">
      <w:pPr>
        <w:pStyle w:val="Policybodytextfirst"/>
        <w:ind w:left="720" w:hanging="720"/>
        <w:jc w:val="left"/>
        <w:rPr>
          <w:rFonts w:ascii="Rubik" w:hAnsi="Rubik" w:cs="Rubik"/>
        </w:rPr>
      </w:pPr>
      <w:r>
        <w:rPr>
          <w:rFonts w:ascii="Rubik" w:hAnsi="Rubik" w:cs="Rubik"/>
        </w:rPr>
        <w:tab/>
      </w:r>
    </w:p>
    <w:p w14:paraId="795659C8" w14:textId="28B51549" w:rsidR="009C5275" w:rsidRPr="00A90AFE" w:rsidRDefault="00623A78" w:rsidP="00623A78">
      <w:pPr>
        <w:pStyle w:val="Policybody"/>
        <w:spacing w:before="0"/>
        <w:ind w:left="720" w:hanging="720"/>
        <w:jc w:val="left"/>
        <w:rPr>
          <w:rFonts w:ascii="Rubik" w:hAnsi="Rubik" w:cs="Rubik"/>
        </w:rPr>
      </w:pPr>
      <w:r>
        <w:rPr>
          <w:rFonts w:ascii="Rubik" w:hAnsi="Rubik" w:cs="Rubik"/>
        </w:rPr>
        <w:t>11.3</w:t>
      </w:r>
      <w:r>
        <w:rPr>
          <w:rFonts w:ascii="Rubik" w:hAnsi="Rubik" w:cs="Rubik"/>
        </w:rPr>
        <w:tab/>
      </w:r>
      <w:r w:rsidR="00195DAE">
        <w:rPr>
          <w:rFonts w:ascii="Rubik" w:hAnsi="Rubik" w:cs="Rubik"/>
        </w:rPr>
        <w:t>It is then their r</w:t>
      </w:r>
      <w:r w:rsidR="009C5275" w:rsidRPr="00A90AFE">
        <w:rPr>
          <w:rFonts w:ascii="Rubik" w:hAnsi="Rubik" w:cs="Rubik"/>
        </w:rPr>
        <w:t xml:space="preserve">esponsibility </w:t>
      </w:r>
      <w:r w:rsidR="00195DAE">
        <w:rPr>
          <w:rFonts w:ascii="Rubik" w:hAnsi="Rubik" w:cs="Rubik"/>
        </w:rPr>
        <w:t xml:space="preserve">to follow </w:t>
      </w:r>
      <w:r>
        <w:rPr>
          <w:rFonts w:ascii="Rubik" w:hAnsi="Rubik" w:cs="Rubik"/>
        </w:rPr>
        <w:t>the policy</w:t>
      </w:r>
      <w:r w:rsidR="009C5275" w:rsidRPr="00A90AFE">
        <w:rPr>
          <w:rFonts w:ascii="Rubik" w:hAnsi="Rubik" w:cs="Rubik"/>
        </w:rPr>
        <w:t>. Failure to do so may result in disciplinary proceedings.</w:t>
      </w:r>
    </w:p>
    <w:p w14:paraId="6C7899C7" w14:textId="77777777" w:rsidR="000E04BD" w:rsidRPr="00A90AFE" w:rsidRDefault="000E04BD" w:rsidP="003B579B">
      <w:pPr>
        <w:pStyle w:val="Policybody"/>
        <w:spacing w:before="0"/>
        <w:jc w:val="left"/>
        <w:rPr>
          <w:rFonts w:ascii="Rubik" w:hAnsi="Rubik" w:cs="Rubik"/>
        </w:rPr>
      </w:pPr>
    </w:p>
    <w:p w14:paraId="42634D67" w14:textId="294F1958" w:rsidR="009C5275" w:rsidRPr="00A90AFE" w:rsidRDefault="00A84AB4" w:rsidP="003B579B">
      <w:pPr>
        <w:pStyle w:val="Heading1"/>
        <w:spacing w:before="0" w:after="0"/>
        <w:rPr>
          <w:rFonts w:cs="Rubik"/>
        </w:rPr>
      </w:pPr>
      <w:bookmarkStart w:id="27" w:name="_Toc141876550"/>
      <w:r w:rsidRPr="00A90AFE">
        <w:rPr>
          <w:rFonts w:cs="Rubik"/>
        </w:rPr>
        <w:t>12</w:t>
      </w:r>
      <w:r w:rsidR="009C5275" w:rsidRPr="00A90AFE">
        <w:rPr>
          <w:rFonts w:cs="Rubik"/>
        </w:rPr>
        <w:t xml:space="preserve">.0 </w:t>
      </w:r>
      <w:r w:rsidR="00DE78E9" w:rsidRPr="00A90AFE">
        <w:rPr>
          <w:rFonts w:cs="Rubik"/>
        </w:rPr>
        <w:tab/>
      </w:r>
      <w:r w:rsidR="009C5275" w:rsidRPr="00A90AFE">
        <w:rPr>
          <w:rFonts w:cs="Rubik"/>
        </w:rPr>
        <w:t>ACCEPTANCE</w:t>
      </w:r>
      <w:r w:rsidR="009D108A" w:rsidRPr="00A90AFE">
        <w:rPr>
          <w:rFonts w:cs="Rubik"/>
        </w:rPr>
        <w:t xml:space="preserve"> </w:t>
      </w:r>
      <w:r w:rsidR="009C5275" w:rsidRPr="00A90AFE">
        <w:rPr>
          <w:rFonts w:cs="Rubik"/>
        </w:rPr>
        <w:t xml:space="preserve">BY </w:t>
      </w:r>
      <w:r w:rsidR="00195DAE">
        <w:rPr>
          <w:rFonts w:cs="Rubik"/>
        </w:rPr>
        <w:t>EMPLOYEES</w:t>
      </w:r>
      <w:bookmarkEnd w:id="27"/>
    </w:p>
    <w:p w14:paraId="1461D6AA" w14:textId="77777777" w:rsidR="00DE78E9" w:rsidRPr="00A90AFE" w:rsidRDefault="00DE78E9" w:rsidP="003B579B">
      <w:pPr>
        <w:pStyle w:val="Policybodytextfirst"/>
        <w:jc w:val="left"/>
        <w:rPr>
          <w:rFonts w:ascii="Rubik" w:hAnsi="Rubik" w:cs="Rubik"/>
        </w:rPr>
      </w:pPr>
    </w:p>
    <w:p w14:paraId="0765F940" w14:textId="2124C1E5" w:rsidR="0004388A" w:rsidRPr="00A90AFE" w:rsidRDefault="00A84AB4" w:rsidP="008F2116">
      <w:pPr>
        <w:pStyle w:val="Policybodytextfirst"/>
        <w:ind w:left="720" w:hanging="720"/>
        <w:jc w:val="left"/>
        <w:rPr>
          <w:rFonts w:ascii="Rubik" w:hAnsi="Rubik" w:cs="Rubik"/>
        </w:rPr>
      </w:pPr>
      <w:r w:rsidRPr="00A90AFE">
        <w:rPr>
          <w:rFonts w:ascii="Rubik" w:hAnsi="Rubik" w:cs="Rubik"/>
        </w:rPr>
        <w:t>12</w:t>
      </w:r>
      <w:r w:rsidR="009C5275" w:rsidRPr="00A90AFE">
        <w:rPr>
          <w:rFonts w:ascii="Rubik" w:hAnsi="Rubik" w:cs="Rubik"/>
        </w:rPr>
        <w:t xml:space="preserve">.1 </w:t>
      </w:r>
      <w:r w:rsidR="00DE78E9" w:rsidRPr="00A90AFE">
        <w:rPr>
          <w:rFonts w:ascii="Rubik" w:hAnsi="Rubik" w:cs="Rubik"/>
        </w:rPr>
        <w:tab/>
      </w:r>
      <w:r w:rsidR="006F5541">
        <w:rPr>
          <w:rFonts w:ascii="Rubik" w:hAnsi="Rubik" w:cs="Rubik"/>
        </w:rPr>
        <w:t>E</w:t>
      </w:r>
      <w:r w:rsidR="00CA3EF4">
        <w:rPr>
          <w:rFonts w:ascii="Rubik" w:hAnsi="Rubik" w:cs="Rubik"/>
        </w:rPr>
        <w:t>mployees</w:t>
      </w:r>
      <w:r w:rsidR="009C5275" w:rsidRPr="00A90AFE">
        <w:rPr>
          <w:rFonts w:ascii="Rubik" w:hAnsi="Rubik" w:cs="Rubik"/>
        </w:rPr>
        <w:t xml:space="preserve"> are required to sign to indicate that they have received, read and understood the content of th</w:t>
      </w:r>
      <w:r w:rsidR="00FC6E49" w:rsidRPr="00A90AFE">
        <w:rPr>
          <w:rFonts w:ascii="Rubik" w:hAnsi="Rubik" w:cs="Rubik"/>
        </w:rPr>
        <w:t>is</w:t>
      </w:r>
      <w:r w:rsidR="009C5275" w:rsidRPr="00A90AFE">
        <w:rPr>
          <w:rFonts w:ascii="Rubik" w:hAnsi="Rubik" w:cs="Rubik"/>
        </w:rPr>
        <w:t xml:space="preserve"> policy as directed by their line manager</w:t>
      </w:r>
      <w:r w:rsidR="00623A78">
        <w:rPr>
          <w:rFonts w:ascii="Rubik" w:hAnsi="Rubik" w:cs="Rubik"/>
        </w:rPr>
        <w:t>.</w:t>
      </w:r>
      <w:r w:rsidR="00267876" w:rsidRPr="00A90AFE">
        <w:rPr>
          <w:rFonts w:ascii="Rubik" w:hAnsi="Rubik" w:cs="Rubik"/>
        </w:rPr>
        <w:t xml:space="preserve"> </w:t>
      </w:r>
      <w:r w:rsidR="00CD774D" w:rsidRPr="00833396">
        <w:rPr>
          <w:rFonts w:ascii="Rubik" w:hAnsi="Rubik" w:cs="Rubik"/>
          <w:highlight w:val="yellow"/>
        </w:rPr>
        <w:t xml:space="preserve">If a staff member indicates they have </w:t>
      </w:r>
      <w:r w:rsidR="00CD774D">
        <w:rPr>
          <w:rFonts w:ascii="Rubik" w:hAnsi="Rubik" w:cs="Rubik"/>
          <w:highlight w:val="yellow"/>
        </w:rPr>
        <w:t xml:space="preserve">not understood or have questions about its content, </w:t>
      </w:r>
      <w:r w:rsidR="00CD774D" w:rsidRPr="00833396">
        <w:rPr>
          <w:rFonts w:ascii="Rubik" w:hAnsi="Rubik" w:cs="Rubik"/>
          <w:highlight w:val="yellow"/>
        </w:rPr>
        <w:t>they will be given opportunity to discuss th</w:t>
      </w:r>
      <w:r w:rsidR="00CD774D">
        <w:rPr>
          <w:rFonts w:ascii="Rubik" w:hAnsi="Rubik" w:cs="Rubik"/>
          <w:highlight w:val="yellow"/>
        </w:rPr>
        <w:t xml:space="preserve">eir concerns </w:t>
      </w:r>
      <w:r w:rsidR="00CD774D" w:rsidRPr="00833396">
        <w:rPr>
          <w:rFonts w:ascii="Rubik" w:hAnsi="Rubik" w:cs="Rubik"/>
          <w:highlight w:val="yellow"/>
        </w:rPr>
        <w:t xml:space="preserve">and </w:t>
      </w:r>
      <w:r w:rsidR="00CD774D">
        <w:rPr>
          <w:rFonts w:ascii="Rubik" w:hAnsi="Rubik" w:cs="Rubik"/>
          <w:highlight w:val="yellow"/>
        </w:rPr>
        <w:t xml:space="preserve">provided with </w:t>
      </w:r>
      <w:r w:rsidR="00CD774D" w:rsidRPr="00833396">
        <w:rPr>
          <w:rFonts w:ascii="Rubik" w:hAnsi="Rubik" w:cs="Rubik"/>
          <w:highlight w:val="yellow"/>
        </w:rPr>
        <w:t xml:space="preserve">additional </w:t>
      </w:r>
      <w:r w:rsidR="00CD774D" w:rsidRPr="00833396">
        <w:rPr>
          <w:rFonts w:ascii="Rubik" w:hAnsi="Rubik" w:cs="Rubik"/>
          <w:highlight w:val="yellow"/>
        </w:rPr>
        <w:lastRenderedPageBreak/>
        <w:t>training as necessary.</w:t>
      </w:r>
      <w:r w:rsidR="008F2116">
        <w:rPr>
          <w:rFonts w:ascii="Rubik" w:hAnsi="Rubik" w:cs="Rubik"/>
        </w:rPr>
        <w:t xml:space="preserve"> </w:t>
      </w:r>
      <w:r w:rsidR="00CD774D">
        <w:rPr>
          <w:rFonts w:ascii="Rubik" w:hAnsi="Rubik" w:cs="Rubik"/>
        </w:rPr>
        <w:t xml:space="preserve"> </w:t>
      </w:r>
      <w:r w:rsidR="00FF1466">
        <w:rPr>
          <w:rFonts w:ascii="Rubik" w:hAnsi="Rubik" w:cs="Rubik"/>
        </w:rPr>
        <w:t>O</w:t>
      </w:r>
      <w:r w:rsidR="00FC6E49" w:rsidRPr="00A90AFE">
        <w:rPr>
          <w:rFonts w:ascii="Rubik" w:hAnsi="Rubik" w:cs="Rubik"/>
        </w:rPr>
        <w:t>n</w:t>
      </w:r>
      <w:r w:rsidR="009D108A" w:rsidRPr="00A90AFE">
        <w:rPr>
          <w:rFonts w:ascii="Rubik" w:hAnsi="Rubik" w:cs="Rubik"/>
        </w:rPr>
        <w:t xml:space="preserve"> </w:t>
      </w:r>
      <w:r w:rsidR="009C5275" w:rsidRPr="00A90AFE">
        <w:rPr>
          <w:rFonts w:ascii="Rubik" w:hAnsi="Rubik" w:cs="Rubik"/>
        </w:rPr>
        <w:t xml:space="preserve">completion of training, it is </w:t>
      </w:r>
      <w:r w:rsidR="00FF1466">
        <w:rPr>
          <w:rFonts w:ascii="Rubik" w:hAnsi="Rubik" w:cs="Rubik"/>
        </w:rPr>
        <w:t xml:space="preserve">then </w:t>
      </w:r>
      <w:r w:rsidR="009C5275" w:rsidRPr="00A90AFE">
        <w:rPr>
          <w:rFonts w:ascii="Rubik" w:hAnsi="Rubik" w:cs="Rubik"/>
        </w:rPr>
        <w:t>the</w:t>
      </w:r>
      <w:r w:rsidR="00267876" w:rsidRPr="00A90AFE">
        <w:rPr>
          <w:rFonts w:ascii="Rubik" w:hAnsi="Rubik" w:cs="Rubik"/>
        </w:rPr>
        <w:t>ir</w:t>
      </w:r>
      <w:r w:rsidR="009C5275" w:rsidRPr="00A90AFE">
        <w:rPr>
          <w:rFonts w:ascii="Rubik" w:hAnsi="Rubik" w:cs="Rubik"/>
        </w:rPr>
        <w:t xml:space="preserve"> responsibility to follow </w:t>
      </w:r>
      <w:r w:rsidR="00267876" w:rsidRPr="00A90AFE">
        <w:rPr>
          <w:rFonts w:ascii="Rubik" w:hAnsi="Rubik" w:cs="Rubik"/>
        </w:rPr>
        <w:t>it</w:t>
      </w:r>
      <w:r w:rsidR="009C5275" w:rsidRPr="00A90AFE">
        <w:rPr>
          <w:rFonts w:ascii="Rubik" w:hAnsi="Rubik" w:cs="Rubik"/>
        </w:rPr>
        <w:t>. Failure to do so may result in disciplinary proceedings.</w:t>
      </w:r>
    </w:p>
    <w:p w14:paraId="28432FD7" w14:textId="77777777" w:rsidR="003B579B" w:rsidRPr="00A90AFE" w:rsidRDefault="003B579B" w:rsidP="003B579B">
      <w:pPr>
        <w:pStyle w:val="Policybodytextfirst"/>
        <w:jc w:val="left"/>
        <w:rPr>
          <w:rFonts w:ascii="Rubik" w:hAnsi="Rubik" w:cs="Rubik"/>
        </w:rPr>
      </w:pPr>
    </w:p>
    <w:p w14:paraId="1F0F20A9" w14:textId="7B35A942" w:rsidR="00267876" w:rsidRPr="00A90AFE" w:rsidRDefault="00267876" w:rsidP="000D313E">
      <w:pPr>
        <w:pStyle w:val="Heading1"/>
        <w:spacing w:before="0" w:after="0"/>
        <w:rPr>
          <w:rFonts w:cs="Rubik"/>
        </w:rPr>
      </w:pPr>
      <w:bookmarkStart w:id="28" w:name="_Toc141876551"/>
      <w:r w:rsidRPr="00A90AFE">
        <w:rPr>
          <w:rFonts w:cs="Rubik"/>
        </w:rPr>
        <w:t>1</w:t>
      </w:r>
      <w:r w:rsidR="00A84AB4" w:rsidRPr="00A90AFE">
        <w:rPr>
          <w:rFonts w:cs="Rubik"/>
        </w:rPr>
        <w:t>3</w:t>
      </w:r>
      <w:r w:rsidRPr="00A90AFE">
        <w:rPr>
          <w:rFonts w:cs="Rubik"/>
        </w:rPr>
        <w:t xml:space="preserve">.0 </w:t>
      </w:r>
      <w:r w:rsidR="00DE78E9" w:rsidRPr="00A90AFE">
        <w:rPr>
          <w:rFonts w:cs="Rubik"/>
        </w:rPr>
        <w:tab/>
      </w:r>
      <w:r w:rsidRPr="00A90AFE">
        <w:rPr>
          <w:rFonts w:cs="Rubik"/>
        </w:rPr>
        <w:t>ACCEPTANCE BY VOLUNTEERS</w:t>
      </w:r>
      <w:bookmarkEnd w:id="28"/>
    </w:p>
    <w:p w14:paraId="48DE6A25" w14:textId="77777777" w:rsidR="00DE78E9" w:rsidRPr="00A90AFE" w:rsidRDefault="00DE78E9" w:rsidP="000D313E">
      <w:pPr>
        <w:pStyle w:val="Policybodytextfirst"/>
        <w:jc w:val="left"/>
        <w:rPr>
          <w:rFonts w:ascii="Rubik" w:hAnsi="Rubik" w:cs="Rubik"/>
        </w:rPr>
      </w:pPr>
    </w:p>
    <w:p w14:paraId="2264B290" w14:textId="58816429" w:rsidR="00267876" w:rsidRPr="00A90AFE" w:rsidRDefault="00267876" w:rsidP="000D313E">
      <w:pPr>
        <w:pStyle w:val="Policybodytextfirst"/>
        <w:ind w:left="720" w:hanging="720"/>
        <w:rPr>
          <w:rFonts w:ascii="Rubik" w:hAnsi="Rubik" w:cs="Rubik"/>
        </w:rPr>
      </w:pPr>
      <w:r w:rsidRPr="00A90AFE">
        <w:rPr>
          <w:rFonts w:ascii="Rubik" w:hAnsi="Rubik" w:cs="Rubik"/>
        </w:rPr>
        <w:t>1</w:t>
      </w:r>
      <w:r w:rsidR="00A84AB4" w:rsidRPr="00A90AFE">
        <w:rPr>
          <w:rFonts w:ascii="Rubik" w:hAnsi="Rubik" w:cs="Rubik"/>
        </w:rPr>
        <w:t>3</w:t>
      </w:r>
      <w:r w:rsidR="008529EB" w:rsidRPr="00A90AFE">
        <w:rPr>
          <w:rFonts w:ascii="Rubik" w:hAnsi="Rubik" w:cs="Rubik"/>
        </w:rPr>
        <w:t>.1</w:t>
      </w:r>
      <w:r w:rsidR="008304C8" w:rsidRPr="00A90AFE">
        <w:rPr>
          <w:rFonts w:ascii="Rubik" w:hAnsi="Rubik" w:cs="Rubik"/>
        </w:rPr>
        <w:t xml:space="preserve"> </w:t>
      </w:r>
      <w:r w:rsidR="00DE78E9" w:rsidRPr="00A90AFE">
        <w:rPr>
          <w:rFonts w:ascii="Rubik" w:hAnsi="Rubik" w:cs="Rubik"/>
        </w:rPr>
        <w:tab/>
      </w:r>
      <w:r w:rsidRPr="00A90AFE">
        <w:rPr>
          <w:rFonts w:ascii="Rubik" w:hAnsi="Rubik" w:cs="Rubik"/>
        </w:rPr>
        <w:t>Volunteers are required to sign to indicate that they have received, read and understood the content of this policy as directed by their co-ordinator</w:t>
      </w:r>
      <w:r w:rsidR="00E05485">
        <w:rPr>
          <w:rFonts w:ascii="Rubik" w:hAnsi="Rubik" w:cs="Rubik"/>
        </w:rPr>
        <w:t xml:space="preserve">. </w:t>
      </w:r>
      <w:r w:rsidR="00E05485" w:rsidRPr="00833396">
        <w:rPr>
          <w:rFonts w:ascii="Rubik" w:hAnsi="Rubik" w:cs="Rubik"/>
          <w:highlight w:val="yellow"/>
        </w:rPr>
        <w:t xml:space="preserve">If a </w:t>
      </w:r>
      <w:r w:rsidR="00E05485">
        <w:rPr>
          <w:rFonts w:ascii="Rubik" w:hAnsi="Rubik" w:cs="Rubik"/>
          <w:highlight w:val="yellow"/>
        </w:rPr>
        <w:t>volunteer</w:t>
      </w:r>
      <w:r w:rsidR="00E05485" w:rsidRPr="00833396">
        <w:rPr>
          <w:rFonts w:ascii="Rubik" w:hAnsi="Rubik" w:cs="Rubik"/>
          <w:highlight w:val="yellow"/>
        </w:rPr>
        <w:t xml:space="preserve"> indicates they have </w:t>
      </w:r>
      <w:r w:rsidR="00E05485">
        <w:rPr>
          <w:rFonts w:ascii="Rubik" w:hAnsi="Rubik" w:cs="Rubik"/>
          <w:highlight w:val="yellow"/>
        </w:rPr>
        <w:t xml:space="preserve">not understood or have questions about its content, </w:t>
      </w:r>
      <w:r w:rsidR="00E05485" w:rsidRPr="00833396">
        <w:rPr>
          <w:rFonts w:ascii="Rubik" w:hAnsi="Rubik" w:cs="Rubik"/>
          <w:highlight w:val="yellow"/>
        </w:rPr>
        <w:t>they will be given opportunity to discuss th</w:t>
      </w:r>
      <w:r w:rsidR="00E05485">
        <w:rPr>
          <w:rFonts w:ascii="Rubik" w:hAnsi="Rubik" w:cs="Rubik"/>
          <w:highlight w:val="yellow"/>
        </w:rPr>
        <w:t xml:space="preserve">eir concerns </w:t>
      </w:r>
      <w:r w:rsidR="00E05485" w:rsidRPr="00833396">
        <w:rPr>
          <w:rFonts w:ascii="Rubik" w:hAnsi="Rubik" w:cs="Rubik"/>
          <w:highlight w:val="yellow"/>
        </w:rPr>
        <w:t xml:space="preserve">and </w:t>
      </w:r>
      <w:r w:rsidR="00E05485">
        <w:rPr>
          <w:rFonts w:ascii="Rubik" w:hAnsi="Rubik" w:cs="Rubik"/>
          <w:highlight w:val="yellow"/>
        </w:rPr>
        <w:t xml:space="preserve">provided with </w:t>
      </w:r>
      <w:r w:rsidR="00E05485" w:rsidRPr="00833396">
        <w:rPr>
          <w:rFonts w:ascii="Rubik" w:hAnsi="Rubik" w:cs="Rubik"/>
          <w:highlight w:val="yellow"/>
        </w:rPr>
        <w:t xml:space="preserve">additional </w:t>
      </w:r>
      <w:r w:rsidR="00E95E48">
        <w:rPr>
          <w:rFonts w:ascii="Rubik" w:hAnsi="Rubik" w:cs="Rubik"/>
          <w:highlight w:val="yellow"/>
        </w:rPr>
        <w:t>information / instruction</w:t>
      </w:r>
      <w:r w:rsidR="00E05485" w:rsidRPr="00833396">
        <w:rPr>
          <w:rFonts w:ascii="Rubik" w:hAnsi="Rubik" w:cs="Rubik"/>
          <w:highlight w:val="yellow"/>
        </w:rPr>
        <w:t xml:space="preserve"> as necessar</w:t>
      </w:r>
      <w:r w:rsidR="00445F95">
        <w:rPr>
          <w:rFonts w:ascii="Rubik" w:hAnsi="Rubik" w:cs="Rubik"/>
          <w:highlight w:val="yellow"/>
        </w:rPr>
        <w:t>y.</w:t>
      </w:r>
      <w:r w:rsidR="00445F95">
        <w:rPr>
          <w:rFonts w:ascii="Rubik" w:hAnsi="Rubik" w:cs="Rubik"/>
        </w:rPr>
        <w:t xml:space="preserve"> On completion,</w:t>
      </w:r>
      <w:r w:rsidRPr="00A90AFE">
        <w:rPr>
          <w:rFonts w:ascii="Rubik" w:hAnsi="Rubik" w:cs="Rubik"/>
        </w:rPr>
        <w:t xml:space="preserve"> it is</w:t>
      </w:r>
      <w:r w:rsidR="00445F95">
        <w:rPr>
          <w:rFonts w:ascii="Rubik" w:hAnsi="Rubik" w:cs="Rubik"/>
        </w:rPr>
        <w:t xml:space="preserve"> then</w:t>
      </w:r>
      <w:r w:rsidRPr="00A90AFE">
        <w:rPr>
          <w:rFonts w:ascii="Rubik" w:hAnsi="Rubik" w:cs="Rubik"/>
        </w:rPr>
        <w:t xml:space="preserve"> their personal responsibility to follow it. </w:t>
      </w:r>
    </w:p>
    <w:p w14:paraId="7C8F832B" w14:textId="77777777" w:rsidR="00AE79B1" w:rsidRDefault="00AE79B1" w:rsidP="007815C4"/>
    <w:p w14:paraId="583B1F93" w14:textId="11429DC8" w:rsidR="002E1BFF" w:rsidRDefault="002E1BFF" w:rsidP="000D313E">
      <w:pPr>
        <w:pStyle w:val="Heading1"/>
        <w:spacing w:before="0" w:after="0"/>
        <w:rPr>
          <w:rFonts w:cs="Rubik"/>
        </w:rPr>
      </w:pPr>
      <w:bookmarkStart w:id="29" w:name="_Toc141876552"/>
      <w:r w:rsidRPr="00A90AFE">
        <w:rPr>
          <w:rFonts w:cs="Rubik"/>
        </w:rPr>
        <w:t xml:space="preserve">APPENDIX </w:t>
      </w:r>
      <w:bookmarkStart w:id="30" w:name="_Toc491772148"/>
      <w:bookmarkStart w:id="31" w:name="_Toc527450959"/>
      <w:r>
        <w:rPr>
          <w:rFonts w:cs="Rubik"/>
        </w:rPr>
        <w:t>1</w:t>
      </w:r>
      <w:bookmarkEnd w:id="29"/>
    </w:p>
    <w:p w14:paraId="6F372E21" w14:textId="77777777" w:rsidR="002E1BFF" w:rsidRPr="00A90AFE" w:rsidRDefault="002E1BFF" w:rsidP="000D313E">
      <w:pPr>
        <w:pStyle w:val="Heading1"/>
        <w:spacing w:before="0" w:after="0"/>
        <w:rPr>
          <w:rFonts w:cs="Rubik"/>
        </w:rPr>
      </w:pPr>
      <w:bookmarkStart w:id="32" w:name="_Toc141876553"/>
      <w:r w:rsidRPr="00A90AFE">
        <w:rPr>
          <w:rFonts w:cs="Rubik"/>
          <w:szCs w:val="24"/>
        </w:rPr>
        <w:t>MENTAL CAPACITY ACT 2005</w:t>
      </w:r>
      <w:bookmarkEnd w:id="30"/>
      <w:bookmarkEnd w:id="31"/>
      <w:r>
        <w:rPr>
          <w:rFonts w:cs="Rubik"/>
          <w:szCs w:val="24"/>
        </w:rPr>
        <w:t xml:space="preserve"> (amended 2019)</w:t>
      </w:r>
      <w:bookmarkEnd w:id="32"/>
    </w:p>
    <w:p w14:paraId="4FF4850E" w14:textId="701DC36E" w:rsidR="009C305E" w:rsidRPr="00A90AFE" w:rsidRDefault="009C305E" w:rsidP="009C305E">
      <w:pPr>
        <w:rPr>
          <w:rFonts w:ascii="Rubik" w:hAnsi="Rubik" w:cs="Rubik"/>
          <w:b/>
          <w:szCs w:val="24"/>
        </w:rPr>
      </w:pPr>
      <w:r w:rsidRPr="00A90AFE">
        <w:rPr>
          <w:rFonts w:ascii="Rubik" w:hAnsi="Rubik" w:cs="Rubik"/>
          <w:szCs w:val="24"/>
        </w:rPr>
        <w:t>The Mental Capacity Act (MCA) sets out a legal framework of how to act and make decisions on behalf of people aged 16 or over</w:t>
      </w:r>
      <w:r w:rsidR="00AA23E8">
        <w:rPr>
          <w:rFonts w:ascii="Rubik" w:hAnsi="Rubik" w:cs="Rubik"/>
          <w:szCs w:val="24"/>
        </w:rPr>
        <w:t xml:space="preserve"> </w:t>
      </w:r>
      <w:r w:rsidRPr="00A90AFE">
        <w:rPr>
          <w:rFonts w:ascii="Rubik" w:hAnsi="Rubik" w:cs="Rubik"/>
          <w:szCs w:val="24"/>
        </w:rPr>
        <w:t xml:space="preserve">who lack capacity to make a particular decision for themselves. The emphasis of the Act is on empowerment and enablement. </w:t>
      </w:r>
    </w:p>
    <w:p w14:paraId="042FE460" w14:textId="77777777" w:rsidR="00E540E9" w:rsidRDefault="00E540E9" w:rsidP="00E540E9">
      <w:pPr>
        <w:autoSpaceDE w:val="0"/>
        <w:autoSpaceDN w:val="0"/>
        <w:adjustRightInd w:val="0"/>
        <w:rPr>
          <w:rFonts w:ascii="Rubik" w:hAnsi="Rubik" w:cs="Rubik"/>
        </w:rPr>
      </w:pPr>
    </w:p>
    <w:p w14:paraId="1AF9ED4D" w14:textId="3CB973C9" w:rsidR="00E540E9" w:rsidRPr="00A90AFE" w:rsidRDefault="00E540E9" w:rsidP="00E540E9">
      <w:pPr>
        <w:autoSpaceDE w:val="0"/>
        <w:autoSpaceDN w:val="0"/>
        <w:adjustRightInd w:val="0"/>
        <w:rPr>
          <w:rFonts w:ascii="Rubik" w:hAnsi="Rubik" w:cs="Rubik"/>
        </w:rPr>
      </w:pPr>
      <w:r w:rsidRPr="00A90AFE">
        <w:rPr>
          <w:rFonts w:ascii="Rubik" w:hAnsi="Rubik" w:cs="Rubik"/>
        </w:rPr>
        <w:t xml:space="preserve">Having a clear understanding of the </w:t>
      </w:r>
      <w:r w:rsidR="008208D3">
        <w:rPr>
          <w:rFonts w:ascii="Rubik" w:hAnsi="Rubik" w:cs="Rubik"/>
        </w:rPr>
        <w:t>MCA</w:t>
      </w:r>
      <w:r w:rsidRPr="00A90AFE">
        <w:rPr>
          <w:rFonts w:ascii="Rubik" w:hAnsi="Rubik" w:cs="Rubik"/>
        </w:rPr>
        <w:t xml:space="preserve"> and how to apply it is critical to the provision of good quality, safe care and support. </w:t>
      </w:r>
    </w:p>
    <w:p w14:paraId="111FCCD8" w14:textId="77777777" w:rsidR="00341608" w:rsidRDefault="00341608" w:rsidP="00FB1887">
      <w:pPr>
        <w:autoSpaceDE w:val="0"/>
        <w:autoSpaceDN w:val="0"/>
        <w:adjustRightInd w:val="0"/>
        <w:rPr>
          <w:rFonts w:ascii="Rubik" w:hAnsi="Rubik" w:cs="Rubik"/>
        </w:rPr>
      </w:pPr>
    </w:p>
    <w:p w14:paraId="7BF476E3" w14:textId="6FB60643" w:rsidR="00EE7879" w:rsidRPr="00A90AFE" w:rsidRDefault="00EE7879" w:rsidP="00EE7879">
      <w:pPr>
        <w:autoSpaceDE w:val="0"/>
        <w:autoSpaceDN w:val="0"/>
        <w:adjustRightInd w:val="0"/>
        <w:rPr>
          <w:rFonts w:ascii="Rubik" w:hAnsi="Rubik" w:cs="Rubik"/>
          <w:szCs w:val="24"/>
        </w:rPr>
      </w:pPr>
      <w:r w:rsidRPr="00A90AFE">
        <w:rPr>
          <w:rFonts w:ascii="Rubik" w:hAnsi="Rubik" w:cs="Rubik"/>
          <w:szCs w:val="24"/>
        </w:rPr>
        <w:t xml:space="preserve">The five statutory principles underpinning the </w:t>
      </w:r>
      <w:r w:rsidR="008208D3">
        <w:rPr>
          <w:rFonts w:ascii="Rubik" w:hAnsi="Rubik" w:cs="Rubik"/>
          <w:szCs w:val="24"/>
        </w:rPr>
        <w:t>Act</w:t>
      </w:r>
      <w:r w:rsidRPr="00A90AFE">
        <w:rPr>
          <w:rFonts w:ascii="Rubik" w:hAnsi="Rubik" w:cs="Rubik"/>
          <w:szCs w:val="24"/>
        </w:rPr>
        <w:t xml:space="preserve"> are:</w:t>
      </w:r>
    </w:p>
    <w:p w14:paraId="4C325F44" w14:textId="77777777" w:rsidR="00EE7879" w:rsidRPr="00A90AFE" w:rsidRDefault="00EE7879" w:rsidP="00EE7879">
      <w:pPr>
        <w:autoSpaceDE w:val="0"/>
        <w:autoSpaceDN w:val="0"/>
        <w:adjustRightInd w:val="0"/>
        <w:rPr>
          <w:rFonts w:ascii="Rubik" w:hAnsi="Rubik" w:cs="Rubik"/>
          <w:szCs w:val="24"/>
        </w:rPr>
      </w:pPr>
      <w:r w:rsidRPr="00A90AFE">
        <w:rPr>
          <w:rFonts w:ascii="Rubik" w:hAnsi="Rubik" w:cs="Rubik"/>
          <w:b/>
          <w:szCs w:val="24"/>
        </w:rPr>
        <w:t xml:space="preserve">1.   </w:t>
      </w:r>
      <w:r w:rsidRPr="00A90AFE">
        <w:rPr>
          <w:rFonts w:ascii="Rubik" w:hAnsi="Rubik" w:cs="Rubik"/>
          <w:b/>
          <w:szCs w:val="24"/>
        </w:rPr>
        <w:tab/>
        <w:t>A presumption of capacity</w:t>
      </w:r>
    </w:p>
    <w:p w14:paraId="437D987B" w14:textId="77777777" w:rsidR="00EE7879" w:rsidRPr="00A90AFE" w:rsidRDefault="00EE7879" w:rsidP="00EE7879">
      <w:pPr>
        <w:autoSpaceDE w:val="0"/>
        <w:autoSpaceDN w:val="0"/>
        <w:adjustRightInd w:val="0"/>
        <w:ind w:left="720"/>
        <w:rPr>
          <w:rFonts w:ascii="Rubik" w:hAnsi="Rubik" w:cs="Rubik"/>
          <w:szCs w:val="24"/>
        </w:rPr>
      </w:pPr>
      <w:r w:rsidRPr="00A90AFE">
        <w:rPr>
          <w:rFonts w:ascii="Rubik" w:hAnsi="Rubik" w:cs="Rubik"/>
          <w:szCs w:val="24"/>
        </w:rPr>
        <w:t>A person must be assumed to have capacity to take a decision unless it is established that they lack capacity.</w:t>
      </w:r>
    </w:p>
    <w:p w14:paraId="444F8C49" w14:textId="77777777" w:rsidR="00EE7879" w:rsidRPr="00A90AFE" w:rsidRDefault="00EE7879" w:rsidP="00EE7879">
      <w:pPr>
        <w:autoSpaceDE w:val="0"/>
        <w:autoSpaceDN w:val="0"/>
        <w:adjustRightInd w:val="0"/>
        <w:rPr>
          <w:rFonts w:ascii="Rubik" w:hAnsi="Rubik" w:cs="Rubik"/>
          <w:szCs w:val="24"/>
        </w:rPr>
      </w:pPr>
    </w:p>
    <w:p w14:paraId="3AC5B20C" w14:textId="77777777" w:rsidR="00EE7879" w:rsidRPr="00A90AFE" w:rsidRDefault="00EE7879" w:rsidP="00EE7879">
      <w:pPr>
        <w:autoSpaceDE w:val="0"/>
        <w:autoSpaceDN w:val="0"/>
        <w:adjustRightInd w:val="0"/>
        <w:rPr>
          <w:rFonts w:ascii="Rubik" w:hAnsi="Rubik" w:cs="Rubik"/>
          <w:szCs w:val="24"/>
        </w:rPr>
      </w:pPr>
      <w:r w:rsidRPr="00A90AFE">
        <w:rPr>
          <w:rFonts w:ascii="Rubik" w:hAnsi="Rubik" w:cs="Rubik"/>
          <w:b/>
          <w:szCs w:val="24"/>
        </w:rPr>
        <w:t xml:space="preserve">2.  </w:t>
      </w:r>
      <w:r w:rsidRPr="00A90AFE">
        <w:rPr>
          <w:rFonts w:ascii="Rubik" w:hAnsi="Rubik" w:cs="Rubik"/>
          <w:b/>
          <w:szCs w:val="24"/>
        </w:rPr>
        <w:tab/>
        <w:t xml:space="preserve"> Individuals supported to make their own decisions</w:t>
      </w:r>
    </w:p>
    <w:p w14:paraId="4D4C54EB" w14:textId="77777777" w:rsidR="00EE7879" w:rsidRPr="00A90AFE" w:rsidRDefault="00EE7879" w:rsidP="00EE7879">
      <w:pPr>
        <w:autoSpaceDE w:val="0"/>
        <w:autoSpaceDN w:val="0"/>
        <w:adjustRightInd w:val="0"/>
        <w:ind w:left="720"/>
        <w:rPr>
          <w:rFonts w:ascii="Rubik" w:hAnsi="Rubik" w:cs="Rubik"/>
        </w:rPr>
      </w:pPr>
      <w:r w:rsidRPr="00A90AFE">
        <w:rPr>
          <w:rFonts w:ascii="Rubik" w:hAnsi="Rubik" w:cs="Rubik"/>
          <w:szCs w:val="24"/>
        </w:rPr>
        <w:t>A</w:t>
      </w:r>
      <w:r w:rsidRPr="00A90AFE">
        <w:rPr>
          <w:rFonts w:ascii="Rubik" w:hAnsi="Rubik" w:cs="Rubik"/>
        </w:rPr>
        <w:t xml:space="preserve"> person is not to be treated as unable to make a decision themselves unless all practicable steps to help </w:t>
      </w:r>
      <w:r>
        <w:rPr>
          <w:rFonts w:ascii="Rubik" w:hAnsi="Rubik" w:cs="Rubik"/>
        </w:rPr>
        <w:t>them</w:t>
      </w:r>
      <w:r w:rsidRPr="00A90AFE">
        <w:rPr>
          <w:rFonts w:ascii="Rubik" w:hAnsi="Rubik" w:cs="Rubik"/>
        </w:rPr>
        <w:t xml:space="preserve"> to do so have been taken without success.</w:t>
      </w:r>
    </w:p>
    <w:p w14:paraId="04629E0E" w14:textId="77777777" w:rsidR="00EE7879" w:rsidRPr="00A90AFE" w:rsidRDefault="00EE7879" w:rsidP="00EE7879">
      <w:pPr>
        <w:pStyle w:val="ColorfulList-Accent12"/>
        <w:rPr>
          <w:rFonts w:ascii="Rubik" w:hAnsi="Rubik" w:cs="Rubik"/>
        </w:rPr>
      </w:pPr>
    </w:p>
    <w:p w14:paraId="56563B07" w14:textId="77777777" w:rsidR="00EE7879" w:rsidRPr="00A90AFE" w:rsidRDefault="00EE7879" w:rsidP="00EE7879">
      <w:pPr>
        <w:autoSpaceDE w:val="0"/>
        <w:autoSpaceDN w:val="0"/>
        <w:adjustRightInd w:val="0"/>
        <w:rPr>
          <w:rFonts w:ascii="Rubik" w:hAnsi="Rubik" w:cs="Rubik"/>
        </w:rPr>
      </w:pPr>
      <w:r w:rsidRPr="00A90AFE">
        <w:rPr>
          <w:rFonts w:ascii="Rubik" w:hAnsi="Rubik" w:cs="Rubik"/>
          <w:b/>
        </w:rPr>
        <w:t xml:space="preserve">3.  </w:t>
      </w:r>
      <w:r w:rsidRPr="00A90AFE">
        <w:rPr>
          <w:rFonts w:ascii="Rubik" w:hAnsi="Rubik" w:cs="Rubik"/>
          <w:b/>
        </w:rPr>
        <w:tab/>
        <w:t xml:space="preserve"> Acceptance that some decisions are ‘unwise’ but still valid</w:t>
      </w:r>
    </w:p>
    <w:p w14:paraId="4523615F" w14:textId="77777777" w:rsidR="00EE7879" w:rsidRPr="00A90AFE" w:rsidRDefault="00EE7879" w:rsidP="00EE7879">
      <w:pPr>
        <w:autoSpaceDE w:val="0"/>
        <w:autoSpaceDN w:val="0"/>
        <w:adjustRightInd w:val="0"/>
        <w:ind w:left="720"/>
        <w:rPr>
          <w:rFonts w:ascii="Rubik" w:hAnsi="Rubik" w:cs="Rubik"/>
        </w:rPr>
      </w:pPr>
      <w:r w:rsidRPr="00A90AFE">
        <w:rPr>
          <w:rFonts w:ascii="Rubik" w:hAnsi="Rubik" w:cs="Rubik"/>
        </w:rPr>
        <w:t xml:space="preserve">A person is not to be treated as unable to make a decision merely because </w:t>
      </w:r>
      <w:r>
        <w:rPr>
          <w:rFonts w:ascii="Rubik" w:hAnsi="Rubik" w:cs="Rubik"/>
        </w:rPr>
        <w:t>they</w:t>
      </w:r>
      <w:r w:rsidRPr="00A90AFE">
        <w:rPr>
          <w:rFonts w:ascii="Rubik" w:hAnsi="Rubik" w:cs="Rubik"/>
        </w:rPr>
        <w:t xml:space="preserve"> make an apparently unwise decision.</w:t>
      </w:r>
    </w:p>
    <w:p w14:paraId="795B4D94" w14:textId="77777777" w:rsidR="00EE7879" w:rsidRPr="00A90AFE" w:rsidRDefault="00EE7879" w:rsidP="00EE7879">
      <w:pPr>
        <w:pStyle w:val="ColorfulList-Accent12"/>
        <w:rPr>
          <w:rFonts w:ascii="Rubik" w:hAnsi="Rubik" w:cs="Rubik"/>
        </w:rPr>
      </w:pPr>
    </w:p>
    <w:p w14:paraId="3EBC1F53" w14:textId="77777777" w:rsidR="00EE7879" w:rsidRPr="00A90AFE" w:rsidRDefault="00EE7879" w:rsidP="00EE7879">
      <w:pPr>
        <w:autoSpaceDE w:val="0"/>
        <w:autoSpaceDN w:val="0"/>
        <w:adjustRightInd w:val="0"/>
        <w:rPr>
          <w:rFonts w:ascii="Rubik" w:hAnsi="Rubik" w:cs="Rubik"/>
        </w:rPr>
      </w:pPr>
      <w:r w:rsidRPr="00A90AFE">
        <w:rPr>
          <w:rFonts w:ascii="Rubik" w:hAnsi="Rubik" w:cs="Rubik"/>
          <w:b/>
        </w:rPr>
        <w:t xml:space="preserve">4.   </w:t>
      </w:r>
      <w:r w:rsidRPr="00A90AFE">
        <w:rPr>
          <w:rFonts w:ascii="Rubik" w:hAnsi="Rubik" w:cs="Rubik"/>
          <w:b/>
        </w:rPr>
        <w:tab/>
        <w:t>Act in the best interests of the individual</w:t>
      </w:r>
    </w:p>
    <w:p w14:paraId="520A9708" w14:textId="47D20694" w:rsidR="00EE7879" w:rsidRPr="00A90AFE" w:rsidRDefault="00EE7879" w:rsidP="00EE7879">
      <w:pPr>
        <w:autoSpaceDE w:val="0"/>
        <w:autoSpaceDN w:val="0"/>
        <w:adjustRightInd w:val="0"/>
        <w:ind w:left="720"/>
        <w:rPr>
          <w:rFonts w:ascii="Rubik" w:hAnsi="Rubik" w:cs="Rubik"/>
        </w:rPr>
      </w:pPr>
      <w:r w:rsidRPr="00A90AFE">
        <w:rPr>
          <w:rFonts w:ascii="Rubik" w:hAnsi="Rubik" w:cs="Rubik"/>
        </w:rPr>
        <w:t xml:space="preserve">An act done, or decision made for or on behalf of a person who lacks capacity must be done, or made, in </w:t>
      </w:r>
      <w:r>
        <w:rPr>
          <w:rFonts w:ascii="Rubik" w:hAnsi="Rubik" w:cs="Rubik"/>
        </w:rPr>
        <w:t xml:space="preserve">their </w:t>
      </w:r>
      <w:r w:rsidRPr="00A90AFE">
        <w:rPr>
          <w:rFonts w:ascii="Rubik" w:hAnsi="Rubik" w:cs="Rubik"/>
        </w:rPr>
        <w:t>best interests</w:t>
      </w:r>
      <w:r w:rsidR="00647842">
        <w:rPr>
          <w:rFonts w:ascii="Rubik" w:hAnsi="Rubik" w:cs="Rubik"/>
        </w:rPr>
        <w:t>.</w:t>
      </w:r>
    </w:p>
    <w:p w14:paraId="7B50EC9D" w14:textId="77777777" w:rsidR="00EE7879" w:rsidRDefault="00EE7879" w:rsidP="00EE7879">
      <w:pPr>
        <w:rPr>
          <w:rFonts w:ascii="Rubik" w:hAnsi="Rubik" w:cs="Rubik"/>
        </w:rPr>
      </w:pPr>
    </w:p>
    <w:p w14:paraId="6A9233A6" w14:textId="77777777" w:rsidR="00EE7879" w:rsidRPr="00A90AFE" w:rsidRDefault="00EE7879" w:rsidP="00EE7879">
      <w:pPr>
        <w:autoSpaceDE w:val="0"/>
        <w:autoSpaceDN w:val="0"/>
        <w:adjustRightInd w:val="0"/>
        <w:rPr>
          <w:rFonts w:ascii="Rubik" w:hAnsi="Rubik" w:cs="Rubik"/>
        </w:rPr>
      </w:pPr>
      <w:r w:rsidRPr="00A90AFE">
        <w:rPr>
          <w:rFonts w:ascii="Rubik" w:hAnsi="Rubik" w:cs="Rubik"/>
          <w:b/>
        </w:rPr>
        <w:t xml:space="preserve">5.   </w:t>
      </w:r>
      <w:r w:rsidRPr="00A90AFE">
        <w:rPr>
          <w:rFonts w:ascii="Rubik" w:hAnsi="Rubik" w:cs="Rubik"/>
          <w:b/>
        </w:rPr>
        <w:tab/>
        <w:t>Choose the ‘least restrictive’ option</w:t>
      </w:r>
    </w:p>
    <w:p w14:paraId="05D467D0" w14:textId="77777777" w:rsidR="00EE7879" w:rsidRPr="00A90AFE" w:rsidRDefault="00EE7879" w:rsidP="00EE7879">
      <w:pPr>
        <w:autoSpaceDE w:val="0"/>
        <w:autoSpaceDN w:val="0"/>
        <w:adjustRightInd w:val="0"/>
        <w:ind w:left="720"/>
        <w:rPr>
          <w:rFonts w:ascii="Rubik" w:hAnsi="Rubik" w:cs="Rubik"/>
        </w:rPr>
      </w:pPr>
      <w:r w:rsidRPr="00A90AFE">
        <w:rPr>
          <w:rFonts w:ascii="Rubik" w:hAnsi="Rubik" w:cs="Rubik"/>
        </w:rPr>
        <w:t>Before the act is done, or the decision made, regard must be had as to whether the purpose for which it is needed can be as effectively achieved in a way that is less restrictive of the person’s rights and freedom of action.</w:t>
      </w:r>
    </w:p>
    <w:p w14:paraId="409F3762" w14:textId="77777777" w:rsidR="00EE7879" w:rsidRPr="00A90AFE" w:rsidRDefault="00EE7879" w:rsidP="00EE7879">
      <w:pPr>
        <w:autoSpaceDE w:val="0"/>
        <w:autoSpaceDN w:val="0"/>
        <w:adjustRightInd w:val="0"/>
        <w:rPr>
          <w:rFonts w:ascii="Rubik" w:hAnsi="Rubik" w:cs="Rubik"/>
        </w:rPr>
      </w:pPr>
    </w:p>
    <w:p w14:paraId="5ACD8791" w14:textId="0AED5A5D" w:rsidR="00FB1887" w:rsidRPr="00A90AFE" w:rsidRDefault="00FB1887" w:rsidP="00FB1887">
      <w:pPr>
        <w:autoSpaceDE w:val="0"/>
        <w:autoSpaceDN w:val="0"/>
        <w:adjustRightInd w:val="0"/>
        <w:rPr>
          <w:rFonts w:ascii="Rubik" w:hAnsi="Rubik" w:cs="Rubik"/>
        </w:rPr>
      </w:pPr>
      <w:r w:rsidRPr="00A90AFE">
        <w:rPr>
          <w:rFonts w:ascii="Rubik" w:hAnsi="Rubik" w:cs="Rubik"/>
        </w:rPr>
        <w:t xml:space="preserve">It is only where a person </w:t>
      </w:r>
      <w:r w:rsidR="00601E33">
        <w:rPr>
          <w:rFonts w:ascii="Rubik" w:hAnsi="Rubik" w:cs="Rubik"/>
        </w:rPr>
        <w:t xml:space="preserve">is deemed to </w:t>
      </w:r>
      <w:r w:rsidRPr="00A90AFE">
        <w:rPr>
          <w:rFonts w:ascii="Rubik" w:hAnsi="Rubik" w:cs="Rubik"/>
        </w:rPr>
        <w:t xml:space="preserve">lack capacity to make their own decision/s that the MCA lets other people act without that person’s permission. </w:t>
      </w:r>
    </w:p>
    <w:p w14:paraId="110A7B52" w14:textId="77777777" w:rsidR="002E1BFF" w:rsidRPr="00A90AFE" w:rsidRDefault="002E1BFF" w:rsidP="002E1BFF">
      <w:pPr>
        <w:rPr>
          <w:rFonts w:ascii="Rubik" w:hAnsi="Rubik" w:cs="Rubik"/>
          <w:szCs w:val="24"/>
        </w:rPr>
      </w:pPr>
    </w:p>
    <w:p w14:paraId="58A40EF4" w14:textId="2A11B9D2" w:rsidR="00BD6B11" w:rsidRDefault="002E1BFF" w:rsidP="00341608">
      <w:pPr>
        <w:rPr>
          <w:rFonts w:ascii="Rubik" w:hAnsi="Rubik" w:cs="Rubik"/>
        </w:rPr>
      </w:pPr>
      <w:r w:rsidRPr="00A90AFE">
        <w:rPr>
          <w:rFonts w:ascii="Rubik" w:hAnsi="Rubik" w:cs="Rubik"/>
          <w:szCs w:val="24"/>
        </w:rPr>
        <w:t xml:space="preserve">Within the Act the term ‘a person who lacks capacity’ refers to a person who lacks the capacity (ability) to make a particular decision or to take a particular action for themselves at the time the decision or action needs to be taken. </w:t>
      </w:r>
      <w:r w:rsidR="00341608" w:rsidRPr="00BD6B11">
        <w:rPr>
          <w:rFonts w:ascii="Rubik" w:hAnsi="Rubik" w:cs="Rubik"/>
        </w:rPr>
        <w:t xml:space="preserve">A person’s ability to make decisions </w:t>
      </w:r>
      <w:r w:rsidR="00341608" w:rsidRPr="00BD6B11">
        <w:rPr>
          <w:rFonts w:ascii="Rubik" w:hAnsi="Rubik" w:cs="Rubik"/>
        </w:rPr>
        <w:lastRenderedPageBreak/>
        <w:t>may vary at different times.</w:t>
      </w:r>
      <w:r w:rsidR="00341608" w:rsidRPr="00A90AFE">
        <w:rPr>
          <w:rFonts w:ascii="Rubik" w:hAnsi="Rubik" w:cs="Rubik"/>
        </w:rPr>
        <w:t xml:space="preserve"> </w:t>
      </w:r>
      <w:r w:rsidR="00BD6B11" w:rsidRPr="00BD6B11">
        <w:rPr>
          <w:rFonts w:ascii="Rubik" w:hAnsi="Rubik" w:cs="Rubik"/>
        </w:rPr>
        <w:t>Some people may have the capacity to make day-to-day decisions but not be able to make more complex ones</w:t>
      </w:r>
      <w:r w:rsidR="009212AE">
        <w:rPr>
          <w:rFonts w:ascii="Rubik" w:hAnsi="Rubik" w:cs="Rubik"/>
        </w:rPr>
        <w:t xml:space="preserve"> </w:t>
      </w:r>
      <w:r w:rsidR="009212AE" w:rsidRPr="009212AE">
        <w:rPr>
          <w:rFonts w:ascii="Rubik" w:hAnsi="Rubik" w:cs="Rubik"/>
          <w:highlight w:val="yellow"/>
        </w:rPr>
        <w:t>(see table in Appendix 2</w:t>
      </w:r>
      <w:r w:rsidR="002E1444">
        <w:rPr>
          <w:rFonts w:ascii="Rubik" w:hAnsi="Rubik" w:cs="Rubik"/>
          <w:highlight w:val="yellow"/>
        </w:rPr>
        <w:t xml:space="preserve"> for examples</w:t>
      </w:r>
      <w:r w:rsidR="009212AE" w:rsidRPr="009212AE">
        <w:rPr>
          <w:rFonts w:ascii="Rubik" w:hAnsi="Rubik" w:cs="Rubik"/>
          <w:highlight w:val="yellow"/>
        </w:rPr>
        <w:t>)</w:t>
      </w:r>
      <w:r w:rsidR="00ED7909">
        <w:rPr>
          <w:rFonts w:ascii="Rubik" w:hAnsi="Rubik" w:cs="Rubik"/>
        </w:rPr>
        <w:t>.</w:t>
      </w:r>
    </w:p>
    <w:p w14:paraId="30E0C5AC" w14:textId="77777777" w:rsidR="002B181F" w:rsidRDefault="008A62A6" w:rsidP="008A62A6">
      <w:pPr>
        <w:rPr>
          <w:rFonts w:ascii="Rubik" w:hAnsi="Rubik" w:cs="Rubik"/>
          <w:szCs w:val="24"/>
        </w:rPr>
      </w:pPr>
      <w:r w:rsidRPr="00A90AFE">
        <w:rPr>
          <w:rFonts w:ascii="Rubik" w:hAnsi="Rubik" w:cs="Rubik"/>
          <w:szCs w:val="24"/>
        </w:rPr>
        <w:t xml:space="preserve">A person is deemed to lack capacity if they cannot </w:t>
      </w:r>
      <w:r w:rsidR="002B181F">
        <w:rPr>
          <w:rFonts w:ascii="Rubik" w:hAnsi="Rubik" w:cs="Rubik"/>
          <w:szCs w:val="24"/>
        </w:rPr>
        <w:t>either:</w:t>
      </w:r>
    </w:p>
    <w:p w14:paraId="293693F4" w14:textId="46945B91" w:rsidR="008A62A6" w:rsidRPr="00A90AFE" w:rsidRDefault="004E756F" w:rsidP="00A6106B">
      <w:pPr>
        <w:numPr>
          <w:ilvl w:val="0"/>
          <w:numId w:val="7"/>
        </w:numPr>
        <w:rPr>
          <w:rFonts w:ascii="Rubik" w:hAnsi="Rubik" w:cs="Rubik"/>
          <w:szCs w:val="24"/>
        </w:rPr>
      </w:pPr>
      <w:r>
        <w:rPr>
          <w:rFonts w:ascii="Rubik" w:hAnsi="Rubik" w:cs="Rubik"/>
          <w:szCs w:val="24"/>
        </w:rPr>
        <w:t>u</w:t>
      </w:r>
      <w:r w:rsidR="008A62A6" w:rsidRPr="00A90AFE">
        <w:rPr>
          <w:rFonts w:ascii="Rubik" w:hAnsi="Rubik" w:cs="Rubik"/>
          <w:szCs w:val="24"/>
        </w:rPr>
        <w:t>nderstand the information given to them</w:t>
      </w:r>
      <w:r>
        <w:rPr>
          <w:rFonts w:ascii="Rubik" w:hAnsi="Rubik" w:cs="Rubik"/>
          <w:szCs w:val="24"/>
        </w:rPr>
        <w:t xml:space="preserve"> OR</w:t>
      </w:r>
    </w:p>
    <w:p w14:paraId="2DD6C9FD" w14:textId="0FAC5EB9" w:rsidR="008A62A6" w:rsidRPr="00A90AFE" w:rsidRDefault="004E756F" w:rsidP="00A6106B">
      <w:pPr>
        <w:numPr>
          <w:ilvl w:val="0"/>
          <w:numId w:val="7"/>
        </w:numPr>
        <w:rPr>
          <w:rFonts w:ascii="Rubik" w:hAnsi="Rubik" w:cs="Rubik"/>
          <w:szCs w:val="24"/>
        </w:rPr>
      </w:pPr>
      <w:r>
        <w:rPr>
          <w:rFonts w:ascii="Rubik" w:hAnsi="Rubik" w:cs="Rubik"/>
          <w:szCs w:val="24"/>
        </w:rPr>
        <w:t>r</w:t>
      </w:r>
      <w:r w:rsidR="008A62A6" w:rsidRPr="00A90AFE">
        <w:rPr>
          <w:rFonts w:ascii="Rubik" w:hAnsi="Rubik" w:cs="Rubik"/>
          <w:szCs w:val="24"/>
        </w:rPr>
        <w:t>etain that information long enough to be able to make a decision</w:t>
      </w:r>
      <w:r>
        <w:rPr>
          <w:rFonts w:ascii="Rubik" w:hAnsi="Rubik" w:cs="Rubik"/>
          <w:szCs w:val="24"/>
        </w:rPr>
        <w:t xml:space="preserve"> OR</w:t>
      </w:r>
    </w:p>
    <w:p w14:paraId="240FBA4A" w14:textId="291BEC63" w:rsidR="008A62A6" w:rsidRPr="00A90AFE" w:rsidRDefault="004E756F" w:rsidP="00A6106B">
      <w:pPr>
        <w:numPr>
          <w:ilvl w:val="0"/>
          <w:numId w:val="7"/>
        </w:numPr>
        <w:rPr>
          <w:rFonts w:ascii="Rubik" w:hAnsi="Rubik" w:cs="Rubik"/>
          <w:szCs w:val="24"/>
        </w:rPr>
      </w:pPr>
      <w:r>
        <w:rPr>
          <w:rFonts w:ascii="Rubik" w:hAnsi="Rubik" w:cs="Rubik"/>
          <w:szCs w:val="24"/>
        </w:rPr>
        <w:t>w</w:t>
      </w:r>
      <w:r w:rsidR="008A62A6" w:rsidRPr="00A90AFE">
        <w:rPr>
          <w:rFonts w:ascii="Rubik" w:hAnsi="Rubik" w:cs="Rubik"/>
          <w:szCs w:val="24"/>
        </w:rPr>
        <w:t>eigh up information available and understand the consequences of a decision</w:t>
      </w:r>
      <w:r>
        <w:rPr>
          <w:rFonts w:ascii="Rubik" w:hAnsi="Rubik" w:cs="Rubik"/>
          <w:szCs w:val="24"/>
        </w:rPr>
        <w:t xml:space="preserve"> OR</w:t>
      </w:r>
    </w:p>
    <w:p w14:paraId="0A6A7863" w14:textId="3E33027E" w:rsidR="008A62A6" w:rsidRPr="00A90AFE" w:rsidRDefault="004E756F" w:rsidP="00A6106B">
      <w:pPr>
        <w:numPr>
          <w:ilvl w:val="0"/>
          <w:numId w:val="7"/>
        </w:numPr>
        <w:rPr>
          <w:rFonts w:ascii="Rubik" w:hAnsi="Rubik" w:cs="Rubik"/>
          <w:szCs w:val="24"/>
        </w:rPr>
      </w:pPr>
      <w:r>
        <w:rPr>
          <w:rFonts w:ascii="Rubik" w:hAnsi="Rubik" w:cs="Rubik"/>
          <w:szCs w:val="24"/>
        </w:rPr>
        <w:t>c</w:t>
      </w:r>
      <w:r w:rsidR="008A62A6" w:rsidRPr="00A90AFE">
        <w:rPr>
          <w:rFonts w:ascii="Rubik" w:hAnsi="Rubik" w:cs="Rubik"/>
          <w:szCs w:val="24"/>
        </w:rPr>
        <w:t>ommunicate their decision (for example verbally, by using sign language, simple muscle movements such as blinking an eye or squeezing a hand, or by other means).</w:t>
      </w:r>
    </w:p>
    <w:p w14:paraId="1EF08856" w14:textId="4D8635A6" w:rsidR="008A62A6" w:rsidRPr="00764709" w:rsidRDefault="00D06102" w:rsidP="00764709">
      <w:pPr>
        <w:pStyle w:val="NormalWeb"/>
        <w:spacing w:after="0" w:line="240" w:lineRule="auto"/>
        <w:rPr>
          <w:rFonts w:ascii="Rubik" w:hAnsi="Rubik" w:cs="Rubik"/>
          <w:color w:val="303030"/>
          <w:lang w:val="en"/>
        </w:rPr>
      </w:pPr>
      <w:r w:rsidRPr="00A90AFE">
        <w:rPr>
          <w:rFonts w:ascii="Rubik" w:hAnsi="Rubik" w:cs="Rubik"/>
          <w:color w:val="303030"/>
          <w:lang w:val="en"/>
        </w:rPr>
        <w:t xml:space="preserve">Every effort should be made to find ways of communicating with someone before deciding they lack capacity to make a decision based solely on their inability to communicate. </w:t>
      </w:r>
      <w:r w:rsidR="00764709">
        <w:rPr>
          <w:rFonts w:ascii="Rubik" w:hAnsi="Rubik" w:cs="Rubik"/>
          <w:color w:val="303030"/>
          <w:lang w:val="en"/>
        </w:rPr>
        <w:t>S</w:t>
      </w:r>
      <w:proofErr w:type="spellStart"/>
      <w:r w:rsidR="008A62A6" w:rsidRPr="00A90AFE">
        <w:rPr>
          <w:rFonts w:ascii="Rubik" w:hAnsi="Rubik" w:cs="Rubik"/>
        </w:rPr>
        <w:t>taff</w:t>
      </w:r>
      <w:proofErr w:type="spellEnd"/>
      <w:r w:rsidR="008A62A6" w:rsidRPr="00A90AFE">
        <w:rPr>
          <w:rFonts w:ascii="Rubik" w:hAnsi="Rubik" w:cs="Rubik"/>
        </w:rPr>
        <w:t xml:space="preserve"> need t</w:t>
      </w:r>
      <w:r w:rsidR="004E1BF1">
        <w:rPr>
          <w:rFonts w:ascii="Rubik" w:hAnsi="Rubik" w:cs="Rubik"/>
        </w:rPr>
        <w:t xml:space="preserve">o </w:t>
      </w:r>
      <w:r w:rsidR="008A62A6" w:rsidRPr="00A90AFE">
        <w:rPr>
          <w:rFonts w:ascii="Rubik" w:hAnsi="Rubik" w:cs="Rubik"/>
        </w:rPr>
        <w:t>take all practical, appropriate steps to enable and support that person to make the decision for themselves, in a way that reflects their individual circumstances and meets their needs, such as:</w:t>
      </w:r>
    </w:p>
    <w:p w14:paraId="0CAB0371" w14:textId="77777777" w:rsidR="008A62A6" w:rsidRPr="00014958" w:rsidRDefault="008A62A6" w:rsidP="00A6106B">
      <w:pPr>
        <w:pStyle w:val="ListParagraph"/>
        <w:numPr>
          <w:ilvl w:val="0"/>
          <w:numId w:val="30"/>
        </w:numPr>
        <w:autoSpaceDE w:val="0"/>
        <w:autoSpaceDN w:val="0"/>
        <w:adjustRightInd w:val="0"/>
        <w:rPr>
          <w:rFonts w:ascii="Rubik" w:hAnsi="Rubik" w:cs="Rubik"/>
        </w:rPr>
      </w:pPr>
      <w:r w:rsidRPr="00014958">
        <w:rPr>
          <w:rFonts w:ascii="Rubik" w:hAnsi="Rubik" w:cs="Rubik"/>
        </w:rPr>
        <w:t>providing them with all relevant information, including, if there are choices, details of the alternatives</w:t>
      </w:r>
    </w:p>
    <w:p w14:paraId="17AFC25F" w14:textId="77777777" w:rsidR="008A62A6" w:rsidRPr="00014958" w:rsidRDefault="008A62A6" w:rsidP="00A6106B">
      <w:pPr>
        <w:pStyle w:val="ListParagraph"/>
        <w:numPr>
          <w:ilvl w:val="0"/>
          <w:numId w:val="30"/>
        </w:numPr>
        <w:autoSpaceDE w:val="0"/>
        <w:autoSpaceDN w:val="0"/>
        <w:adjustRightInd w:val="0"/>
        <w:rPr>
          <w:rFonts w:ascii="Rubik" w:hAnsi="Rubik" w:cs="Rubik"/>
        </w:rPr>
      </w:pPr>
      <w:r w:rsidRPr="00014958">
        <w:rPr>
          <w:rFonts w:ascii="Rubik" w:hAnsi="Rubik" w:cs="Rubik"/>
        </w:rPr>
        <w:t>communicating information in the easiest and most appropriate form for the person concerned to understand, which may for example include use of pictures cards, photographs, videos, sign language</w:t>
      </w:r>
    </w:p>
    <w:p w14:paraId="4CC07274" w14:textId="77777777" w:rsidR="008A62A6" w:rsidRPr="00014958" w:rsidRDefault="008A62A6" w:rsidP="00A6106B">
      <w:pPr>
        <w:pStyle w:val="ListParagraph"/>
        <w:numPr>
          <w:ilvl w:val="0"/>
          <w:numId w:val="30"/>
        </w:numPr>
        <w:autoSpaceDE w:val="0"/>
        <w:autoSpaceDN w:val="0"/>
        <w:adjustRightInd w:val="0"/>
        <w:rPr>
          <w:rFonts w:ascii="Rubik" w:hAnsi="Rubik" w:cs="Rubik"/>
        </w:rPr>
      </w:pPr>
      <w:r w:rsidRPr="00014958">
        <w:rPr>
          <w:rFonts w:ascii="Rubik" w:hAnsi="Rubik" w:cs="Rubik"/>
        </w:rPr>
        <w:t>involving someone who knows the person well (such as a relative, friend, advocate) to help them understand</w:t>
      </w:r>
    </w:p>
    <w:p w14:paraId="0DF3B1F9" w14:textId="77777777" w:rsidR="008A62A6" w:rsidRPr="00014958" w:rsidRDefault="008A62A6" w:rsidP="00A6106B">
      <w:pPr>
        <w:pStyle w:val="ListParagraph"/>
        <w:numPr>
          <w:ilvl w:val="0"/>
          <w:numId w:val="30"/>
        </w:numPr>
        <w:autoSpaceDE w:val="0"/>
        <w:autoSpaceDN w:val="0"/>
        <w:adjustRightInd w:val="0"/>
        <w:rPr>
          <w:rFonts w:ascii="Rubik" w:hAnsi="Rubik" w:cs="Rubik"/>
        </w:rPr>
      </w:pPr>
      <w:r w:rsidRPr="00014958">
        <w:rPr>
          <w:rFonts w:ascii="Rubik" w:hAnsi="Rubik" w:cs="Rubik"/>
        </w:rPr>
        <w:t>making the person feel at ease, allowing sufficient time for them to consider the information they have been given</w:t>
      </w:r>
    </w:p>
    <w:p w14:paraId="58FF4B29" w14:textId="77777777" w:rsidR="008A62A6" w:rsidRPr="00014958" w:rsidRDefault="008A62A6" w:rsidP="00A6106B">
      <w:pPr>
        <w:pStyle w:val="ListParagraph"/>
        <w:numPr>
          <w:ilvl w:val="0"/>
          <w:numId w:val="30"/>
        </w:numPr>
        <w:autoSpaceDE w:val="0"/>
        <w:autoSpaceDN w:val="0"/>
        <w:adjustRightInd w:val="0"/>
        <w:rPr>
          <w:rFonts w:ascii="Rubik" w:hAnsi="Rubik" w:cs="Rubik"/>
        </w:rPr>
      </w:pPr>
      <w:r w:rsidRPr="00014958">
        <w:rPr>
          <w:rFonts w:ascii="Rubik" w:hAnsi="Rubik" w:cs="Rubik"/>
        </w:rPr>
        <w:t>supporting the person to communicate their decision.</w:t>
      </w:r>
    </w:p>
    <w:p w14:paraId="54F35C74" w14:textId="77777777" w:rsidR="008A62A6" w:rsidRDefault="008A62A6" w:rsidP="008A62A6">
      <w:pPr>
        <w:autoSpaceDE w:val="0"/>
        <w:autoSpaceDN w:val="0"/>
        <w:adjustRightInd w:val="0"/>
        <w:rPr>
          <w:rFonts w:ascii="Rubik" w:hAnsi="Rubik" w:cs="Rubik"/>
          <w:szCs w:val="24"/>
        </w:rPr>
      </w:pPr>
    </w:p>
    <w:p w14:paraId="393FE612" w14:textId="69899FDF" w:rsidR="002E1BFF" w:rsidRPr="000F4F71" w:rsidRDefault="002E1BFF" w:rsidP="00AF3AF1">
      <w:pPr>
        <w:autoSpaceDE w:val="0"/>
        <w:autoSpaceDN w:val="0"/>
        <w:adjustRightInd w:val="0"/>
        <w:rPr>
          <w:rFonts w:ascii="Rubik" w:hAnsi="Rubik" w:cs="Rubik"/>
          <w:color w:val="303030"/>
          <w:lang w:val="en"/>
        </w:rPr>
      </w:pPr>
      <w:r w:rsidRPr="00A90AFE">
        <w:rPr>
          <w:rFonts w:ascii="Rubik" w:hAnsi="Rubik" w:cs="Rubik"/>
        </w:rPr>
        <w:t>For more information see</w:t>
      </w:r>
      <w:r w:rsidR="00AF3AF1">
        <w:rPr>
          <w:rFonts w:ascii="Rubik" w:hAnsi="Rubik" w:cs="Rubik"/>
        </w:rPr>
        <w:t xml:space="preserve"> </w:t>
      </w:r>
      <w:hyperlink r:id="rId14" w:history="1">
        <w:r w:rsidRPr="000F4F71">
          <w:rPr>
            <w:rStyle w:val="Hyperlink"/>
            <w:rFonts w:ascii="Rubik" w:hAnsi="Rubik" w:cs="Rubik"/>
          </w:rPr>
          <w:t>Mental Capacity Act Code of Practice</w:t>
        </w:r>
      </w:hyperlink>
    </w:p>
    <w:p w14:paraId="0F8C4D66" w14:textId="1AD3550B" w:rsidR="002E1BFF" w:rsidRPr="007815C4" w:rsidRDefault="002E1BFF" w:rsidP="002E1BFF">
      <w:r w:rsidRPr="00A90AFE">
        <w:rPr>
          <w:rFonts w:ascii="Rubik" w:hAnsi="Rubik" w:cs="Rubik"/>
        </w:rPr>
        <w:br w:type="page"/>
      </w:r>
    </w:p>
    <w:p w14:paraId="12D9CDAA" w14:textId="13E10D38" w:rsidR="008636E4" w:rsidRDefault="00CC169E" w:rsidP="00AB3D29">
      <w:pPr>
        <w:pStyle w:val="Heading1"/>
        <w:spacing w:before="120" w:after="0"/>
        <w:jc w:val="both"/>
        <w:rPr>
          <w:rFonts w:cs="Rubik"/>
        </w:rPr>
      </w:pPr>
      <w:bookmarkStart w:id="33" w:name="_Toc141876554"/>
      <w:r w:rsidRPr="00A90AFE">
        <w:rPr>
          <w:rFonts w:cs="Rubik"/>
        </w:rPr>
        <w:lastRenderedPageBreak/>
        <w:t>A</w:t>
      </w:r>
      <w:r w:rsidR="008529EB" w:rsidRPr="00A90AFE">
        <w:rPr>
          <w:rFonts w:cs="Rubik"/>
        </w:rPr>
        <w:t>PPENDIX</w:t>
      </w:r>
      <w:r w:rsidR="00D92DA2" w:rsidRPr="00A90AFE">
        <w:rPr>
          <w:rFonts w:cs="Rubik"/>
        </w:rPr>
        <w:t xml:space="preserve"> </w:t>
      </w:r>
      <w:r w:rsidR="00376038">
        <w:rPr>
          <w:rFonts w:cs="Rubik"/>
        </w:rPr>
        <w:t>2</w:t>
      </w:r>
      <w:bookmarkEnd w:id="33"/>
      <w:r w:rsidR="00DE78E9" w:rsidRPr="00A90AFE">
        <w:rPr>
          <w:rFonts w:cs="Rubik"/>
        </w:rPr>
        <w:t xml:space="preserve"> </w:t>
      </w:r>
    </w:p>
    <w:p w14:paraId="76787FF6" w14:textId="7DC2E977" w:rsidR="003E6724" w:rsidRDefault="00DE78E9" w:rsidP="00AB3D29">
      <w:pPr>
        <w:pStyle w:val="Heading1"/>
        <w:spacing w:before="120" w:after="0"/>
        <w:jc w:val="both"/>
        <w:rPr>
          <w:rFonts w:cs="Rubik"/>
        </w:rPr>
      </w:pPr>
      <w:bookmarkStart w:id="34" w:name="_Toc141876555"/>
      <w:r w:rsidRPr="00A90AFE">
        <w:rPr>
          <w:rFonts w:cs="Rubik"/>
        </w:rPr>
        <w:t>CONSENT</w:t>
      </w:r>
      <w:r w:rsidR="008636E4">
        <w:rPr>
          <w:rFonts w:cs="Rubik"/>
        </w:rPr>
        <w:t xml:space="preserve"> - ADULTS</w:t>
      </w:r>
      <w:bookmarkEnd w:id="34"/>
    </w:p>
    <w:p w14:paraId="341B0739" w14:textId="77777777" w:rsidR="008E65EA" w:rsidRPr="008E65EA" w:rsidRDefault="008E65EA" w:rsidP="008E65EA"/>
    <w:p w14:paraId="41EBE63D" w14:textId="59F3BC9D" w:rsidR="00787523" w:rsidRPr="00787523" w:rsidRDefault="003E6724" w:rsidP="008636E4">
      <w:pPr>
        <w:pStyle w:val="Policyhead1"/>
        <w:spacing w:before="0"/>
        <w:rPr>
          <w:rFonts w:ascii="Rubik" w:hAnsi="Rubik" w:cs="Rubik"/>
          <w:b w:val="0"/>
        </w:rPr>
      </w:pPr>
      <w:r w:rsidRPr="00A90AFE">
        <w:rPr>
          <w:rFonts w:ascii="Rubik" w:hAnsi="Rubik" w:cs="Rubik"/>
          <w:b w:val="0"/>
          <w:caps w:val="0"/>
        </w:rPr>
        <w:t xml:space="preserve">When </w:t>
      </w:r>
      <w:r w:rsidR="00972002">
        <w:rPr>
          <w:rFonts w:ascii="Rubik" w:hAnsi="Rubik" w:cs="Rubik"/>
          <w:b w:val="0"/>
          <w:caps w:val="0"/>
        </w:rPr>
        <w:t xml:space="preserve">setting up a </w:t>
      </w:r>
      <w:r w:rsidR="006E2C91">
        <w:rPr>
          <w:rFonts w:ascii="Rubik" w:hAnsi="Rubik" w:cs="Rubik"/>
          <w:b w:val="0"/>
          <w:caps w:val="0"/>
        </w:rPr>
        <w:t xml:space="preserve">new </w:t>
      </w:r>
      <w:r w:rsidR="00972002">
        <w:rPr>
          <w:rFonts w:ascii="Rubik" w:hAnsi="Rubik" w:cs="Rubik"/>
          <w:b w:val="0"/>
          <w:caps w:val="0"/>
        </w:rPr>
        <w:t xml:space="preserve">care and support service for people aged 18 or over, or when </w:t>
      </w:r>
      <w:r w:rsidR="006E2C91">
        <w:rPr>
          <w:rFonts w:ascii="Rubik" w:hAnsi="Rubik" w:cs="Rubik"/>
          <w:b w:val="0"/>
          <w:caps w:val="0"/>
        </w:rPr>
        <w:t>proposing changes to</w:t>
      </w:r>
      <w:r w:rsidR="000E5239">
        <w:rPr>
          <w:rFonts w:ascii="Rubik" w:hAnsi="Rubik" w:cs="Rubik"/>
          <w:b w:val="0"/>
          <w:caps w:val="0"/>
        </w:rPr>
        <w:t xml:space="preserve"> </w:t>
      </w:r>
      <w:r w:rsidR="003F0674">
        <w:rPr>
          <w:rFonts w:ascii="Rubik" w:hAnsi="Rubik" w:cs="Rubik"/>
          <w:b w:val="0"/>
          <w:caps w:val="0"/>
        </w:rPr>
        <w:t xml:space="preserve">existing </w:t>
      </w:r>
      <w:r w:rsidR="001412F7">
        <w:rPr>
          <w:rFonts w:ascii="Rubik" w:hAnsi="Rubik" w:cs="Rubik"/>
          <w:b w:val="0"/>
          <w:caps w:val="0"/>
        </w:rPr>
        <w:t>services</w:t>
      </w:r>
      <w:r w:rsidR="00330E87">
        <w:rPr>
          <w:rFonts w:ascii="Rubik" w:hAnsi="Rubik" w:cs="Rubik"/>
          <w:b w:val="0"/>
          <w:caps w:val="0"/>
        </w:rPr>
        <w:t>,</w:t>
      </w:r>
      <w:r w:rsidRPr="00A90AFE">
        <w:rPr>
          <w:rFonts w:ascii="Rubik" w:hAnsi="Rubik" w:cs="Rubik"/>
          <w:b w:val="0"/>
        </w:rPr>
        <w:t xml:space="preserve"> </w:t>
      </w:r>
      <w:r w:rsidRPr="00A90AFE">
        <w:rPr>
          <w:rFonts w:ascii="Rubik" w:hAnsi="Rubik" w:cs="Rubik"/>
          <w:b w:val="0"/>
          <w:caps w:val="0"/>
        </w:rPr>
        <w:t>the care planner / assessor</w:t>
      </w:r>
      <w:r w:rsidR="00153350">
        <w:rPr>
          <w:rFonts w:ascii="Rubik" w:hAnsi="Rubik" w:cs="Rubik"/>
          <w:b w:val="0"/>
          <w:caps w:val="0"/>
        </w:rPr>
        <w:t xml:space="preserve"> </w:t>
      </w:r>
      <w:r w:rsidR="0032286E">
        <w:rPr>
          <w:rFonts w:ascii="Rubik" w:hAnsi="Rubik" w:cs="Rubik"/>
          <w:b w:val="0"/>
          <w:caps w:val="0"/>
        </w:rPr>
        <w:t xml:space="preserve">is required to </w:t>
      </w:r>
      <w:r w:rsidRPr="00A90AFE">
        <w:rPr>
          <w:rFonts w:ascii="Rubik" w:hAnsi="Rubik" w:cs="Rubik"/>
          <w:b w:val="0"/>
          <w:caps w:val="0"/>
        </w:rPr>
        <w:t xml:space="preserve">obtain </w:t>
      </w:r>
      <w:r w:rsidR="0032286E">
        <w:rPr>
          <w:rFonts w:ascii="Rubik" w:hAnsi="Rubik" w:cs="Rubik"/>
          <w:b w:val="0"/>
          <w:caps w:val="0"/>
        </w:rPr>
        <w:t xml:space="preserve">the </w:t>
      </w:r>
      <w:r w:rsidR="00330E87">
        <w:rPr>
          <w:rFonts w:ascii="Rubik" w:hAnsi="Rubik" w:cs="Rubik"/>
          <w:b w:val="0"/>
          <w:caps w:val="0"/>
        </w:rPr>
        <w:t xml:space="preserve">appropriate </w:t>
      </w:r>
      <w:r w:rsidR="000E5239">
        <w:rPr>
          <w:rFonts w:ascii="Rubik" w:hAnsi="Rubik" w:cs="Rubik"/>
          <w:b w:val="0"/>
          <w:caps w:val="0"/>
        </w:rPr>
        <w:t>consent.</w:t>
      </w:r>
    </w:p>
    <w:p w14:paraId="1C779090" w14:textId="77777777" w:rsidR="00787523" w:rsidRDefault="00787523" w:rsidP="00787523">
      <w:pPr>
        <w:pStyle w:val="Policyhead1"/>
        <w:spacing w:before="0"/>
        <w:ind w:left="720"/>
        <w:rPr>
          <w:rFonts w:ascii="Rubik" w:hAnsi="Rubik" w:cs="Rubik"/>
          <w:b w:val="0"/>
          <w:caps w:val="0"/>
        </w:rPr>
      </w:pPr>
    </w:p>
    <w:p w14:paraId="7E2BC25C" w14:textId="2C91468D" w:rsidR="000C45E3" w:rsidRPr="00A90AFE" w:rsidRDefault="000C45E3" w:rsidP="008636E4">
      <w:pPr>
        <w:pStyle w:val="Policyhead1"/>
        <w:spacing w:before="0"/>
        <w:rPr>
          <w:rFonts w:ascii="Rubik" w:hAnsi="Rubik" w:cs="Rubik"/>
          <w:b w:val="0"/>
        </w:rPr>
      </w:pPr>
      <w:r w:rsidRPr="00A90AFE">
        <w:rPr>
          <w:rFonts w:ascii="Rubik" w:hAnsi="Rubik" w:cs="Rubik"/>
          <w:b w:val="0"/>
        </w:rPr>
        <w:t>C</w:t>
      </w:r>
      <w:r w:rsidRPr="00A90AFE">
        <w:rPr>
          <w:rFonts w:ascii="Rubik" w:hAnsi="Rubik" w:cs="Rubik"/>
          <w:b w:val="0"/>
          <w:caps w:val="0"/>
        </w:rPr>
        <w:t>onsent will be treated as a process that continues throughout the duration of the service</w:t>
      </w:r>
      <w:r>
        <w:rPr>
          <w:rFonts w:ascii="Rubik" w:hAnsi="Rubik" w:cs="Rubik"/>
          <w:b w:val="0"/>
          <w:caps w:val="0"/>
        </w:rPr>
        <w:t xml:space="preserve">; it </w:t>
      </w:r>
      <w:r w:rsidRPr="00A90AFE">
        <w:rPr>
          <w:rFonts w:ascii="Rubik" w:hAnsi="Rubik" w:cs="Rubik"/>
          <w:b w:val="0"/>
          <w:caps w:val="0"/>
        </w:rPr>
        <w:t xml:space="preserve">can be withheld or withdrawn at any time. </w:t>
      </w:r>
    </w:p>
    <w:p w14:paraId="1FCB6303" w14:textId="77777777" w:rsidR="003E6724" w:rsidRPr="00A90AFE" w:rsidRDefault="003E6724" w:rsidP="003E6724">
      <w:pPr>
        <w:pStyle w:val="Policyhead1"/>
        <w:spacing w:before="0"/>
        <w:rPr>
          <w:rFonts w:ascii="Rubik" w:hAnsi="Rubik" w:cs="Rubik"/>
          <w:b w:val="0"/>
        </w:rPr>
      </w:pPr>
    </w:p>
    <w:p w14:paraId="58A22009" w14:textId="7B16F0B6" w:rsidR="003E6724" w:rsidRPr="00A90AFE" w:rsidRDefault="00451E9F" w:rsidP="008636E4">
      <w:pPr>
        <w:pStyle w:val="Policyhead1"/>
        <w:spacing w:before="0"/>
        <w:rPr>
          <w:rFonts w:ascii="Rubik" w:hAnsi="Rubik" w:cs="Rubik"/>
          <w:b w:val="0"/>
          <w:caps w:val="0"/>
        </w:rPr>
      </w:pPr>
      <w:r>
        <w:rPr>
          <w:rFonts w:ascii="Rubik" w:hAnsi="Rubik" w:cs="Rubik"/>
          <w:b w:val="0"/>
          <w:caps w:val="0"/>
        </w:rPr>
        <w:t>The person with care needs will be given i</w:t>
      </w:r>
      <w:r w:rsidR="003E6724" w:rsidRPr="00A90AFE">
        <w:rPr>
          <w:rFonts w:ascii="Rubik" w:hAnsi="Rubik" w:cs="Rubik"/>
          <w:b w:val="0"/>
          <w:caps w:val="0"/>
        </w:rPr>
        <w:t>nformation</w:t>
      </w:r>
      <w:r w:rsidR="00515DA6">
        <w:rPr>
          <w:rFonts w:ascii="Rubik" w:hAnsi="Rubik" w:cs="Rubik"/>
          <w:b w:val="0"/>
          <w:caps w:val="0"/>
        </w:rPr>
        <w:t xml:space="preserve"> </w:t>
      </w:r>
      <w:r w:rsidR="003E6724" w:rsidRPr="00A90AFE">
        <w:rPr>
          <w:rFonts w:ascii="Rubik" w:hAnsi="Rubik" w:cs="Rubik"/>
          <w:b w:val="0"/>
          <w:caps w:val="0"/>
        </w:rPr>
        <w:t xml:space="preserve">in a </w:t>
      </w:r>
      <w:r w:rsidR="009247C7">
        <w:rPr>
          <w:rFonts w:ascii="Rubik" w:hAnsi="Rubik" w:cs="Rubik"/>
          <w:b w:val="0"/>
          <w:caps w:val="0"/>
        </w:rPr>
        <w:t>format</w:t>
      </w:r>
      <w:r w:rsidR="003E6724" w:rsidRPr="00A90AFE">
        <w:rPr>
          <w:rFonts w:ascii="Rubik" w:hAnsi="Rubik" w:cs="Rubik"/>
          <w:b w:val="0"/>
          <w:caps w:val="0"/>
        </w:rPr>
        <w:t xml:space="preserve"> they can understand and that meets their communication needs</w:t>
      </w:r>
      <w:r w:rsidR="00E9752E">
        <w:rPr>
          <w:rFonts w:ascii="Rubik" w:hAnsi="Rubik" w:cs="Rubik"/>
          <w:b w:val="0"/>
          <w:caps w:val="0"/>
        </w:rPr>
        <w:t xml:space="preserve"> </w:t>
      </w:r>
      <w:r w:rsidR="00E80A96">
        <w:rPr>
          <w:rFonts w:ascii="Rubik" w:hAnsi="Rubik" w:cs="Rubik"/>
          <w:b w:val="0"/>
          <w:caps w:val="0"/>
        </w:rPr>
        <w:t>prior to being asked to consent to proposed care and support services</w:t>
      </w:r>
      <w:r w:rsidR="00296C52">
        <w:rPr>
          <w:rFonts w:ascii="Rubik" w:hAnsi="Rubik" w:cs="Rubik"/>
          <w:b w:val="0"/>
          <w:caps w:val="0"/>
        </w:rPr>
        <w:t xml:space="preserve"> (see Appendix 1 above).</w:t>
      </w:r>
    </w:p>
    <w:p w14:paraId="5EB3F114" w14:textId="77777777" w:rsidR="003E6724" w:rsidRPr="00A90AFE" w:rsidRDefault="003E6724" w:rsidP="003E6724">
      <w:pPr>
        <w:pStyle w:val="Policyhead1"/>
        <w:spacing w:before="0"/>
        <w:rPr>
          <w:rFonts w:ascii="Rubik" w:hAnsi="Rubik" w:cs="Rubik"/>
          <w:b w:val="0"/>
        </w:rPr>
      </w:pPr>
    </w:p>
    <w:p w14:paraId="23EF8C41" w14:textId="776B38E6" w:rsidR="003E6724" w:rsidRPr="00A90AFE" w:rsidRDefault="003D7631" w:rsidP="00A6106B">
      <w:pPr>
        <w:pStyle w:val="Policybodytextfirst"/>
        <w:numPr>
          <w:ilvl w:val="0"/>
          <w:numId w:val="26"/>
        </w:numPr>
        <w:jc w:val="left"/>
        <w:rPr>
          <w:rFonts w:ascii="Rubik" w:hAnsi="Rubik" w:cs="Rubik"/>
          <w:b/>
        </w:rPr>
      </w:pPr>
      <w:r w:rsidRPr="00A90AFE">
        <w:rPr>
          <w:rFonts w:ascii="Rubik" w:hAnsi="Rubik" w:cs="Rubik"/>
          <w:b/>
        </w:rPr>
        <w:t>P</w:t>
      </w:r>
      <w:r w:rsidR="002900BC" w:rsidRPr="00A90AFE">
        <w:rPr>
          <w:rFonts w:ascii="Rubik" w:hAnsi="Rubik" w:cs="Rubik"/>
          <w:b/>
        </w:rPr>
        <w:t>ERSON HAS MENTAL CAPACITY TO CONSENT TO CARE AND SUPPORT</w:t>
      </w:r>
    </w:p>
    <w:p w14:paraId="1210DF2C" w14:textId="757E35BA" w:rsidR="00903D28" w:rsidRDefault="000C45E3" w:rsidP="007D6541">
      <w:pPr>
        <w:pStyle w:val="Policybodytextfirst"/>
        <w:jc w:val="left"/>
        <w:rPr>
          <w:rFonts w:ascii="Rubik" w:hAnsi="Rubik" w:cs="Rubik"/>
        </w:rPr>
      </w:pPr>
      <w:r>
        <w:rPr>
          <w:rFonts w:ascii="Rubik" w:hAnsi="Rubik" w:cs="Rubik"/>
        </w:rPr>
        <w:t>A</w:t>
      </w:r>
      <w:r w:rsidR="003E6724" w:rsidRPr="00A90AFE">
        <w:rPr>
          <w:rFonts w:ascii="Rubik" w:hAnsi="Rubik" w:cs="Rubik"/>
        </w:rPr>
        <w:t xml:space="preserve"> person with</w:t>
      </w:r>
      <w:r w:rsidR="00947471" w:rsidRPr="00A90AFE">
        <w:rPr>
          <w:rFonts w:ascii="Rubik" w:hAnsi="Rubik" w:cs="Rubik"/>
        </w:rPr>
        <w:t xml:space="preserve"> care needs </w:t>
      </w:r>
      <w:r>
        <w:rPr>
          <w:rFonts w:ascii="Rubik" w:hAnsi="Rubik" w:cs="Rubik"/>
        </w:rPr>
        <w:t xml:space="preserve">who has mental capacity </w:t>
      </w:r>
      <w:r w:rsidR="00947471" w:rsidRPr="00A90AFE">
        <w:rPr>
          <w:rFonts w:ascii="Rubik" w:hAnsi="Rubik" w:cs="Rubik"/>
        </w:rPr>
        <w:t xml:space="preserve">will </w:t>
      </w:r>
      <w:r>
        <w:rPr>
          <w:rFonts w:ascii="Rubik" w:hAnsi="Rubik" w:cs="Rubik"/>
        </w:rPr>
        <w:t xml:space="preserve">be asked to </w:t>
      </w:r>
      <w:r w:rsidR="002E3FA5">
        <w:rPr>
          <w:rFonts w:ascii="Rubik" w:hAnsi="Rubik" w:cs="Rubik"/>
        </w:rPr>
        <w:t xml:space="preserve">indicate their </w:t>
      </w:r>
      <w:r w:rsidR="002E3FA5" w:rsidRPr="00C45983">
        <w:rPr>
          <w:rFonts w:ascii="Rubik" w:hAnsi="Rubik" w:cs="Rubik"/>
          <w:highlight w:val="yellow"/>
        </w:rPr>
        <w:t>infor</w:t>
      </w:r>
      <w:r w:rsidR="00B76A30" w:rsidRPr="00C45983">
        <w:rPr>
          <w:rFonts w:ascii="Rubik" w:hAnsi="Rubik" w:cs="Rubik"/>
          <w:highlight w:val="yellow"/>
        </w:rPr>
        <w:t xml:space="preserve">med </w:t>
      </w:r>
      <w:r w:rsidR="001C7406" w:rsidRPr="00C45983">
        <w:rPr>
          <w:rFonts w:ascii="Rubik" w:hAnsi="Rubik" w:cs="Rubik"/>
          <w:highlight w:val="yellow"/>
        </w:rPr>
        <w:t>consent</w:t>
      </w:r>
      <w:r w:rsidR="00ED6639" w:rsidRPr="00FB2722">
        <w:rPr>
          <w:rStyle w:val="FootnoteReference"/>
          <w:rFonts w:ascii="Rubik" w:hAnsi="Rubik" w:cs="Rubik"/>
          <w:highlight w:val="yellow"/>
        </w:rPr>
        <w:footnoteReference w:id="6"/>
      </w:r>
      <w:r w:rsidR="001C7406" w:rsidRPr="00A90AFE">
        <w:rPr>
          <w:rFonts w:ascii="Rubik" w:hAnsi="Rubik" w:cs="Rubik"/>
        </w:rPr>
        <w:t xml:space="preserve"> </w:t>
      </w:r>
      <w:r w:rsidR="00363E77">
        <w:rPr>
          <w:rFonts w:ascii="Rubik" w:hAnsi="Rubik" w:cs="Rubik"/>
        </w:rPr>
        <w:t>to proposed</w:t>
      </w:r>
      <w:r w:rsidR="003049F4" w:rsidRPr="00A90AFE">
        <w:rPr>
          <w:rFonts w:ascii="Rubik" w:hAnsi="Rubik" w:cs="Rubik"/>
        </w:rPr>
        <w:t xml:space="preserve"> </w:t>
      </w:r>
      <w:r w:rsidR="004A6DAD" w:rsidRPr="00A90AFE">
        <w:rPr>
          <w:rFonts w:ascii="Rubik" w:hAnsi="Rubik" w:cs="Rubik"/>
        </w:rPr>
        <w:t>services</w:t>
      </w:r>
      <w:r w:rsidR="003049F4" w:rsidRPr="00A90AFE">
        <w:rPr>
          <w:rFonts w:ascii="Rubik" w:hAnsi="Rubik" w:cs="Rubik"/>
        </w:rPr>
        <w:t>.</w:t>
      </w:r>
      <w:r w:rsidR="00254028" w:rsidRPr="00A90AFE">
        <w:rPr>
          <w:rFonts w:ascii="Rubik" w:hAnsi="Rubik" w:cs="Rubik"/>
        </w:rPr>
        <w:t xml:space="preserve"> </w:t>
      </w:r>
    </w:p>
    <w:p w14:paraId="51A3A7DE" w14:textId="77777777" w:rsidR="00903D28" w:rsidRDefault="00903D28" w:rsidP="007D6541">
      <w:pPr>
        <w:pStyle w:val="Policybodytextfirst"/>
        <w:jc w:val="left"/>
        <w:rPr>
          <w:rFonts w:ascii="Rubik" w:hAnsi="Rubik" w:cs="Rubik"/>
        </w:rPr>
      </w:pPr>
    </w:p>
    <w:p w14:paraId="5BA06B04" w14:textId="2C2D7A51" w:rsidR="007D6541" w:rsidRDefault="002F254D" w:rsidP="007D6541">
      <w:pPr>
        <w:pStyle w:val="Policybodytextfirst"/>
        <w:jc w:val="left"/>
        <w:rPr>
          <w:rFonts w:ascii="Rubik" w:hAnsi="Rubik" w:cs="Rubik"/>
        </w:rPr>
      </w:pPr>
      <w:r>
        <w:rPr>
          <w:rFonts w:ascii="Rubik" w:hAnsi="Rubik" w:cs="Rubik"/>
        </w:rPr>
        <w:t xml:space="preserve">Ways of indicating </w:t>
      </w:r>
      <w:r w:rsidR="005D26D2">
        <w:rPr>
          <w:rFonts w:ascii="Rubik" w:hAnsi="Rubik" w:cs="Rubik"/>
        </w:rPr>
        <w:t xml:space="preserve">that the </w:t>
      </w:r>
      <w:r w:rsidR="00E233AC">
        <w:rPr>
          <w:rFonts w:ascii="Rubik" w:hAnsi="Rubik" w:cs="Rubik"/>
        </w:rPr>
        <w:t xml:space="preserve">person </w:t>
      </w:r>
      <w:r w:rsidR="00201635" w:rsidRPr="00A90AFE">
        <w:rPr>
          <w:rFonts w:ascii="Rubik" w:hAnsi="Rubik" w:cs="Rubik"/>
        </w:rPr>
        <w:t>underst</w:t>
      </w:r>
      <w:r w:rsidR="00134755" w:rsidRPr="00A90AFE">
        <w:rPr>
          <w:rFonts w:ascii="Rubik" w:hAnsi="Rubik" w:cs="Rubik"/>
        </w:rPr>
        <w:t>and</w:t>
      </w:r>
      <w:r w:rsidR="00E233AC">
        <w:rPr>
          <w:rFonts w:ascii="Rubik" w:hAnsi="Rubik" w:cs="Rubik"/>
        </w:rPr>
        <w:t>s</w:t>
      </w:r>
      <w:r w:rsidR="00080035">
        <w:rPr>
          <w:rFonts w:ascii="Rubik" w:hAnsi="Rubik" w:cs="Rubik"/>
        </w:rPr>
        <w:t xml:space="preserve"> </w:t>
      </w:r>
      <w:r w:rsidR="00CB28AF">
        <w:rPr>
          <w:rFonts w:ascii="Rubik" w:hAnsi="Rubik" w:cs="Rubik"/>
        </w:rPr>
        <w:t xml:space="preserve">and agrees with </w:t>
      </w:r>
      <w:r w:rsidR="00080035">
        <w:rPr>
          <w:rFonts w:ascii="Rubik" w:hAnsi="Rubik" w:cs="Rubik"/>
        </w:rPr>
        <w:t>the content</w:t>
      </w:r>
      <w:r w:rsidR="00E233AC">
        <w:rPr>
          <w:rFonts w:ascii="Rubik" w:hAnsi="Rubik" w:cs="Rubik"/>
        </w:rPr>
        <w:t xml:space="preserve"> of a proposed care and support </w:t>
      </w:r>
      <w:r w:rsidR="00D33777">
        <w:rPr>
          <w:rFonts w:ascii="Rubik" w:hAnsi="Rubik" w:cs="Rubik"/>
        </w:rPr>
        <w:t>/ personal</w:t>
      </w:r>
      <w:r w:rsidR="00377480">
        <w:rPr>
          <w:rFonts w:ascii="Rubik" w:hAnsi="Rubik" w:cs="Rubik"/>
        </w:rPr>
        <w:t xml:space="preserve"> </w:t>
      </w:r>
      <w:r w:rsidR="00E233AC">
        <w:rPr>
          <w:rFonts w:ascii="Rubik" w:hAnsi="Rubik" w:cs="Rubik"/>
        </w:rPr>
        <w:t>plan</w:t>
      </w:r>
      <w:r w:rsidR="00CB28AF">
        <w:rPr>
          <w:rFonts w:ascii="Rubik" w:hAnsi="Rubik" w:cs="Rubik"/>
        </w:rPr>
        <w:t xml:space="preserve"> could include</w:t>
      </w:r>
      <w:r w:rsidR="003E6724" w:rsidRPr="00A90AFE">
        <w:rPr>
          <w:rFonts w:ascii="Rubik" w:hAnsi="Rubik" w:cs="Rubik"/>
        </w:rPr>
        <w:t>:</w:t>
      </w:r>
    </w:p>
    <w:p w14:paraId="6E499A5C" w14:textId="3FE651E1" w:rsidR="00CB28AF" w:rsidRDefault="00FB2722" w:rsidP="00CB28AF">
      <w:pPr>
        <w:pStyle w:val="Policybodytextfirst"/>
        <w:numPr>
          <w:ilvl w:val="0"/>
          <w:numId w:val="36"/>
        </w:numPr>
        <w:jc w:val="left"/>
        <w:rPr>
          <w:rFonts w:ascii="Rubik" w:hAnsi="Rubik" w:cs="Rubik"/>
        </w:rPr>
      </w:pPr>
      <w:r>
        <w:rPr>
          <w:rFonts w:ascii="Rubik" w:hAnsi="Rubik" w:cs="Rubik"/>
        </w:rPr>
        <w:t>t</w:t>
      </w:r>
      <w:r w:rsidR="00757579">
        <w:rPr>
          <w:rFonts w:ascii="Rubik" w:hAnsi="Rubik" w:cs="Rubik"/>
        </w:rPr>
        <w:t>heir signature (</w:t>
      </w:r>
      <w:r w:rsidR="00757579" w:rsidRPr="00FB2722">
        <w:rPr>
          <w:rFonts w:ascii="Rubik" w:hAnsi="Rubik" w:cs="Rubik"/>
          <w:highlight w:val="yellow"/>
        </w:rPr>
        <w:t>in paper or electronic format</w:t>
      </w:r>
      <w:r w:rsidR="00757579">
        <w:rPr>
          <w:rFonts w:ascii="Rubik" w:hAnsi="Rubik" w:cs="Rubik"/>
        </w:rPr>
        <w:t>)</w:t>
      </w:r>
    </w:p>
    <w:p w14:paraId="6F5453F1" w14:textId="5E3613BF" w:rsidR="003E6724" w:rsidRPr="007D6541" w:rsidRDefault="003E6724" w:rsidP="00A6106B">
      <w:pPr>
        <w:pStyle w:val="Policybodytextfirst"/>
        <w:numPr>
          <w:ilvl w:val="0"/>
          <w:numId w:val="27"/>
        </w:numPr>
        <w:jc w:val="left"/>
        <w:rPr>
          <w:rFonts w:ascii="Rubik" w:hAnsi="Rubik" w:cs="Rubik"/>
        </w:rPr>
      </w:pPr>
      <w:r w:rsidRPr="00A90AFE">
        <w:rPr>
          <w:rFonts w:ascii="Rubik" w:hAnsi="Rubik" w:cs="Rubik"/>
        </w:rPr>
        <w:t>witnessed verbal consent</w:t>
      </w:r>
    </w:p>
    <w:p w14:paraId="1125382B" w14:textId="77777777" w:rsidR="003E6724" w:rsidRPr="00A90AFE" w:rsidRDefault="003E6724" w:rsidP="00A6106B">
      <w:pPr>
        <w:pStyle w:val="Policybody"/>
        <w:numPr>
          <w:ilvl w:val="0"/>
          <w:numId w:val="27"/>
        </w:numPr>
        <w:spacing w:before="0"/>
        <w:ind w:right="-88"/>
        <w:jc w:val="left"/>
        <w:rPr>
          <w:rFonts w:ascii="Rubik" w:hAnsi="Rubik" w:cs="Rubik"/>
          <w:color w:val="000000"/>
        </w:rPr>
      </w:pPr>
      <w:r w:rsidRPr="00A90AFE">
        <w:rPr>
          <w:rFonts w:ascii="Rubik" w:hAnsi="Rubik" w:cs="Rubik"/>
        </w:rPr>
        <w:t>use of sign language</w:t>
      </w:r>
    </w:p>
    <w:p w14:paraId="548F917F" w14:textId="77777777" w:rsidR="00933918" w:rsidRPr="00933918" w:rsidRDefault="003E6724" w:rsidP="00A6106B">
      <w:pPr>
        <w:pStyle w:val="Policybody"/>
        <w:numPr>
          <w:ilvl w:val="0"/>
          <w:numId w:val="27"/>
        </w:numPr>
        <w:spacing w:before="0"/>
        <w:ind w:right="-88"/>
        <w:jc w:val="left"/>
        <w:rPr>
          <w:rFonts w:ascii="Rubik" w:hAnsi="Rubik" w:cs="Rubik"/>
          <w:color w:val="000000"/>
        </w:rPr>
      </w:pPr>
      <w:r w:rsidRPr="00A90AFE">
        <w:rPr>
          <w:rFonts w:ascii="Rubik" w:hAnsi="Rubik" w:cs="Rubik"/>
        </w:rPr>
        <w:t>clear, active assent (such as nodding the head, blinking</w:t>
      </w:r>
      <w:r w:rsidR="000C2D4F" w:rsidRPr="00A90AFE">
        <w:rPr>
          <w:rFonts w:ascii="Rubik" w:hAnsi="Rubik" w:cs="Rubik"/>
        </w:rPr>
        <w:t xml:space="preserve"> an eye</w:t>
      </w:r>
      <w:r w:rsidRPr="00A90AFE">
        <w:rPr>
          <w:rFonts w:ascii="Rubik" w:hAnsi="Rubik" w:cs="Rubik"/>
        </w:rPr>
        <w:t>, squeezing a hand).</w:t>
      </w:r>
    </w:p>
    <w:p w14:paraId="5BE88796" w14:textId="044E8D4E" w:rsidR="003E6724" w:rsidRPr="00A90AFE" w:rsidRDefault="003E6724" w:rsidP="00933918">
      <w:pPr>
        <w:pStyle w:val="Policybody"/>
        <w:spacing w:before="0"/>
        <w:ind w:left="1440" w:right="-88"/>
        <w:jc w:val="left"/>
        <w:rPr>
          <w:rFonts w:ascii="Rubik" w:hAnsi="Rubik" w:cs="Rubik"/>
          <w:color w:val="000000"/>
        </w:rPr>
      </w:pPr>
      <w:r w:rsidRPr="00A90AFE">
        <w:rPr>
          <w:rFonts w:ascii="Rubik" w:hAnsi="Rubik" w:cs="Rubik"/>
          <w:color w:val="000000"/>
        </w:rPr>
        <w:t xml:space="preserve"> </w:t>
      </w:r>
    </w:p>
    <w:p w14:paraId="09BA3958" w14:textId="77777777" w:rsidR="0089735B" w:rsidRDefault="00EF31C9" w:rsidP="00A23503">
      <w:pPr>
        <w:pStyle w:val="Policybody"/>
        <w:spacing w:before="0"/>
        <w:ind w:right="-88"/>
        <w:jc w:val="left"/>
        <w:rPr>
          <w:rFonts w:ascii="Rubik" w:hAnsi="Rubik" w:cs="Rubik"/>
          <w:color w:val="000000"/>
          <w:highlight w:val="yellow"/>
        </w:rPr>
      </w:pPr>
      <w:r>
        <w:rPr>
          <w:rFonts w:ascii="Rubik" w:hAnsi="Rubik" w:cs="Rubik"/>
          <w:color w:val="000000"/>
          <w:highlight w:val="yellow"/>
        </w:rPr>
        <w:t xml:space="preserve">The care planner/ assessor will fully document </w:t>
      </w:r>
      <w:r w:rsidR="008B0D77">
        <w:rPr>
          <w:rFonts w:ascii="Rubik" w:hAnsi="Rubik" w:cs="Rubik"/>
          <w:color w:val="000000"/>
          <w:highlight w:val="yellow"/>
        </w:rPr>
        <w:t>the consent process followed and the person’s means of indicating their agreement</w:t>
      </w:r>
      <w:r w:rsidR="00933918">
        <w:rPr>
          <w:rFonts w:ascii="Rubik" w:hAnsi="Rubik" w:cs="Rubik"/>
          <w:color w:val="000000"/>
          <w:highlight w:val="yellow"/>
        </w:rPr>
        <w:t xml:space="preserve">. </w:t>
      </w:r>
    </w:p>
    <w:p w14:paraId="6F4718D2" w14:textId="77777777" w:rsidR="0089735B" w:rsidRDefault="0089735B" w:rsidP="00A23503">
      <w:pPr>
        <w:pStyle w:val="Policybody"/>
        <w:spacing w:before="0"/>
        <w:ind w:right="-88"/>
        <w:jc w:val="left"/>
        <w:rPr>
          <w:rFonts w:ascii="Rubik" w:hAnsi="Rubik" w:cs="Rubik"/>
          <w:color w:val="000000"/>
          <w:highlight w:val="yellow"/>
        </w:rPr>
      </w:pPr>
    </w:p>
    <w:p w14:paraId="5B0D5DC5" w14:textId="22743EC4" w:rsidR="003E6724" w:rsidRPr="0089735B" w:rsidRDefault="003D7631" w:rsidP="00A6106B">
      <w:pPr>
        <w:pStyle w:val="Policybody"/>
        <w:numPr>
          <w:ilvl w:val="0"/>
          <w:numId w:val="26"/>
        </w:numPr>
        <w:spacing w:before="0"/>
        <w:ind w:right="-88"/>
        <w:jc w:val="left"/>
        <w:rPr>
          <w:rFonts w:ascii="Rubik" w:hAnsi="Rubik" w:cs="Rubik"/>
          <w:b/>
          <w:bCs/>
          <w:caps/>
          <w:highlight w:val="yellow"/>
        </w:rPr>
      </w:pPr>
      <w:r w:rsidRPr="0089735B">
        <w:rPr>
          <w:rFonts w:ascii="Rubik" w:hAnsi="Rubik" w:cs="Rubik"/>
          <w:b/>
          <w:bCs/>
          <w:highlight w:val="yellow"/>
        </w:rPr>
        <w:t>PERSON LACKS MENTAL CAPACITY TO CONSENT TO CARE AND SUPPORT</w:t>
      </w:r>
    </w:p>
    <w:p w14:paraId="0A5CE99A" w14:textId="65E55740" w:rsidR="00E21125" w:rsidRPr="00F33925" w:rsidRDefault="00A353F2" w:rsidP="00AC4090">
      <w:pPr>
        <w:pStyle w:val="Policybodytextfirst"/>
        <w:jc w:val="left"/>
        <w:rPr>
          <w:rFonts w:ascii="Rubik" w:hAnsi="Rubik" w:cs="Rubik"/>
          <w:b/>
          <w:bCs/>
          <w:highlight w:val="yellow"/>
        </w:rPr>
      </w:pPr>
      <w:r w:rsidRPr="00F33925">
        <w:rPr>
          <w:rFonts w:ascii="Rubik" w:hAnsi="Rubik" w:cs="Rubik"/>
          <w:highlight w:val="yellow"/>
        </w:rPr>
        <w:t>If the</w:t>
      </w:r>
      <w:r w:rsidR="002106C5">
        <w:rPr>
          <w:rFonts w:ascii="Rubik" w:hAnsi="Rubik" w:cs="Rubik"/>
          <w:highlight w:val="yellow"/>
        </w:rPr>
        <w:t xml:space="preserve"> care planner / assessor </w:t>
      </w:r>
      <w:r w:rsidR="00A945E8">
        <w:rPr>
          <w:rFonts w:ascii="Rubik" w:hAnsi="Rubik" w:cs="Rubik"/>
          <w:highlight w:val="yellow"/>
        </w:rPr>
        <w:t xml:space="preserve">has </w:t>
      </w:r>
      <w:r w:rsidR="0073765A">
        <w:rPr>
          <w:rFonts w:ascii="Rubik" w:hAnsi="Rubik" w:cs="Rubik"/>
          <w:highlight w:val="yellow"/>
        </w:rPr>
        <w:t>been in</w:t>
      </w:r>
      <w:r w:rsidR="00451056">
        <w:rPr>
          <w:rFonts w:ascii="Rubik" w:hAnsi="Rubik" w:cs="Rubik"/>
          <w:highlight w:val="yellow"/>
        </w:rPr>
        <w:t xml:space="preserve">formed by a healthcare professional or has </w:t>
      </w:r>
      <w:r w:rsidR="00A945E8">
        <w:rPr>
          <w:rFonts w:ascii="Rubik" w:hAnsi="Rubik" w:cs="Rubik"/>
          <w:highlight w:val="yellow"/>
        </w:rPr>
        <w:t>reasonable belief</w:t>
      </w:r>
      <w:r w:rsidR="007B21F9">
        <w:rPr>
          <w:rFonts w:ascii="Rubik" w:hAnsi="Rubik" w:cs="Rubik"/>
          <w:highlight w:val="yellow"/>
        </w:rPr>
        <w:t xml:space="preserve"> </w:t>
      </w:r>
      <w:r w:rsidR="003B0B2F">
        <w:rPr>
          <w:rFonts w:ascii="Rubik" w:hAnsi="Rubik" w:cs="Rubik"/>
          <w:highlight w:val="yellow"/>
        </w:rPr>
        <w:t>that a person</w:t>
      </w:r>
      <w:r w:rsidRPr="00F33925">
        <w:rPr>
          <w:rFonts w:ascii="Rubik" w:hAnsi="Rubik" w:cs="Rubik"/>
          <w:highlight w:val="yellow"/>
        </w:rPr>
        <w:t xml:space="preserve"> with care needs </w:t>
      </w:r>
      <w:r w:rsidR="0068646C" w:rsidRPr="00F33925">
        <w:rPr>
          <w:rFonts w:ascii="Rubik" w:hAnsi="Rubik" w:cs="Rubik"/>
          <w:highlight w:val="yellow"/>
        </w:rPr>
        <w:t xml:space="preserve">lacks capacity </w:t>
      </w:r>
      <w:r w:rsidRPr="00F33925">
        <w:rPr>
          <w:rFonts w:ascii="Rubik" w:hAnsi="Rubik" w:cs="Rubik"/>
          <w:highlight w:val="yellow"/>
        </w:rPr>
        <w:t>to</w:t>
      </w:r>
      <w:r w:rsidR="00B70431" w:rsidRPr="00F33925">
        <w:rPr>
          <w:rFonts w:ascii="Rubik" w:hAnsi="Rubik" w:cs="Rubik"/>
          <w:highlight w:val="yellow"/>
        </w:rPr>
        <w:t xml:space="preserve"> </w:t>
      </w:r>
      <w:r w:rsidRPr="00F33925">
        <w:rPr>
          <w:rFonts w:ascii="Rubik" w:hAnsi="Rubik" w:cs="Rubik"/>
          <w:highlight w:val="yellow"/>
        </w:rPr>
        <w:t xml:space="preserve">consent to proposed </w:t>
      </w:r>
      <w:r w:rsidR="00061D01" w:rsidRPr="00F33925">
        <w:rPr>
          <w:rFonts w:ascii="Rubik" w:hAnsi="Rubik" w:cs="Rubik"/>
          <w:highlight w:val="yellow"/>
        </w:rPr>
        <w:t>services</w:t>
      </w:r>
      <w:r w:rsidRPr="00F33925">
        <w:rPr>
          <w:rFonts w:ascii="Rubik" w:hAnsi="Rubik" w:cs="Rubik"/>
          <w:highlight w:val="yellow"/>
        </w:rPr>
        <w:t xml:space="preserve">, </w:t>
      </w:r>
      <w:r w:rsidR="002A245B">
        <w:rPr>
          <w:rFonts w:ascii="Rubik" w:hAnsi="Rubik" w:cs="Rubik"/>
          <w:highlight w:val="yellow"/>
        </w:rPr>
        <w:t>they</w:t>
      </w:r>
      <w:r w:rsidRPr="00F33925">
        <w:rPr>
          <w:rFonts w:ascii="Rubik" w:hAnsi="Rubik" w:cs="Rubik"/>
          <w:highlight w:val="yellow"/>
        </w:rPr>
        <w:t xml:space="preserve"> will </w:t>
      </w:r>
      <w:r w:rsidR="00C2550F" w:rsidRPr="00F33925">
        <w:rPr>
          <w:rFonts w:ascii="Rubik" w:hAnsi="Rubik" w:cs="Rubik"/>
          <w:highlight w:val="yellow"/>
        </w:rPr>
        <w:t xml:space="preserve">first </w:t>
      </w:r>
      <w:r w:rsidRPr="00F33925">
        <w:rPr>
          <w:rFonts w:ascii="Rubik" w:hAnsi="Rubik" w:cs="Rubik"/>
          <w:highlight w:val="yellow"/>
        </w:rPr>
        <w:t xml:space="preserve">determine whether </w:t>
      </w:r>
      <w:r w:rsidR="008052E6" w:rsidRPr="00F33925">
        <w:rPr>
          <w:rFonts w:ascii="Rubik" w:hAnsi="Rubik" w:cs="Rubik"/>
          <w:highlight w:val="yellow"/>
        </w:rPr>
        <w:t xml:space="preserve">the </w:t>
      </w:r>
      <w:r w:rsidR="00B9420A" w:rsidRPr="00F33925">
        <w:rPr>
          <w:rFonts w:ascii="Rubik" w:hAnsi="Rubik" w:cs="Rubik"/>
          <w:highlight w:val="yellow"/>
        </w:rPr>
        <w:t>service</w:t>
      </w:r>
      <w:r w:rsidR="002A245B">
        <w:rPr>
          <w:rFonts w:ascii="Rubik" w:hAnsi="Rubik" w:cs="Rubik"/>
          <w:highlight w:val="yellow"/>
        </w:rPr>
        <w:t xml:space="preserve">s being </w:t>
      </w:r>
      <w:r w:rsidR="00CA0DB1">
        <w:rPr>
          <w:rFonts w:ascii="Rubik" w:hAnsi="Rubik" w:cs="Rubik"/>
          <w:highlight w:val="yellow"/>
        </w:rPr>
        <w:t xml:space="preserve">proposed </w:t>
      </w:r>
      <w:r w:rsidR="00121957" w:rsidRPr="00F33925">
        <w:rPr>
          <w:rFonts w:ascii="Rubik" w:hAnsi="Rubik" w:cs="Rubik"/>
          <w:highlight w:val="yellow"/>
        </w:rPr>
        <w:t xml:space="preserve">involve </w:t>
      </w:r>
      <w:r w:rsidR="00044CB6" w:rsidRPr="00F33925">
        <w:rPr>
          <w:rFonts w:ascii="Rubik" w:hAnsi="Rubik" w:cs="Rubik"/>
          <w:highlight w:val="yellow"/>
        </w:rPr>
        <w:t>day to day</w:t>
      </w:r>
      <w:r w:rsidR="0075598D" w:rsidRPr="00F33925">
        <w:rPr>
          <w:rFonts w:ascii="Rubik" w:hAnsi="Rubik" w:cs="Rubik"/>
          <w:highlight w:val="yellow"/>
        </w:rPr>
        <w:t xml:space="preserve">, non-complex decisions </w:t>
      </w:r>
      <w:r w:rsidR="00031753" w:rsidRPr="00F33925">
        <w:rPr>
          <w:rFonts w:ascii="Rubik" w:hAnsi="Rubik" w:cs="Rubik"/>
          <w:highlight w:val="yellow"/>
        </w:rPr>
        <w:t xml:space="preserve">about routine care </w:t>
      </w:r>
      <w:r w:rsidR="004D2E35" w:rsidRPr="00F33925">
        <w:rPr>
          <w:rFonts w:ascii="Rubik" w:hAnsi="Rubik" w:cs="Rubik"/>
          <w:highlight w:val="yellow"/>
        </w:rPr>
        <w:t xml:space="preserve">and support </w:t>
      </w:r>
      <w:r w:rsidR="00E21125" w:rsidRPr="00F33925">
        <w:rPr>
          <w:rFonts w:ascii="Rubik" w:hAnsi="Rubik" w:cs="Rubik"/>
          <w:highlight w:val="yellow"/>
        </w:rPr>
        <w:t xml:space="preserve">or </w:t>
      </w:r>
      <w:r w:rsidR="008F2AC5" w:rsidRPr="00F33925">
        <w:rPr>
          <w:rFonts w:ascii="Rubik" w:hAnsi="Rubik" w:cs="Rubik"/>
          <w:highlight w:val="yellow"/>
        </w:rPr>
        <w:t xml:space="preserve">involve </w:t>
      </w:r>
      <w:r w:rsidR="00E21125" w:rsidRPr="00F33925">
        <w:rPr>
          <w:rFonts w:ascii="Rubik" w:hAnsi="Rubik" w:cs="Rubik"/>
          <w:highlight w:val="yellow"/>
        </w:rPr>
        <w:t>decisions of a more complex nature</w:t>
      </w:r>
      <w:r w:rsidR="00C2550F" w:rsidRPr="00F33925">
        <w:rPr>
          <w:rFonts w:ascii="Rubik" w:hAnsi="Rubik" w:cs="Rubik"/>
          <w:highlight w:val="yellow"/>
        </w:rPr>
        <w:t>.</w:t>
      </w:r>
      <w:r w:rsidR="00121957" w:rsidRPr="00F33925">
        <w:rPr>
          <w:rFonts w:ascii="Rubik" w:hAnsi="Rubik" w:cs="Rubik"/>
          <w:highlight w:val="yellow"/>
        </w:rPr>
        <w:t xml:space="preserve"> See table below for examples</w:t>
      </w:r>
      <w:r w:rsidR="001D0137" w:rsidRPr="00F33925">
        <w:rPr>
          <w:rFonts w:ascii="Rubik" w:hAnsi="Rubik" w:cs="Rubik"/>
          <w:highlight w:val="yellow"/>
        </w:rPr>
        <w:t>.</w:t>
      </w:r>
    </w:p>
    <w:p w14:paraId="5A7B6770" w14:textId="77777777" w:rsidR="00E21125" w:rsidRPr="00F33925" w:rsidRDefault="00E21125" w:rsidP="00A353F2">
      <w:pPr>
        <w:pStyle w:val="Policybodytextfirst"/>
        <w:ind w:left="720"/>
        <w:jc w:val="left"/>
        <w:rPr>
          <w:rFonts w:ascii="Rubik" w:hAnsi="Rubik" w:cs="Rubik"/>
          <w:b/>
          <w:bCs/>
          <w:highlight w:val="yellow"/>
        </w:rPr>
      </w:pPr>
    </w:p>
    <w:tbl>
      <w:tblPr>
        <w:tblStyle w:val="TableGrid"/>
        <w:tblW w:w="0" w:type="auto"/>
        <w:tblInd w:w="-5" w:type="dxa"/>
        <w:tblLook w:val="04A0" w:firstRow="1" w:lastRow="0" w:firstColumn="1" w:lastColumn="0" w:noHBand="0" w:noVBand="1"/>
      </w:tblPr>
      <w:tblGrid>
        <w:gridCol w:w="4678"/>
        <w:gridCol w:w="5522"/>
      </w:tblGrid>
      <w:tr w:rsidR="00F33925" w:rsidRPr="00F33925" w14:paraId="313AADC7" w14:textId="77777777" w:rsidTr="00574179">
        <w:tc>
          <w:tcPr>
            <w:tcW w:w="4678" w:type="dxa"/>
          </w:tcPr>
          <w:p w14:paraId="101F2B5E" w14:textId="3B4980C3" w:rsidR="002E6625" w:rsidRPr="00BE698A" w:rsidRDefault="00F37536" w:rsidP="00A353F2">
            <w:pPr>
              <w:pStyle w:val="Policybodytextfirst"/>
              <w:jc w:val="left"/>
              <w:rPr>
                <w:rFonts w:ascii="Rubik" w:hAnsi="Rubik" w:cs="Rubik"/>
                <w:b/>
                <w:bCs/>
              </w:rPr>
            </w:pPr>
            <w:r w:rsidRPr="00BE698A">
              <w:rPr>
                <w:rFonts w:ascii="Rubik" w:hAnsi="Rubik" w:cs="Rubik"/>
                <w:b/>
                <w:bCs/>
              </w:rPr>
              <w:t>D</w:t>
            </w:r>
            <w:r w:rsidR="002E6625" w:rsidRPr="00BE698A">
              <w:rPr>
                <w:rFonts w:ascii="Rubik" w:hAnsi="Rubik" w:cs="Rubik"/>
                <w:b/>
                <w:bCs/>
              </w:rPr>
              <w:t>ay-to-day</w:t>
            </w:r>
            <w:r w:rsidR="00131E00" w:rsidRPr="00BE698A">
              <w:rPr>
                <w:rFonts w:ascii="Rubik" w:hAnsi="Rubik" w:cs="Rubik"/>
                <w:b/>
                <w:bCs/>
              </w:rPr>
              <w:t xml:space="preserve">, non-complex </w:t>
            </w:r>
            <w:r w:rsidR="00574179" w:rsidRPr="00BE698A">
              <w:rPr>
                <w:rFonts w:ascii="Rubik" w:hAnsi="Rubik" w:cs="Rubik"/>
                <w:b/>
                <w:bCs/>
              </w:rPr>
              <w:t>decisions</w:t>
            </w:r>
          </w:p>
        </w:tc>
        <w:tc>
          <w:tcPr>
            <w:tcW w:w="5522" w:type="dxa"/>
          </w:tcPr>
          <w:p w14:paraId="02956181" w14:textId="77777777" w:rsidR="002E6625" w:rsidRDefault="00131E00" w:rsidP="00A353F2">
            <w:pPr>
              <w:pStyle w:val="Policybodytextfirst"/>
              <w:jc w:val="left"/>
              <w:rPr>
                <w:rFonts w:ascii="Rubik" w:hAnsi="Rubik" w:cs="Rubik"/>
                <w:b/>
                <w:bCs/>
                <w:highlight w:val="yellow"/>
              </w:rPr>
            </w:pPr>
            <w:r w:rsidRPr="00F33925">
              <w:rPr>
                <w:rFonts w:ascii="Rubik" w:hAnsi="Rubik" w:cs="Rubik"/>
                <w:b/>
                <w:bCs/>
                <w:highlight w:val="yellow"/>
              </w:rPr>
              <w:t>Complex decisions</w:t>
            </w:r>
          </w:p>
          <w:p w14:paraId="16CF7EA8" w14:textId="40E7392C" w:rsidR="00F37536" w:rsidRPr="00F33925" w:rsidRDefault="00F37536" w:rsidP="00A353F2">
            <w:pPr>
              <w:pStyle w:val="Policybodytextfirst"/>
              <w:jc w:val="left"/>
              <w:rPr>
                <w:rFonts w:ascii="Rubik" w:hAnsi="Rubik" w:cs="Rubik"/>
                <w:b/>
                <w:bCs/>
                <w:highlight w:val="yellow"/>
              </w:rPr>
            </w:pPr>
          </w:p>
        </w:tc>
      </w:tr>
      <w:tr w:rsidR="0098687F" w:rsidRPr="00F33925" w14:paraId="6A1DD6FC" w14:textId="77777777" w:rsidTr="00574179">
        <w:tc>
          <w:tcPr>
            <w:tcW w:w="4678" w:type="dxa"/>
          </w:tcPr>
          <w:p w14:paraId="5530B2C5" w14:textId="6D78344A" w:rsidR="0098687F" w:rsidRPr="00BE698A" w:rsidRDefault="00F71A67" w:rsidP="00AC4090">
            <w:pPr>
              <w:pStyle w:val="Policybodytextfirst"/>
              <w:jc w:val="left"/>
              <w:rPr>
                <w:rFonts w:ascii="Rubik" w:hAnsi="Rubik" w:cs="Rubik"/>
                <w:b/>
                <w:bCs/>
              </w:rPr>
            </w:pPr>
            <w:r w:rsidRPr="00BE698A">
              <w:rPr>
                <w:rFonts w:ascii="Rubik" w:hAnsi="Rubik" w:cs="Rubik"/>
              </w:rPr>
              <w:t>T</w:t>
            </w:r>
            <w:r w:rsidR="00F10915" w:rsidRPr="00BE698A">
              <w:rPr>
                <w:rFonts w:ascii="Rubik" w:hAnsi="Rubik" w:cs="Rubik"/>
              </w:rPr>
              <w:t>ak</w:t>
            </w:r>
            <w:r w:rsidRPr="00BE698A">
              <w:rPr>
                <w:rFonts w:ascii="Rubik" w:hAnsi="Rubik" w:cs="Rubik"/>
              </w:rPr>
              <w:t>ing</w:t>
            </w:r>
            <w:r w:rsidR="00F10915" w:rsidRPr="00BE698A">
              <w:rPr>
                <w:rFonts w:ascii="Rubik" w:hAnsi="Rubik" w:cs="Rubik"/>
              </w:rPr>
              <w:t xml:space="preserve"> part in education, leisure and social activities</w:t>
            </w:r>
          </w:p>
        </w:tc>
        <w:tc>
          <w:tcPr>
            <w:tcW w:w="5522" w:type="dxa"/>
          </w:tcPr>
          <w:p w14:paraId="484715D8" w14:textId="0BA041B5" w:rsidR="0098687F" w:rsidRPr="00F33925" w:rsidRDefault="0098687F" w:rsidP="0098687F">
            <w:pPr>
              <w:pStyle w:val="Policybodytextfirst"/>
              <w:jc w:val="left"/>
              <w:rPr>
                <w:rFonts w:ascii="Rubik" w:hAnsi="Rubik" w:cs="Rubik"/>
                <w:b/>
                <w:bCs/>
                <w:highlight w:val="yellow"/>
              </w:rPr>
            </w:pPr>
            <w:r w:rsidRPr="00F33925">
              <w:rPr>
                <w:rFonts w:ascii="Rubik" w:hAnsi="Rubik" w:cs="Rubik"/>
                <w:highlight w:val="yellow"/>
              </w:rPr>
              <w:t>Disagreements regarding a person’s capacity to make decisions</w:t>
            </w:r>
          </w:p>
        </w:tc>
      </w:tr>
      <w:tr w:rsidR="0098687F" w:rsidRPr="00F33925" w14:paraId="33786FCF" w14:textId="77777777" w:rsidTr="00574179">
        <w:tc>
          <w:tcPr>
            <w:tcW w:w="4678" w:type="dxa"/>
          </w:tcPr>
          <w:p w14:paraId="33296E5B" w14:textId="764D7DD1" w:rsidR="0098687F" w:rsidRPr="00BE698A" w:rsidRDefault="009D451E" w:rsidP="0098687F">
            <w:pPr>
              <w:pStyle w:val="Policybodytextfirst"/>
              <w:jc w:val="left"/>
              <w:rPr>
                <w:rFonts w:ascii="Rubik" w:hAnsi="Rubik" w:cs="Rubik"/>
              </w:rPr>
            </w:pPr>
            <w:r w:rsidRPr="00BE698A">
              <w:rPr>
                <w:rFonts w:ascii="Rubik" w:hAnsi="Rubik" w:cs="Rubik"/>
              </w:rPr>
              <w:t>M</w:t>
            </w:r>
            <w:r w:rsidR="0098687F" w:rsidRPr="00BE698A">
              <w:rPr>
                <w:rFonts w:ascii="Rubik" w:hAnsi="Rubik" w:cs="Rubik"/>
              </w:rPr>
              <w:t>obility</w:t>
            </w:r>
            <w:r w:rsidRPr="00BE698A">
              <w:rPr>
                <w:rFonts w:ascii="Rubik" w:hAnsi="Rubik" w:cs="Rubik"/>
              </w:rPr>
              <w:t xml:space="preserve"> requirements</w:t>
            </w:r>
          </w:p>
        </w:tc>
        <w:tc>
          <w:tcPr>
            <w:tcW w:w="5522" w:type="dxa"/>
          </w:tcPr>
          <w:p w14:paraId="577B6256" w14:textId="5419398C" w:rsidR="0098687F" w:rsidRPr="00F33925" w:rsidRDefault="0098687F" w:rsidP="0098687F">
            <w:pPr>
              <w:pStyle w:val="Policybodytextfirst"/>
              <w:jc w:val="left"/>
              <w:rPr>
                <w:rFonts w:ascii="Rubik" w:hAnsi="Rubik" w:cs="Rubik"/>
                <w:highlight w:val="yellow"/>
              </w:rPr>
            </w:pPr>
            <w:r w:rsidRPr="00F33925">
              <w:rPr>
                <w:rFonts w:ascii="Rubik" w:hAnsi="Rubik" w:cs="Rubik"/>
                <w:highlight w:val="yellow"/>
              </w:rPr>
              <w:t>Change of accommodation</w:t>
            </w:r>
          </w:p>
        </w:tc>
      </w:tr>
      <w:tr w:rsidR="0098687F" w:rsidRPr="00F33925" w14:paraId="5E3DB9EC" w14:textId="77777777" w:rsidTr="00574179">
        <w:tc>
          <w:tcPr>
            <w:tcW w:w="4678" w:type="dxa"/>
          </w:tcPr>
          <w:p w14:paraId="2E6627A0" w14:textId="31EF0A65" w:rsidR="0098687F" w:rsidRPr="00BE698A" w:rsidRDefault="00C3531C" w:rsidP="0098687F">
            <w:pPr>
              <w:pStyle w:val="Policybodytextfirst"/>
              <w:jc w:val="left"/>
              <w:rPr>
                <w:rFonts w:ascii="Rubik" w:hAnsi="Rubik" w:cs="Rubik"/>
              </w:rPr>
            </w:pPr>
            <w:r w:rsidRPr="00BE698A">
              <w:rPr>
                <w:rFonts w:ascii="Rubik" w:hAnsi="Rubik" w:cs="Rubik"/>
              </w:rPr>
              <w:t>Eat</w:t>
            </w:r>
            <w:r w:rsidR="0098687F" w:rsidRPr="00BE698A">
              <w:rPr>
                <w:rFonts w:ascii="Rubik" w:hAnsi="Rubik" w:cs="Rubik"/>
              </w:rPr>
              <w:t>ing and drinking</w:t>
            </w:r>
          </w:p>
        </w:tc>
        <w:tc>
          <w:tcPr>
            <w:tcW w:w="5522" w:type="dxa"/>
          </w:tcPr>
          <w:p w14:paraId="200AED49" w14:textId="4799B3E1" w:rsidR="0098687F" w:rsidRPr="00F33925" w:rsidRDefault="0098687F" w:rsidP="0098687F">
            <w:pPr>
              <w:pStyle w:val="Policybodytextfirst"/>
              <w:jc w:val="left"/>
              <w:rPr>
                <w:rFonts w:ascii="Rubik" w:hAnsi="Rubik" w:cs="Rubik"/>
                <w:highlight w:val="yellow"/>
              </w:rPr>
            </w:pPr>
            <w:r w:rsidRPr="00F33925">
              <w:rPr>
                <w:rFonts w:ascii="Rubik" w:hAnsi="Rubik" w:cs="Rubik"/>
                <w:highlight w:val="yellow"/>
              </w:rPr>
              <w:t>Life-saving or significant treatments</w:t>
            </w:r>
          </w:p>
        </w:tc>
      </w:tr>
      <w:tr w:rsidR="00F10915" w:rsidRPr="00F33925" w14:paraId="1BFD4C45" w14:textId="77777777" w:rsidTr="00574179">
        <w:tc>
          <w:tcPr>
            <w:tcW w:w="4678" w:type="dxa"/>
          </w:tcPr>
          <w:p w14:paraId="0112799D" w14:textId="11DB3BAD" w:rsidR="00F10915" w:rsidRPr="00BE698A" w:rsidRDefault="00F10915" w:rsidP="00F10915">
            <w:pPr>
              <w:pStyle w:val="Policybodytextfirst"/>
              <w:jc w:val="left"/>
              <w:rPr>
                <w:rFonts w:ascii="Rubik" w:hAnsi="Rubik" w:cs="Rubik"/>
              </w:rPr>
            </w:pPr>
            <w:r w:rsidRPr="00BE698A">
              <w:rPr>
                <w:rFonts w:ascii="Rubik" w:hAnsi="Rubik" w:cs="Rubik"/>
              </w:rPr>
              <w:t>Personal hygiene, washing, dressing</w:t>
            </w:r>
          </w:p>
        </w:tc>
        <w:tc>
          <w:tcPr>
            <w:tcW w:w="5522" w:type="dxa"/>
          </w:tcPr>
          <w:p w14:paraId="3CD03E92" w14:textId="2DC63490" w:rsidR="00F10915" w:rsidRPr="00F33925" w:rsidRDefault="00F10915" w:rsidP="00F10915">
            <w:pPr>
              <w:pStyle w:val="Policybodytextfirst"/>
              <w:jc w:val="left"/>
              <w:rPr>
                <w:rFonts w:ascii="Rubik" w:hAnsi="Rubik" w:cs="Rubik"/>
                <w:highlight w:val="yellow"/>
              </w:rPr>
            </w:pPr>
            <w:r w:rsidRPr="00F33925">
              <w:rPr>
                <w:rFonts w:ascii="Rubik" w:hAnsi="Rubik" w:cs="Rubik"/>
                <w:highlight w:val="yellow"/>
              </w:rPr>
              <w:t>Use of covert medication</w:t>
            </w:r>
          </w:p>
        </w:tc>
      </w:tr>
      <w:tr w:rsidR="00F10915" w:rsidRPr="00F33925" w14:paraId="1FA73017" w14:textId="77777777" w:rsidTr="00574179">
        <w:tc>
          <w:tcPr>
            <w:tcW w:w="4678" w:type="dxa"/>
          </w:tcPr>
          <w:p w14:paraId="5F63C137" w14:textId="70C81D56" w:rsidR="00F10915" w:rsidRPr="00BE698A" w:rsidRDefault="009D451E" w:rsidP="00F10915">
            <w:pPr>
              <w:pStyle w:val="Policybodytextfirst"/>
              <w:jc w:val="left"/>
              <w:rPr>
                <w:rFonts w:ascii="Rubik" w:hAnsi="Rubik" w:cs="Rubik"/>
              </w:rPr>
            </w:pPr>
            <w:r w:rsidRPr="00BE698A">
              <w:rPr>
                <w:rFonts w:ascii="Rubik" w:hAnsi="Rubik" w:cs="Rubik"/>
              </w:rPr>
              <w:t>Shopping</w:t>
            </w:r>
          </w:p>
        </w:tc>
        <w:tc>
          <w:tcPr>
            <w:tcW w:w="5522" w:type="dxa"/>
          </w:tcPr>
          <w:p w14:paraId="10F84622" w14:textId="05A80827" w:rsidR="00F10915" w:rsidRPr="00F33925" w:rsidRDefault="00F10915" w:rsidP="00F10915">
            <w:pPr>
              <w:pStyle w:val="Policybodytextfirst"/>
              <w:jc w:val="left"/>
              <w:rPr>
                <w:rFonts w:ascii="Rubik" w:hAnsi="Rubik" w:cs="Rubik"/>
                <w:highlight w:val="yellow"/>
              </w:rPr>
            </w:pPr>
            <w:r w:rsidRPr="00F33925">
              <w:rPr>
                <w:rFonts w:ascii="Rubik" w:hAnsi="Rubik" w:cs="Rubik"/>
                <w:highlight w:val="yellow"/>
              </w:rPr>
              <w:t>Use of restrictive intervention (see D</w:t>
            </w:r>
            <w:r>
              <w:rPr>
                <w:rFonts w:ascii="Rubik" w:hAnsi="Rubik" w:cs="Rubik"/>
                <w:highlight w:val="yellow"/>
              </w:rPr>
              <w:t>03</w:t>
            </w:r>
            <w:r w:rsidRPr="00F33925">
              <w:rPr>
                <w:rFonts w:ascii="Rubik" w:hAnsi="Rubik" w:cs="Rubik"/>
                <w:highlight w:val="yellow"/>
              </w:rPr>
              <w:t>)</w:t>
            </w:r>
          </w:p>
        </w:tc>
      </w:tr>
      <w:tr w:rsidR="00F10915" w:rsidRPr="00F33925" w14:paraId="3AD0CE53" w14:textId="77777777" w:rsidTr="00574179">
        <w:tc>
          <w:tcPr>
            <w:tcW w:w="4678" w:type="dxa"/>
          </w:tcPr>
          <w:p w14:paraId="324DB8E9" w14:textId="5829F5B4" w:rsidR="00F10915" w:rsidRPr="00BE698A" w:rsidRDefault="009D451E" w:rsidP="00F10915">
            <w:pPr>
              <w:pStyle w:val="Policybodytextfirst"/>
              <w:jc w:val="left"/>
              <w:rPr>
                <w:rFonts w:ascii="Rubik" w:hAnsi="Rubik" w:cs="Rubik"/>
              </w:rPr>
            </w:pPr>
            <w:r w:rsidRPr="00BE698A">
              <w:rPr>
                <w:rFonts w:ascii="Rubik" w:hAnsi="Rubik" w:cs="Rubik"/>
              </w:rPr>
              <w:t xml:space="preserve">Tasks </w:t>
            </w:r>
            <w:r w:rsidR="00BE698A" w:rsidRPr="00BE698A">
              <w:rPr>
                <w:rFonts w:ascii="Rubik" w:hAnsi="Rubik" w:cs="Rubik"/>
              </w:rPr>
              <w:t>around the home</w:t>
            </w:r>
          </w:p>
        </w:tc>
        <w:tc>
          <w:tcPr>
            <w:tcW w:w="5522" w:type="dxa"/>
          </w:tcPr>
          <w:p w14:paraId="6ABB9F07" w14:textId="50EEEC69" w:rsidR="00F10915" w:rsidRPr="00F33925" w:rsidRDefault="00F10915" w:rsidP="00F10915">
            <w:pPr>
              <w:pStyle w:val="Policybodytextfirst"/>
              <w:jc w:val="left"/>
              <w:rPr>
                <w:rFonts w:ascii="Rubik" w:hAnsi="Rubik" w:cs="Rubik"/>
              </w:rPr>
            </w:pPr>
            <w:r w:rsidRPr="00F33925">
              <w:rPr>
                <w:rFonts w:ascii="Rubik" w:hAnsi="Rubik" w:cs="Rubik"/>
                <w:highlight w:val="yellow"/>
              </w:rPr>
              <w:t>Significant financial or property issues</w:t>
            </w:r>
          </w:p>
        </w:tc>
      </w:tr>
    </w:tbl>
    <w:p w14:paraId="57A02DF2" w14:textId="67FDA086" w:rsidR="00A353F2" w:rsidRDefault="001D0137" w:rsidP="00C76589">
      <w:pPr>
        <w:pStyle w:val="Policyhead1"/>
        <w:spacing w:before="0"/>
        <w:ind w:right="-88"/>
        <w:rPr>
          <w:rFonts w:ascii="Rubik" w:hAnsi="Rubik" w:cs="Rubik"/>
          <w:caps w:val="0"/>
        </w:rPr>
      </w:pPr>
      <w:r>
        <w:rPr>
          <w:rFonts w:ascii="Rubik" w:hAnsi="Rubik" w:cs="Rubik"/>
          <w:caps w:val="0"/>
        </w:rPr>
        <w:lastRenderedPageBreak/>
        <w:t>Day-to</w:t>
      </w:r>
      <w:r w:rsidR="000E07A0">
        <w:rPr>
          <w:rFonts w:ascii="Rubik" w:hAnsi="Rubik" w:cs="Rubik"/>
          <w:caps w:val="0"/>
        </w:rPr>
        <w:t>-</w:t>
      </w:r>
      <w:r>
        <w:rPr>
          <w:rFonts w:ascii="Rubik" w:hAnsi="Rubik" w:cs="Rubik"/>
          <w:caps w:val="0"/>
        </w:rPr>
        <w:t xml:space="preserve">day, </w:t>
      </w:r>
      <w:r w:rsidR="000E07A0">
        <w:rPr>
          <w:rFonts w:ascii="Rubik" w:hAnsi="Rubik" w:cs="Rubik"/>
          <w:caps w:val="0"/>
        </w:rPr>
        <w:t>non-</w:t>
      </w:r>
      <w:r w:rsidR="00BE7BD7">
        <w:rPr>
          <w:rFonts w:ascii="Rubik" w:hAnsi="Rubik" w:cs="Rubik"/>
          <w:caps w:val="0"/>
        </w:rPr>
        <w:t>complex care</w:t>
      </w:r>
      <w:r w:rsidR="00F11663">
        <w:rPr>
          <w:rFonts w:ascii="Rubik" w:hAnsi="Rubik" w:cs="Rubik"/>
          <w:caps w:val="0"/>
        </w:rPr>
        <w:t xml:space="preserve"> and support</w:t>
      </w:r>
      <w:r w:rsidR="00B3550D">
        <w:rPr>
          <w:rFonts w:ascii="Rubik" w:hAnsi="Rubik" w:cs="Rubik"/>
          <w:caps w:val="0"/>
        </w:rPr>
        <w:t xml:space="preserve"> planning</w:t>
      </w:r>
    </w:p>
    <w:p w14:paraId="4DFD7529" w14:textId="14055CAC" w:rsidR="000F30F9" w:rsidRPr="002C111F" w:rsidRDefault="000F30F9" w:rsidP="00C76589">
      <w:pPr>
        <w:pStyle w:val="Policybodytextfirst"/>
        <w:jc w:val="left"/>
        <w:rPr>
          <w:rFonts w:ascii="Rubik" w:hAnsi="Rubik" w:cs="Rubik"/>
          <w:b/>
          <w:bCs/>
        </w:rPr>
      </w:pPr>
      <w:r w:rsidRPr="00041711">
        <w:rPr>
          <w:rFonts w:ascii="Rubik" w:hAnsi="Rubik" w:cs="Rubik"/>
          <w:highlight w:val="yellow"/>
        </w:rPr>
        <w:t xml:space="preserve">If </w:t>
      </w:r>
      <w:r w:rsidR="00F11663" w:rsidRPr="00041711">
        <w:rPr>
          <w:rFonts w:ascii="Rubik" w:hAnsi="Rubik" w:cs="Rubik"/>
          <w:highlight w:val="yellow"/>
        </w:rPr>
        <w:t>proposed</w:t>
      </w:r>
      <w:r w:rsidR="00BC4FBC" w:rsidRPr="00041711">
        <w:rPr>
          <w:rFonts w:ascii="Rubik" w:hAnsi="Rubik" w:cs="Rubik"/>
          <w:highlight w:val="yellow"/>
        </w:rPr>
        <w:t xml:space="preserve"> services consist of </w:t>
      </w:r>
      <w:r w:rsidRPr="00041711">
        <w:rPr>
          <w:rFonts w:ascii="Rubik" w:hAnsi="Rubik" w:cs="Rubik"/>
          <w:highlight w:val="yellow"/>
        </w:rPr>
        <w:t xml:space="preserve">straightforward, </w:t>
      </w:r>
      <w:r w:rsidR="00BC4FBC" w:rsidRPr="00041711">
        <w:rPr>
          <w:rFonts w:ascii="Rubik" w:hAnsi="Rubik" w:cs="Rubik"/>
          <w:highlight w:val="yellow"/>
        </w:rPr>
        <w:t>routine,</w:t>
      </w:r>
      <w:r w:rsidR="003311EB" w:rsidRPr="00041711">
        <w:rPr>
          <w:rFonts w:ascii="Rubik" w:hAnsi="Rubik" w:cs="Rubik"/>
          <w:highlight w:val="yellow"/>
        </w:rPr>
        <w:t xml:space="preserve"> </w:t>
      </w:r>
      <w:r w:rsidRPr="00041711">
        <w:rPr>
          <w:rFonts w:ascii="Rubik" w:hAnsi="Rubik" w:cs="Rubik"/>
          <w:highlight w:val="yellow"/>
        </w:rPr>
        <w:t>non-complex care and support</w:t>
      </w:r>
      <w:r w:rsidR="0090330D" w:rsidRPr="00041711">
        <w:rPr>
          <w:rFonts w:ascii="Rubik" w:hAnsi="Rubik" w:cs="Rubik"/>
          <w:highlight w:val="yellow"/>
        </w:rPr>
        <w:t xml:space="preserve">, </w:t>
      </w:r>
      <w:r w:rsidRPr="00041711">
        <w:rPr>
          <w:rFonts w:ascii="Rubik" w:hAnsi="Rubik" w:cs="Rubik"/>
          <w:highlight w:val="yellow"/>
        </w:rPr>
        <w:t>the</w:t>
      </w:r>
      <w:r w:rsidR="00405EF2">
        <w:rPr>
          <w:rFonts w:ascii="Rubik" w:hAnsi="Rubik" w:cs="Rubik"/>
          <w:highlight w:val="yellow"/>
        </w:rPr>
        <w:t xml:space="preserve"> care planner / assessor </w:t>
      </w:r>
      <w:r w:rsidR="003E1717">
        <w:rPr>
          <w:rFonts w:ascii="Rubik" w:hAnsi="Rubik" w:cs="Rubik"/>
          <w:highlight w:val="yellow"/>
        </w:rPr>
        <w:t>may</w:t>
      </w:r>
      <w:r w:rsidR="00B613A8">
        <w:rPr>
          <w:rFonts w:ascii="Rubik" w:hAnsi="Rubik" w:cs="Rubik"/>
          <w:highlight w:val="yellow"/>
        </w:rPr>
        <w:t xml:space="preserve"> </w:t>
      </w:r>
      <w:r w:rsidRPr="00041711">
        <w:rPr>
          <w:rFonts w:ascii="Rubik" w:hAnsi="Rubik" w:cs="Rubik"/>
          <w:highlight w:val="yellow"/>
        </w:rPr>
        <w:t>carry out a basic</w:t>
      </w:r>
      <w:r w:rsidR="00BA42D9">
        <w:rPr>
          <w:rFonts w:ascii="Rubik" w:hAnsi="Rubik" w:cs="Rubik"/>
          <w:highlight w:val="yellow"/>
        </w:rPr>
        <w:t xml:space="preserve"> </w:t>
      </w:r>
      <w:r w:rsidRPr="00041711">
        <w:rPr>
          <w:rFonts w:ascii="Rubik" w:hAnsi="Rubik" w:cs="Rubik"/>
          <w:highlight w:val="yellow"/>
        </w:rPr>
        <w:t>mental capacity assessment</w:t>
      </w:r>
      <w:r w:rsidR="001D7AF5">
        <w:rPr>
          <w:rFonts w:ascii="Rubik" w:hAnsi="Rubik" w:cs="Rubik"/>
          <w:highlight w:val="yellow"/>
        </w:rPr>
        <w:t xml:space="preserve"> if they deem it to b</w:t>
      </w:r>
      <w:r w:rsidR="00786395">
        <w:rPr>
          <w:rFonts w:ascii="Rubik" w:hAnsi="Rubik" w:cs="Rubik"/>
          <w:highlight w:val="yellow"/>
        </w:rPr>
        <w:t xml:space="preserve">e </w:t>
      </w:r>
      <w:r w:rsidR="001D7AF5">
        <w:rPr>
          <w:rFonts w:ascii="Rubik" w:hAnsi="Rubik" w:cs="Rubik"/>
          <w:highlight w:val="yellow"/>
        </w:rPr>
        <w:t>appropriate</w:t>
      </w:r>
      <w:r w:rsidR="002127E1">
        <w:rPr>
          <w:rFonts w:ascii="Rubik" w:hAnsi="Rubik" w:cs="Rubik"/>
          <w:highlight w:val="yellow"/>
        </w:rPr>
        <w:t xml:space="preserve">, within their skill set and </w:t>
      </w:r>
      <w:r w:rsidRPr="00041711">
        <w:rPr>
          <w:rFonts w:ascii="Rubik" w:hAnsi="Rubik" w:cs="Rubik"/>
          <w:highlight w:val="yellow"/>
        </w:rPr>
        <w:t xml:space="preserve"> i</w:t>
      </w:r>
      <w:r w:rsidR="00D42700">
        <w:rPr>
          <w:rFonts w:ascii="Rubik" w:hAnsi="Rubik" w:cs="Rubik"/>
          <w:highlight w:val="yellow"/>
        </w:rPr>
        <w:t>n line with the training they have received</w:t>
      </w:r>
      <w:r w:rsidRPr="00041711">
        <w:rPr>
          <w:rFonts w:ascii="Rubik" w:hAnsi="Rubik" w:cs="Rubik"/>
          <w:highlight w:val="yellow"/>
        </w:rPr>
        <w:t xml:space="preserve"> (see </w:t>
      </w:r>
      <w:r w:rsidR="00E84CA8">
        <w:rPr>
          <w:rFonts w:ascii="Rubik" w:hAnsi="Rubik" w:cs="Rubik"/>
          <w:highlight w:val="yellow"/>
        </w:rPr>
        <w:t xml:space="preserve">9.4 in main text of policy </w:t>
      </w:r>
      <w:r w:rsidRPr="00041711">
        <w:rPr>
          <w:rFonts w:ascii="Rubik" w:hAnsi="Rubik" w:cs="Rubik"/>
          <w:highlight w:val="yellow"/>
        </w:rPr>
        <w:t>above</w:t>
      </w:r>
      <w:r w:rsidRPr="00C53F7A">
        <w:rPr>
          <w:rFonts w:ascii="Rubik" w:hAnsi="Rubik" w:cs="Rubik"/>
          <w:highlight w:val="yellow"/>
        </w:rPr>
        <w:t>)</w:t>
      </w:r>
      <w:r w:rsidR="002A5510">
        <w:rPr>
          <w:rFonts w:ascii="Rubik" w:hAnsi="Rubik" w:cs="Rubik"/>
          <w:highlight w:val="yellow"/>
        </w:rPr>
        <w:t xml:space="preserve">, seeking expert advice where </w:t>
      </w:r>
      <w:r w:rsidR="004972DC">
        <w:rPr>
          <w:rFonts w:ascii="Rubik" w:hAnsi="Rubik" w:cs="Rubik"/>
          <w:highlight w:val="yellow"/>
        </w:rPr>
        <w:t>necessary</w:t>
      </w:r>
      <w:r w:rsidR="00786395">
        <w:rPr>
          <w:rFonts w:ascii="Rubik" w:hAnsi="Rubik" w:cs="Rubik"/>
          <w:highlight w:val="yellow"/>
        </w:rPr>
        <w:t xml:space="preserve"> (for example, from relevant healthcare professional</w:t>
      </w:r>
      <w:r w:rsidR="00D03DA0">
        <w:rPr>
          <w:rFonts w:ascii="Rubik" w:hAnsi="Rubik" w:cs="Rubik"/>
          <w:highlight w:val="yellow"/>
        </w:rPr>
        <w:t>s such as doctor, social worker)</w:t>
      </w:r>
      <w:r w:rsidR="004972DC">
        <w:rPr>
          <w:rFonts w:ascii="Rubik" w:hAnsi="Rubik" w:cs="Rubik"/>
          <w:highlight w:val="yellow"/>
        </w:rPr>
        <w:t xml:space="preserve">. </w:t>
      </w:r>
    </w:p>
    <w:p w14:paraId="0F848129" w14:textId="77777777" w:rsidR="000F30F9" w:rsidRDefault="000F30F9" w:rsidP="000F30F9">
      <w:pPr>
        <w:pStyle w:val="Policybodytextfirst"/>
        <w:ind w:left="720"/>
        <w:jc w:val="left"/>
        <w:rPr>
          <w:rFonts w:ascii="Rubik" w:hAnsi="Rubik" w:cs="Rubik"/>
          <w:b/>
          <w:bCs/>
        </w:rPr>
      </w:pPr>
    </w:p>
    <w:p w14:paraId="0452239C" w14:textId="123DA9D2" w:rsidR="00876D18" w:rsidRPr="002C111F" w:rsidRDefault="000E07A0" w:rsidP="00C76589">
      <w:pPr>
        <w:pStyle w:val="Policybodytextfirst"/>
        <w:jc w:val="left"/>
        <w:rPr>
          <w:rFonts w:ascii="Rubik" w:hAnsi="Rubik" w:cs="Rubik"/>
          <w:caps/>
        </w:rPr>
      </w:pPr>
      <w:r w:rsidRPr="005E62E0">
        <w:rPr>
          <w:rFonts w:ascii="Rubik" w:hAnsi="Rubik" w:cs="Rubik"/>
          <w:highlight w:val="yellow"/>
        </w:rPr>
        <w:t xml:space="preserve">While carrying </w:t>
      </w:r>
      <w:r w:rsidR="00BC4FBC" w:rsidRPr="005E62E0">
        <w:rPr>
          <w:rFonts w:ascii="Rubik" w:hAnsi="Rubik" w:cs="Rubik"/>
          <w:highlight w:val="yellow"/>
        </w:rPr>
        <w:t>out the</w:t>
      </w:r>
      <w:r w:rsidR="00D80BC1" w:rsidRPr="005E62E0">
        <w:rPr>
          <w:rFonts w:ascii="Rubik" w:hAnsi="Rubik" w:cs="Rubik"/>
          <w:highlight w:val="yellow"/>
        </w:rPr>
        <w:t xml:space="preserve"> </w:t>
      </w:r>
      <w:r w:rsidR="0041696D" w:rsidRPr="005E62E0">
        <w:rPr>
          <w:rFonts w:ascii="Rubik" w:hAnsi="Rubik" w:cs="Rubik"/>
          <w:highlight w:val="yellow"/>
        </w:rPr>
        <w:t xml:space="preserve">planning </w:t>
      </w:r>
      <w:r w:rsidR="0079057C" w:rsidRPr="005E62E0">
        <w:rPr>
          <w:rFonts w:ascii="Rubik" w:hAnsi="Rubik" w:cs="Rubik"/>
          <w:highlight w:val="yellow"/>
        </w:rPr>
        <w:t xml:space="preserve">and </w:t>
      </w:r>
      <w:r w:rsidR="00825D6E" w:rsidRPr="005E62E0">
        <w:rPr>
          <w:rFonts w:ascii="Rubik" w:hAnsi="Rubik" w:cs="Rubik"/>
          <w:highlight w:val="yellow"/>
        </w:rPr>
        <w:t xml:space="preserve">consent </w:t>
      </w:r>
      <w:r w:rsidR="007476A2" w:rsidRPr="005E62E0">
        <w:rPr>
          <w:rFonts w:ascii="Rubik" w:hAnsi="Rubik" w:cs="Rubik"/>
          <w:highlight w:val="yellow"/>
        </w:rPr>
        <w:t>process</w:t>
      </w:r>
      <w:r w:rsidR="002A493C">
        <w:rPr>
          <w:rFonts w:ascii="Rubik" w:hAnsi="Rubik" w:cs="Rubik"/>
          <w:highlight w:val="yellow"/>
        </w:rPr>
        <w:t xml:space="preserve"> </w:t>
      </w:r>
      <w:r w:rsidR="00CC6D7E">
        <w:rPr>
          <w:rFonts w:ascii="Rubik" w:hAnsi="Rubik" w:cs="Rubik"/>
          <w:highlight w:val="yellow"/>
        </w:rPr>
        <w:t>involv</w:t>
      </w:r>
      <w:r w:rsidR="00D76D83">
        <w:rPr>
          <w:rFonts w:ascii="Rubik" w:hAnsi="Rubik" w:cs="Rubik"/>
          <w:highlight w:val="yellow"/>
        </w:rPr>
        <w:t>ing routine,</w:t>
      </w:r>
      <w:r w:rsidR="00CC6D7E">
        <w:rPr>
          <w:rFonts w:ascii="Rubik" w:hAnsi="Rubik" w:cs="Rubik"/>
          <w:highlight w:val="yellow"/>
        </w:rPr>
        <w:t xml:space="preserve"> non-complex</w:t>
      </w:r>
      <w:r w:rsidR="00D76D83">
        <w:rPr>
          <w:rFonts w:ascii="Rubik" w:hAnsi="Rubik" w:cs="Rubik"/>
          <w:highlight w:val="yellow"/>
        </w:rPr>
        <w:t xml:space="preserve"> care and support</w:t>
      </w:r>
      <w:r w:rsidR="00CC6D7E">
        <w:rPr>
          <w:rFonts w:ascii="Rubik" w:hAnsi="Rubik" w:cs="Rubik"/>
          <w:highlight w:val="yellow"/>
        </w:rPr>
        <w:t xml:space="preserve"> </w:t>
      </w:r>
      <w:r w:rsidR="00825D6E" w:rsidRPr="005E62E0">
        <w:rPr>
          <w:rFonts w:ascii="Rubik" w:hAnsi="Rubik" w:cs="Rubik"/>
          <w:highlight w:val="yellow"/>
        </w:rPr>
        <w:t>for a person deemed to lack capacity</w:t>
      </w:r>
      <w:r w:rsidR="00BC4FBC" w:rsidRPr="005E62E0">
        <w:rPr>
          <w:rFonts w:ascii="Rubik" w:hAnsi="Rubik" w:cs="Rubik"/>
          <w:highlight w:val="yellow"/>
        </w:rPr>
        <w:t>, t</w:t>
      </w:r>
      <w:r w:rsidR="00876D18" w:rsidRPr="005E62E0">
        <w:rPr>
          <w:rFonts w:ascii="Rubik" w:hAnsi="Rubik" w:cs="Rubik"/>
          <w:highlight w:val="yellow"/>
        </w:rPr>
        <w:t xml:space="preserve">he care planner / assessor will </w:t>
      </w:r>
      <w:r w:rsidR="005E62E0" w:rsidRPr="005E62E0">
        <w:rPr>
          <w:rFonts w:ascii="Rubik" w:hAnsi="Rubik" w:cs="Rubik"/>
          <w:highlight w:val="yellow"/>
        </w:rPr>
        <w:t xml:space="preserve">remain proactive in </w:t>
      </w:r>
      <w:r w:rsidR="002F2AB1" w:rsidRPr="005E62E0">
        <w:rPr>
          <w:rFonts w:ascii="Rubik" w:hAnsi="Rubik" w:cs="Rubik"/>
          <w:highlight w:val="yellow"/>
        </w:rPr>
        <w:t>encourag</w:t>
      </w:r>
      <w:r w:rsidR="005E62E0" w:rsidRPr="005E62E0">
        <w:rPr>
          <w:rFonts w:ascii="Rubik" w:hAnsi="Rubik" w:cs="Rubik"/>
          <w:highlight w:val="yellow"/>
        </w:rPr>
        <w:t>ing</w:t>
      </w:r>
      <w:r w:rsidR="002F2AB1" w:rsidRPr="005E62E0">
        <w:rPr>
          <w:rFonts w:ascii="Rubik" w:hAnsi="Rubik" w:cs="Rubik"/>
          <w:highlight w:val="yellow"/>
        </w:rPr>
        <w:t xml:space="preserve"> and </w:t>
      </w:r>
      <w:r w:rsidR="00876D18" w:rsidRPr="005E62E0">
        <w:rPr>
          <w:rFonts w:ascii="Rubik" w:hAnsi="Rubik" w:cs="Rubik"/>
          <w:highlight w:val="yellow"/>
        </w:rPr>
        <w:t>support</w:t>
      </w:r>
      <w:r w:rsidR="005E62E0" w:rsidRPr="005E62E0">
        <w:rPr>
          <w:rFonts w:ascii="Rubik" w:hAnsi="Rubik" w:cs="Rubik"/>
          <w:highlight w:val="yellow"/>
        </w:rPr>
        <w:t>ing</w:t>
      </w:r>
      <w:r w:rsidR="00876D18" w:rsidRPr="005E62E0">
        <w:rPr>
          <w:rFonts w:ascii="Rubik" w:hAnsi="Rubik" w:cs="Rubik"/>
          <w:highlight w:val="yellow"/>
        </w:rPr>
        <w:t xml:space="preserve"> the</w:t>
      </w:r>
      <w:r w:rsidR="001E1932" w:rsidRPr="005E62E0">
        <w:rPr>
          <w:rFonts w:ascii="Rubik" w:hAnsi="Rubik" w:cs="Rubik"/>
          <w:highlight w:val="yellow"/>
        </w:rPr>
        <w:t xml:space="preserve">m </w:t>
      </w:r>
      <w:r w:rsidR="00876D18" w:rsidRPr="005E62E0">
        <w:rPr>
          <w:rFonts w:ascii="Rubik" w:hAnsi="Rubik" w:cs="Rubik"/>
          <w:highlight w:val="yellow"/>
        </w:rPr>
        <w:t>to make whatever decisions they</w:t>
      </w:r>
      <w:r w:rsidR="00425FE5" w:rsidRPr="005E62E0">
        <w:rPr>
          <w:rFonts w:ascii="Rubik" w:hAnsi="Rubik" w:cs="Rubik"/>
          <w:highlight w:val="yellow"/>
        </w:rPr>
        <w:t xml:space="preserve"> can</w:t>
      </w:r>
      <w:r w:rsidR="0078243D">
        <w:rPr>
          <w:rFonts w:ascii="Rubik" w:hAnsi="Rubik" w:cs="Rubik"/>
          <w:highlight w:val="yellow"/>
        </w:rPr>
        <w:t xml:space="preserve"> for themselves</w:t>
      </w:r>
      <w:r w:rsidR="00876D18" w:rsidRPr="005E62E0">
        <w:rPr>
          <w:rFonts w:ascii="Rubik" w:hAnsi="Rubik" w:cs="Rubik"/>
          <w:highlight w:val="yellow"/>
        </w:rPr>
        <w:t xml:space="preserve"> in line with the principles of the </w:t>
      </w:r>
      <w:r w:rsidR="00671349" w:rsidRPr="005E62E0">
        <w:rPr>
          <w:rFonts w:ascii="Rubik" w:hAnsi="Rubik" w:cs="Rubik"/>
          <w:highlight w:val="yellow"/>
        </w:rPr>
        <w:t>MCA as</w:t>
      </w:r>
      <w:r w:rsidR="005E62E0" w:rsidRPr="005E62E0">
        <w:rPr>
          <w:rFonts w:ascii="Rubik" w:hAnsi="Rubik" w:cs="Rubik"/>
          <w:highlight w:val="yellow"/>
        </w:rPr>
        <w:t xml:space="preserve"> set out in </w:t>
      </w:r>
      <w:r w:rsidR="00A726DB" w:rsidRPr="005E62E0">
        <w:rPr>
          <w:rFonts w:ascii="Rubik" w:hAnsi="Rubik" w:cs="Rubik"/>
          <w:highlight w:val="yellow"/>
        </w:rPr>
        <w:t>Appendix 1.</w:t>
      </w:r>
    </w:p>
    <w:p w14:paraId="5383DA14" w14:textId="77777777" w:rsidR="00876D18" w:rsidRPr="002C111F" w:rsidRDefault="00876D18" w:rsidP="000F30F9">
      <w:pPr>
        <w:pStyle w:val="Policybodytextfirst"/>
        <w:ind w:left="720"/>
        <w:jc w:val="left"/>
        <w:rPr>
          <w:rFonts w:ascii="Rubik" w:hAnsi="Rubik" w:cs="Rubik"/>
          <w:b/>
          <w:bCs/>
        </w:rPr>
      </w:pPr>
    </w:p>
    <w:p w14:paraId="12DDAAB9" w14:textId="11C6C9F0" w:rsidR="004B0349" w:rsidRDefault="005E62E0" w:rsidP="00C76589">
      <w:pPr>
        <w:pStyle w:val="Policybodytextfirst"/>
        <w:jc w:val="left"/>
        <w:rPr>
          <w:rFonts w:ascii="Rubik" w:hAnsi="Rubik" w:cs="Rubik"/>
        </w:rPr>
      </w:pPr>
      <w:r>
        <w:rPr>
          <w:rFonts w:ascii="Rubik" w:hAnsi="Rubik" w:cs="Rubik"/>
        </w:rPr>
        <w:t>The care panner / assessor will</w:t>
      </w:r>
      <w:r w:rsidR="00812D9B">
        <w:rPr>
          <w:rFonts w:ascii="Rubik" w:hAnsi="Rubik" w:cs="Rubik"/>
        </w:rPr>
        <w:t xml:space="preserve"> ensure that</w:t>
      </w:r>
      <w:r w:rsidR="00526357">
        <w:rPr>
          <w:rFonts w:ascii="Rubik" w:hAnsi="Rubik" w:cs="Rubik"/>
        </w:rPr>
        <w:t xml:space="preserve">, where the person with care needs is unable </w:t>
      </w:r>
      <w:r w:rsidR="00B470C6">
        <w:rPr>
          <w:rFonts w:ascii="Rubik" w:hAnsi="Rubik" w:cs="Rubik"/>
        </w:rPr>
        <w:t>to make a decision for themselves</w:t>
      </w:r>
      <w:r w:rsidR="00035590">
        <w:rPr>
          <w:rFonts w:ascii="Rubik" w:hAnsi="Rubik" w:cs="Rubik"/>
        </w:rPr>
        <w:t xml:space="preserve"> regarding </w:t>
      </w:r>
      <w:r w:rsidR="003E6724" w:rsidRPr="00A90AFE">
        <w:rPr>
          <w:rFonts w:ascii="Rubik" w:hAnsi="Rubik" w:cs="Rubik"/>
        </w:rPr>
        <w:t>care planning and</w:t>
      </w:r>
      <w:r w:rsidR="002E5DEF" w:rsidRPr="00A90AFE">
        <w:rPr>
          <w:rFonts w:ascii="Rubik" w:hAnsi="Rubik" w:cs="Rubik"/>
        </w:rPr>
        <w:t xml:space="preserve"> consent</w:t>
      </w:r>
      <w:r w:rsidR="00035590">
        <w:rPr>
          <w:rFonts w:ascii="Rubik" w:hAnsi="Rubik" w:cs="Rubik"/>
        </w:rPr>
        <w:t>, all such decisions</w:t>
      </w:r>
      <w:r w:rsidR="002E5DEF" w:rsidRPr="00A90AFE">
        <w:rPr>
          <w:rFonts w:ascii="Rubik" w:hAnsi="Rubik" w:cs="Rubik"/>
        </w:rPr>
        <w:t xml:space="preserve"> </w:t>
      </w:r>
      <w:r w:rsidR="00812D9B">
        <w:rPr>
          <w:rFonts w:ascii="Rubik" w:hAnsi="Rubik" w:cs="Rubik"/>
        </w:rPr>
        <w:t>are</w:t>
      </w:r>
      <w:r w:rsidR="0076240D" w:rsidRPr="00A90AFE">
        <w:rPr>
          <w:rFonts w:ascii="Rubik" w:hAnsi="Rubik" w:cs="Rubik"/>
        </w:rPr>
        <w:t xml:space="preserve"> </w:t>
      </w:r>
      <w:r w:rsidR="003E6724" w:rsidRPr="00A90AFE">
        <w:rPr>
          <w:rFonts w:ascii="Rubik" w:hAnsi="Rubik" w:cs="Rubik"/>
        </w:rPr>
        <w:t xml:space="preserve">taken in the person’s best interests, working in partnership with relevant </w:t>
      </w:r>
      <w:r w:rsidR="00350B88">
        <w:rPr>
          <w:rFonts w:ascii="Rubik" w:hAnsi="Rubik" w:cs="Rubik"/>
        </w:rPr>
        <w:t>others</w:t>
      </w:r>
      <w:r w:rsidR="00EA03D8">
        <w:rPr>
          <w:rFonts w:ascii="Rubik" w:hAnsi="Rubik" w:cs="Rubik"/>
        </w:rPr>
        <w:t xml:space="preserve"> as appropriate</w:t>
      </w:r>
      <w:r w:rsidR="003E6724" w:rsidRPr="00A90AFE">
        <w:rPr>
          <w:rFonts w:ascii="Rubik" w:hAnsi="Rubik" w:cs="Rubik"/>
        </w:rPr>
        <w:t xml:space="preserve"> (for example, </w:t>
      </w:r>
      <w:r w:rsidR="00B72152">
        <w:rPr>
          <w:rFonts w:ascii="Rubik" w:hAnsi="Rubik" w:cs="Rubik"/>
        </w:rPr>
        <w:t>their</w:t>
      </w:r>
      <w:r w:rsidR="002A1873">
        <w:rPr>
          <w:rFonts w:ascii="Rubik" w:hAnsi="Rubik" w:cs="Rubik"/>
        </w:rPr>
        <w:t xml:space="preserve"> carer</w:t>
      </w:r>
      <w:r w:rsidR="008C35A3">
        <w:rPr>
          <w:rFonts w:ascii="Rubik" w:hAnsi="Rubik" w:cs="Rubik"/>
        </w:rPr>
        <w:t>,</w:t>
      </w:r>
      <w:r w:rsidR="007B3C5F">
        <w:rPr>
          <w:rFonts w:ascii="Rubik" w:hAnsi="Rubik" w:cs="Rubik"/>
        </w:rPr>
        <w:t xml:space="preserve"> person/s with</w:t>
      </w:r>
      <w:r w:rsidR="008C35A3">
        <w:rPr>
          <w:rFonts w:ascii="Rubik" w:hAnsi="Rubik" w:cs="Rubik"/>
        </w:rPr>
        <w:t xml:space="preserve"> </w:t>
      </w:r>
      <w:r w:rsidR="00124BFE">
        <w:rPr>
          <w:rFonts w:ascii="Rubik" w:hAnsi="Rubik" w:cs="Rubik"/>
        </w:rPr>
        <w:t>lasting power of attorney</w:t>
      </w:r>
      <w:r w:rsidR="001F0313">
        <w:rPr>
          <w:rFonts w:ascii="Rubik" w:hAnsi="Rubik" w:cs="Rubik"/>
        </w:rPr>
        <w:t>,</w:t>
      </w:r>
      <w:r w:rsidR="00371F19">
        <w:rPr>
          <w:rFonts w:ascii="Rubik" w:hAnsi="Rubik" w:cs="Rubik"/>
        </w:rPr>
        <w:t xml:space="preserve"> </w:t>
      </w:r>
      <w:r w:rsidR="003E6724" w:rsidRPr="00A90AFE">
        <w:rPr>
          <w:rFonts w:ascii="Rubik" w:hAnsi="Rubik" w:cs="Rubik"/>
        </w:rPr>
        <w:t xml:space="preserve">social worker, </w:t>
      </w:r>
      <w:r w:rsidR="000F4613" w:rsidRPr="00A90AFE">
        <w:rPr>
          <w:rFonts w:ascii="Rubik" w:hAnsi="Rubik" w:cs="Rubik"/>
        </w:rPr>
        <w:t>general practitioner</w:t>
      </w:r>
      <w:r w:rsidR="003E6724" w:rsidRPr="00A90AFE">
        <w:rPr>
          <w:rFonts w:ascii="Rubik" w:hAnsi="Rubik" w:cs="Rubik"/>
        </w:rPr>
        <w:t>, pharmacist)</w:t>
      </w:r>
      <w:r w:rsidR="00756658">
        <w:rPr>
          <w:rFonts w:ascii="Rubik" w:hAnsi="Rubik" w:cs="Rubik"/>
        </w:rPr>
        <w:t>.</w:t>
      </w:r>
      <w:r w:rsidR="00D45A0E" w:rsidRPr="00A90AFE">
        <w:rPr>
          <w:rFonts w:ascii="Rubik" w:hAnsi="Rubik" w:cs="Rubik"/>
        </w:rPr>
        <w:t xml:space="preserve"> </w:t>
      </w:r>
    </w:p>
    <w:p w14:paraId="4BE48142" w14:textId="77777777" w:rsidR="00AB2378" w:rsidRPr="00A90AFE" w:rsidRDefault="00AB2378" w:rsidP="00AB2378">
      <w:pPr>
        <w:pStyle w:val="Policybody"/>
        <w:spacing w:before="0"/>
        <w:ind w:left="1440" w:right="-88"/>
        <w:jc w:val="left"/>
        <w:rPr>
          <w:rFonts w:ascii="Rubik" w:hAnsi="Rubik" w:cs="Rubik"/>
          <w:color w:val="000000"/>
        </w:rPr>
      </w:pPr>
    </w:p>
    <w:p w14:paraId="037C2001" w14:textId="4CA0FD5D" w:rsidR="00AB2378" w:rsidRDefault="00AB2378" w:rsidP="004E73DA">
      <w:pPr>
        <w:pStyle w:val="Policybody"/>
        <w:spacing w:before="0"/>
        <w:ind w:right="-88"/>
        <w:jc w:val="left"/>
        <w:rPr>
          <w:rFonts w:ascii="Rubik" w:hAnsi="Rubik" w:cs="Rubik"/>
          <w:color w:val="000000"/>
        </w:rPr>
      </w:pPr>
      <w:r w:rsidRPr="00B361B5">
        <w:rPr>
          <w:rFonts w:ascii="Rubik" w:hAnsi="Rubik" w:cs="Rubik"/>
          <w:color w:val="000000"/>
          <w:highlight w:val="yellow"/>
        </w:rPr>
        <w:t xml:space="preserve">The care planner/ assessor will fully document the </w:t>
      </w:r>
      <w:r w:rsidR="002E4B71">
        <w:rPr>
          <w:rFonts w:ascii="Rubik" w:hAnsi="Rubik" w:cs="Rubik"/>
          <w:color w:val="000000"/>
          <w:highlight w:val="yellow"/>
        </w:rPr>
        <w:t xml:space="preserve">assessment, </w:t>
      </w:r>
      <w:r w:rsidR="00EE7B85">
        <w:rPr>
          <w:rFonts w:ascii="Rubik" w:hAnsi="Rubik" w:cs="Rubik"/>
          <w:color w:val="000000"/>
          <w:highlight w:val="yellow"/>
        </w:rPr>
        <w:t>decision-making</w:t>
      </w:r>
      <w:r w:rsidR="007476A2">
        <w:rPr>
          <w:rFonts w:ascii="Rubik" w:hAnsi="Rubik" w:cs="Rubik"/>
          <w:color w:val="000000"/>
          <w:highlight w:val="yellow"/>
        </w:rPr>
        <w:t>, planning</w:t>
      </w:r>
      <w:r w:rsidR="00EE7B85">
        <w:rPr>
          <w:rFonts w:ascii="Rubik" w:hAnsi="Rubik" w:cs="Rubik"/>
          <w:color w:val="000000"/>
          <w:highlight w:val="yellow"/>
        </w:rPr>
        <w:t xml:space="preserve"> and </w:t>
      </w:r>
      <w:r w:rsidRPr="00B361B5">
        <w:rPr>
          <w:rFonts w:ascii="Rubik" w:hAnsi="Rubik" w:cs="Rubik"/>
          <w:color w:val="000000"/>
          <w:highlight w:val="yellow"/>
        </w:rPr>
        <w:t>consent process followed</w:t>
      </w:r>
      <w:r w:rsidR="00CC6E0A">
        <w:rPr>
          <w:rFonts w:ascii="Rubik" w:hAnsi="Rubik" w:cs="Rubik"/>
          <w:color w:val="000000"/>
          <w:highlight w:val="yellow"/>
        </w:rPr>
        <w:t xml:space="preserve"> as appropriate</w:t>
      </w:r>
      <w:r w:rsidR="00324705" w:rsidRPr="00B361B5">
        <w:rPr>
          <w:rFonts w:ascii="Rubik" w:hAnsi="Rubik" w:cs="Rubik"/>
          <w:color w:val="000000"/>
          <w:highlight w:val="yellow"/>
        </w:rPr>
        <w:t>, including who was involved and how best interest decisions were reached</w:t>
      </w:r>
      <w:r w:rsidR="00B361B5" w:rsidRPr="00B361B5">
        <w:rPr>
          <w:rFonts w:ascii="Rubik" w:hAnsi="Rubik" w:cs="Rubik"/>
          <w:color w:val="000000"/>
          <w:highlight w:val="yellow"/>
        </w:rPr>
        <w:t>.</w:t>
      </w:r>
      <w:r w:rsidR="00324705" w:rsidRPr="00B361B5">
        <w:rPr>
          <w:rFonts w:ascii="Rubik" w:hAnsi="Rubik" w:cs="Rubik"/>
          <w:color w:val="000000"/>
          <w:highlight w:val="yellow"/>
        </w:rPr>
        <w:t xml:space="preserve"> </w:t>
      </w:r>
    </w:p>
    <w:p w14:paraId="47F3CC87" w14:textId="77777777" w:rsidR="004E73DA" w:rsidRPr="00E91BA9" w:rsidRDefault="004E73DA" w:rsidP="004E73DA">
      <w:pPr>
        <w:pStyle w:val="Policybody"/>
        <w:spacing w:before="0"/>
        <w:ind w:right="-88"/>
        <w:jc w:val="left"/>
        <w:rPr>
          <w:rFonts w:ascii="Rubik" w:hAnsi="Rubik" w:cs="Rubik"/>
          <w:bCs/>
        </w:rPr>
      </w:pPr>
    </w:p>
    <w:p w14:paraId="63C6B034" w14:textId="4717B537" w:rsidR="009252A7" w:rsidRDefault="005914D9" w:rsidP="00C76589">
      <w:pPr>
        <w:pStyle w:val="Policyhead1"/>
        <w:spacing w:before="0"/>
        <w:ind w:right="-88"/>
        <w:rPr>
          <w:rFonts w:ascii="Rubik" w:hAnsi="Rubik" w:cs="Rubik"/>
          <w:bCs/>
          <w:caps w:val="0"/>
        </w:rPr>
      </w:pPr>
      <w:r w:rsidRPr="005914D9">
        <w:rPr>
          <w:rFonts w:ascii="Rubik" w:hAnsi="Rubik" w:cs="Rubik"/>
          <w:bCs/>
          <w:caps w:val="0"/>
        </w:rPr>
        <w:t xml:space="preserve">Complex </w:t>
      </w:r>
      <w:r w:rsidR="00DF2CAE">
        <w:rPr>
          <w:rFonts w:ascii="Rubik" w:hAnsi="Rubik" w:cs="Rubik"/>
          <w:bCs/>
          <w:caps w:val="0"/>
        </w:rPr>
        <w:t xml:space="preserve">care </w:t>
      </w:r>
      <w:r w:rsidR="00756658">
        <w:rPr>
          <w:rFonts w:ascii="Rubik" w:hAnsi="Rubik" w:cs="Rubik"/>
          <w:bCs/>
          <w:caps w:val="0"/>
        </w:rPr>
        <w:t xml:space="preserve">and support </w:t>
      </w:r>
      <w:r w:rsidR="00DF2CAE">
        <w:rPr>
          <w:rFonts w:ascii="Rubik" w:hAnsi="Rubik" w:cs="Rubik"/>
          <w:bCs/>
          <w:caps w:val="0"/>
        </w:rPr>
        <w:t>planning</w:t>
      </w:r>
    </w:p>
    <w:p w14:paraId="559FE977" w14:textId="3F9F5DD2" w:rsidR="00E7368C" w:rsidRDefault="00B361B5" w:rsidP="00C76589">
      <w:pPr>
        <w:pStyle w:val="Policyhead1"/>
        <w:spacing w:before="0"/>
        <w:ind w:right="-88"/>
        <w:rPr>
          <w:rFonts w:ascii="Rubik" w:hAnsi="Rubik" w:cs="Rubik"/>
          <w:b w:val="0"/>
          <w:bCs/>
          <w:caps w:val="0"/>
        </w:rPr>
      </w:pPr>
      <w:r w:rsidRPr="00266C60">
        <w:rPr>
          <w:rFonts w:ascii="Rubik" w:hAnsi="Rubik" w:cs="Rubik"/>
          <w:b w:val="0"/>
          <w:bCs/>
          <w:caps w:val="0"/>
          <w:highlight w:val="yellow"/>
        </w:rPr>
        <w:t>I</w:t>
      </w:r>
      <w:r w:rsidR="009C2682">
        <w:rPr>
          <w:rFonts w:ascii="Rubik" w:hAnsi="Rubik" w:cs="Rubik"/>
          <w:b w:val="0"/>
          <w:bCs/>
          <w:caps w:val="0"/>
          <w:highlight w:val="yellow"/>
        </w:rPr>
        <w:t xml:space="preserve">f </w:t>
      </w:r>
      <w:r w:rsidR="0078683D" w:rsidRPr="00266C60">
        <w:rPr>
          <w:rFonts w:ascii="Rubik" w:hAnsi="Rubik" w:cs="Rubik"/>
          <w:b w:val="0"/>
          <w:bCs/>
          <w:caps w:val="0"/>
          <w:highlight w:val="yellow"/>
        </w:rPr>
        <w:t xml:space="preserve">proposed </w:t>
      </w:r>
      <w:r w:rsidR="00F2111F" w:rsidRPr="00266C60">
        <w:rPr>
          <w:rFonts w:ascii="Rubik" w:hAnsi="Rubik" w:cs="Rubik"/>
          <w:b w:val="0"/>
          <w:bCs/>
          <w:caps w:val="0"/>
          <w:highlight w:val="yellow"/>
        </w:rPr>
        <w:t>services</w:t>
      </w:r>
      <w:r w:rsidR="00DA2A62">
        <w:rPr>
          <w:rFonts w:ascii="Rubik" w:hAnsi="Rubik" w:cs="Rubik"/>
          <w:b w:val="0"/>
          <w:bCs/>
          <w:caps w:val="0"/>
          <w:highlight w:val="yellow"/>
        </w:rPr>
        <w:t xml:space="preserve"> </w:t>
      </w:r>
      <w:r w:rsidR="00C90FBF">
        <w:rPr>
          <w:rFonts w:ascii="Rubik" w:hAnsi="Rubik" w:cs="Rubik"/>
          <w:b w:val="0"/>
          <w:bCs/>
          <w:caps w:val="0"/>
          <w:highlight w:val="yellow"/>
        </w:rPr>
        <w:t>for a person who lacks capacity</w:t>
      </w:r>
      <w:r w:rsidR="00F2111F" w:rsidRPr="00266C60">
        <w:rPr>
          <w:rFonts w:ascii="Rubik" w:hAnsi="Rubik" w:cs="Rubik"/>
          <w:b w:val="0"/>
          <w:bCs/>
          <w:caps w:val="0"/>
          <w:color w:val="303030"/>
          <w:highlight w:val="yellow"/>
          <w:lang w:eastAsia="en-GB"/>
        </w:rPr>
        <w:t xml:space="preserve"> </w:t>
      </w:r>
      <w:r w:rsidR="0092614D" w:rsidRPr="00266C60">
        <w:rPr>
          <w:rFonts w:ascii="Rubik" w:hAnsi="Rubik" w:cs="Rubik"/>
          <w:b w:val="0"/>
          <w:bCs/>
          <w:caps w:val="0"/>
          <w:color w:val="303030"/>
          <w:highlight w:val="yellow"/>
          <w:lang w:eastAsia="en-GB"/>
        </w:rPr>
        <w:t>involv</w:t>
      </w:r>
      <w:r w:rsidR="004A68B3" w:rsidRPr="00266C60">
        <w:rPr>
          <w:rFonts w:ascii="Rubik" w:hAnsi="Rubik" w:cs="Rubik"/>
          <w:b w:val="0"/>
          <w:bCs/>
          <w:caps w:val="0"/>
          <w:color w:val="303030"/>
          <w:highlight w:val="yellow"/>
          <w:lang w:eastAsia="en-GB"/>
        </w:rPr>
        <w:t>e</w:t>
      </w:r>
      <w:r w:rsidR="0092614D" w:rsidRPr="00266C60">
        <w:rPr>
          <w:rFonts w:ascii="Rubik" w:hAnsi="Rubik" w:cs="Rubik"/>
          <w:b w:val="0"/>
          <w:bCs/>
          <w:caps w:val="0"/>
          <w:color w:val="303030"/>
          <w:highlight w:val="yellow"/>
          <w:lang w:eastAsia="en-GB"/>
        </w:rPr>
        <w:t xml:space="preserve"> complex or major decisions that may have significant, </w:t>
      </w:r>
      <w:r w:rsidR="0092614D" w:rsidRPr="00266C60">
        <w:rPr>
          <w:rFonts w:ascii="Rubik" w:hAnsi="Rubik" w:cs="Rubik"/>
          <w:b w:val="0"/>
          <w:bCs/>
          <w:caps w:val="0"/>
          <w:color w:val="303030"/>
          <w:highlight w:val="yellow"/>
        </w:rPr>
        <w:t>far-reaching</w:t>
      </w:r>
      <w:r w:rsidR="0092614D" w:rsidRPr="00266C60">
        <w:rPr>
          <w:rFonts w:ascii="Rubik" w:hAnsi="Rubik" w:cs="Rubik"/>
          <w:b w:val="0"/>
          <w:bCs/>
          <w:caps w:val="0"/>
          <w:color w:val="303030"/>
          <w:highlight w:val="yellow"/>
          <w:lang w:eastAsia="en-GB"/>
        </w:rPr>
        <w:t xml:space="preserve"> consequences</w:t>
      </w:r>
      <w:r w:rsidR="0078683D" w:rsidRPr="00266C60">
        <w:rPr>
          <w:rFonts w:ascii="Rubik" w:hAnsi="Rubik" w:cs="Rubik"/>
          <w:b w:val="0"/>
          <w:bCs/>
          <w:caps w:val="0"/>
          <w:color w:val="303030"/>
          <w:highlight w:val="yellow"/>
          <w:lang w:eastAsia="en-GB"/>
        </w:rPr>
        <w:t xml:space="preserve"> </w:t>
      </w:r>
      <w:r w:rsidR="003A1567" w:rsidRPr="00266C60">
        <w:rPr>
          <w:rFonts w:ascii="Rubik" w:hAnsi="Rubik" w:cs="Rubik"/>
          <w:b w:val="0"/>
          <w:bCs/>
          <w:caps w:val="0"/>
          <w:color w:val="303030"/>
          <w:highlight w:val="yellow"/>
          <w:lang w:eastAsia="en-GB"/>
        </w:rPr>
        <w:t>(see table above)</w:t>
      </w:r>
      <w:r w:rsidR="00266C60" w:rsidRPr="00266C60">
        <w:rPr>
          <w:rFonts w:ascii="Rubik" w:hAnsi="Rubik" w:cs="Rubik"/>
          <w:b w:val="0"/>
          <w:bCs/>
          <w:caps w:val="0"/>
          <w:color w:val="303030"/>
          <w:highlight w:val="yellow"/>
          <w:lang w:eastAsia="en-GB"/>
        </w:rPr>
        <w:t>,</w:t>
      </w:r>
      <w:r w:rsidR="00C569E4">
        <w:rPr>
          <w:rFonts w:ascii="Rubik" w:hAnsi="Rubik" w:cs="Rubik"/>
          <w:b w:val="0"/>
          <w:bCs/>
          <w:caps w:val="0"/>
          <w:color w:val="303030"/>
          <w:highlight w:val="yellow"/>
          <w:lang w:eastAsia="en-GB"/>
        </w:rPr>
        <w:t xml:space="preserve"> </w:t>
      </w:r>
      <w:r w:rsidR="00D410F2">
        <w:rPr>
          <w:rFonts w:ascii="Rubik" w:hAnsi="Rubik" w:cs="Rubik"/>
          <w:b w:val="0"/>
          <w:bCs/>
          <w:caps w:val="0"/>
          <w:color w:val="303030"/>
          <w:highlight w:val="yellow"/>
          <w:lang w:eastAsia="en-GB"/>
        </w:rPr>
        <w:t xml:space="preserve">or </w:t>
      </w:r>
      <w:r w:rsidR="004E4802">
        <w:rPr>
          <w:rFonts w:ascii="Rubik" w:hAnsi="Rubik" w:cs="Rubik"/>
          <w:b w:val="0"/>
          <w:bCs/>
          <w:caps w:val="0"/>
          <w:color w:val="303030"/>
          <w:highlight w:val="yellow"/>
          <w:lang w:eastAsia="en-GB"/>
        </w:rPr>
        <w:t xml:space="preserve">if </w:t>
      </w:r>
      <w:r w:rsidR="00D410F2">
        <w:rPr>
          <w:rFonts w:ascii="Rubik" w:hAnsi="Rubik" w:cs="Rubik"/>
          <w:b w:val="0"/>
          <w:bCs/>
          <w:caps w:val="0"/>
          <w:color w:val="303030"/>
          <w:highlight w:val="yellow"/>
          <w:lang w:eastAsia="en-GB"/>
        </w:rPr>
        <w:t>the</w:t>
      </w:r>
      <w:r w:rsidR="00C94766">
        <w:rPr>
          <w:rFonts w:ascii="Rubik" w:hAnsi="Rubik" w:cs="Rubik"/>
          <w:b w:val="0"/>
          <w:bCs/>
          <w:caps w:val="0"/>
          <w:color w:val="303030"/>
          <w:highlight w:val="yellow"/>
          <w:lang w:eastAsia="en-GB"/>
        </w:rPr>
        <w:t xml:space="preserve"> care planner / assessor has concerns</w:t>
      </w:r>
      <w:r w:rsidR="009D6D56">
        <w:rPr>
          <w:rFonts w:ascii="Rubik" w:hAnsi="Rubik" w:cs="Rubik"/>
          <w:b w:val="0"/>
          <w:bCs/>
          <w:caps w:val="0"/>
          <w:color w:val="303030"/>
          <w:highlight w:val="yellow"/>
          <w:lang w:eastAsia="en-GB"/>
        </w:rPr>
        <w:t xml:space="preserve"> </w:t>
      </w:r>
      <w:r w:rsidR="00780769">
        <w:rPr>
          <w:rFonts w:ascii="Rubik" w:hAnsi="Rubik" w:cs="Rubik"/>
          <w:b w:val="0"/>
          <w:bCs/>
          <w:caps w:val="0"/>
          <w:color w:val="303030"/>
          <w:highlight w:val="yellow"/>
          <w:lang w:eastAsia="en-GB"/>
        </w:rPr>
        <w:t xml:space="preserve">about </w:t>
      </w:r>
      <w:r w:rsidR="00CC6E0A">
        <w:rPr>
          <w:rFonts w:ascii="Rubik" w:hAnsi="Rubik" w:cs="Rubik"/>
          <w:b w:val="0"/>
          <w:bCs/>
          <w:caps w:val="0"/>
          <w:color w:val="303030"/>
          <w:highlight w:val="yellow"/>
          <w:lang w:eastAsia="en-GB"/>
        </w:rPr>
        <w:t xml:space="preserve">the complexity of </w:t>
      </w:r>
      <w:r w:rsidR="00A878CE">
        <w:rPr>
          <w:rFonts w:ascii="Rubik" w:hAnsi="Rubik" w:cs="Rubik"/>
          <w:b w:val="0"/>
          <w:bCs/>
          <w:caps w:val="0"/>
          <w:color w:val="303030"/>
          <w:highlight w:val="yellow"/>
          <w:lang w:eastAsia="en-GB"/>
        </w:rPr>
        <w:t xml:space="preserve">decisions </w:t>
      </w:r>
      <w:r w:rsidR="000F011E">
        <w:rPr>
          <w:rFonts w:ascii="Rubik" w:hAnsi="Rubik" w:cs="Rubik"/>
          <w:b w:val="0"/>
          <w:bCs/>
          <w:caps w:val="0"/>
          <w:color w:val="303030"/>
          <w:highlight w:val="yellow"/>
          <w:lang w:eastAsia="en-GB"/>
        </w:rPr>
        <w:t xml:space="preserve">needing </w:t>
      </w:r>
      <w:r w:rsidR="00780769">
        <w:rPr>
          <w:rFonts w:ascii="Rubik" w:hAnsi="Rubik" w:cs="Rubik"/>
          <w:b w:val="0"/>
          <w:bCs/>
          <w:caps w:val="0"/>
          <w:color w:val="303030"/>
          <w:highlight w:val="yellow"/>
          <w:lang w:eastAsia="en-GB"/>
        </w:rPr>
        <w:t xml:space="preserve">to be </w:t>
      </w:r>
      <w:r w:rsidR="00A1009D">
        <w:rPr>
          <w:rFonts w:ascii="Rubik" w:hAnsi="Rubik" w:cs="Rubik"/>
          <w:b w:val="0"/>
          <w:bCs/>
          <w:caps w:val="0"/>
          <w:color w:val="303030"/>
          <w:highlight w:val="yellow"/>
          <w:lang w:eastAsia="en-GB"/>
        </w:rPr>
        <w:t>addressed</w:t>
      </w:r>
      <w:r w:rsidR="00C94766">
        <w:rPr>
          <w:rFonts w:ascii="Rubik" w:hAnsi="Rubik" w:cs="Rubik"/>
          <w:b w:val="0"/>
          <w:bCs/>
          <w:caps w:val="0"/>
          <w:color w:val="303030"/>
          <w:highlight w:val="yellow"/>
          <w:lang w:eastAsia="en-GB"/>
        </w:rPr>
        <w:t>,</w:t>
      </w:r>
      <w:r w:rsidR="009D261F">
        <w:rPr>
          <w:rFonts w:ascii="Rubik" w:hAnsi="Rubik" w:cs="Rubik"/>
          <w:b w:val="0"/>
          <w:bCs/>
          <w:caps w:val="0"/>
          <w:color w:val="303030"/>
          <w:highlight w:val="yellow"/>
          <w:lang w:eastAsia="en-GB"/>
        </w:rPr>
        <w:t xml:space="preserve"> this is deemed to be outside the</w:t>
      </w:r>
      <w:r w:rsidR="002F6442">
        <w:rPr>
          <w:rFonts w:ascii="Rubik" w:hAnsi="Rubik" w:cs="Rubik"/>
          <w:b w:val="0"/>
          <w:bCs/>
          <w:caps w:val="0"/>
          <w:color w:val="303030"/>
          <w:highlight w:val="yellow"/>
          <w:lang w:eastAsia="en-GB"/>
        </w:rPr>
        <w:t>ir</w:t>
      </w:r>
      <w:r w:rsidR="009D261F">
        <w:rPr>
          <w:rFonts w:ascii="Rubik" w:hAnsi="Rubik" w:cs="Rubik"/>
          <w:b w:val="0"/>
          <w:bCs/>
          <w:caps w:val="0"/>
          <w:color w:val="303030"/>
          <w:highlight w:val="yellow"/>
          <w:lang w:eastAsia="en-GB"/>
        </w:rPr>
        <w:t xml:space="preserve"> </w:t>
      </w:r>
      <w:r w:rsidR="001A5627">
        <w:rPr>
          <w:rFonts w:ascii="Rubik" w:hAnsi="Rubik" w:cs="Rubik"/>
          <w:b w:val="0"/>
          <w:bCs/>
          <w:caps w:val="0"/>
          <w:color w:val="303030"/>
          <w:highlight w:val="yellow"/>
          <w:lang w:eastAsia="en-GB"/>
        </w:rPr>
        <w:t>level of expertise</w:t>
      </w:r>
      <w:r w:rsidR="002A3E3F">
        <w:rPr>
          <w:rFonts w:ascii="Rubik" w:hAnsi="Rubik" w:cs="Rubik"/>
          <w:b w:val="0"/>
          <w:bCs/>
          <w:caps w:val="0"/>
          <w:color w:val="303030"/>
          <w:highlight w:val="yellow"/>
          <w:lang w:eastAsia="en-GB"/>
        </w:rPr>
        <w:t xml:space="preserve">. </w:t>
      </w:r>
      <w:r w:rsidR="00FE3367">
        <w:rPr>
          <w:rFonts w:ascii="Rubik" w:hAnsi="Rubik" w:cs="Rubik"/>
          <w:b w:val="0"/>
          <w:bCs/>
          <w:caps w:val="0"/>
          <w:color w:val="303030"/>
          <w:highlight w:val="yellow"/>
          <w:lang w:eastAsia="en-GB"/>
        </w:rPr>
        <w:t>In such circ</w:t>
      </w:r>
      <w:r w:rsidR="005D3BA4">
        <w:rPr>
          <w:rFonts w:ascii="Rubik" w:hAnsi="Rubik" w:cs="Rubik"/>
          <w:b w:val="0"/>
          <w:bCs/>
          <w:caps w:val="0"/>
          <w:color w:val="303030"/>
          <w:highlight w:val="yellow"/>
          <w:lang w:eastAsia="en-GB"/>
        </w:rPr>
        <w:t>u</w:t>
      </w:r>
      <w:r w:rsidR="00FE3367">
        <w:rPr>
          <w:rFonts w:ascii="Rubik" w:hAnsi="Rubik" w:cs="Rubik"/>
          <w:b w:val="0"/>
          <w:bCs/>
          <w:caps w:val="0"/>
          <w:color w:val="303030"/>
          <w:highlight w:val="yellow"/>
          <w:lang w:eastAsia="en-GB"/>
        </w:rPr>
        <w:t>mstances</w:t>
      </w:r>
      <w:r w:rsidR="001A5627">
        <w:rPr>
          <w:rFonts w:ascii="Rubik" w:hAnsi="Rubik" w:cs="Rubik"/>
          <w:b w:val="0"/>
          <w:bCs/>
          <w:caps w:val="0"/>
          <w:color w:val="303030"/>
          <w:highlight w:val="yellow"/>
          <w:lang w:eastAsia="en-GB"/>
        </w:rPr>
        <w:t>,</w:t>
      </w:r>
      <w:r w:rsidR="00FE3367">
        <w:rPr>
          <w:rFonts w:ascii="Rubik" w:hAnsi="Rubik" w:cs="Rubik"/>
          <w:b w:val="0"/>
          <w:bCs/>
          <w:caps w:val="0"/>
          <w:color w:val="303030"/>
          <w:highlight w:val="yellow"/>
          <w:lang w:eastAsia="en-GB"/>
        </w:rPr>
        <w:t xml:space="preserve"> </w:t>
      </w:r>
      <w:r w:rsidR="00563D78">
        <w:rPr>
          <w:rFonts w:ascii="Rubik" w:hAnsi="Rubik" w:cs="Rubik"/>
          <w:b w:val="0"/>
          <w:bCs/>
          <w:caps w:val="0"/>
          <w:color w:val="303030"/>
          <w:highlight w:val="yellow"/>
          <w:lang w:eastAsia="en-GB"/>
        </w:rPr>
        <w:t>the</w:t>
      </w:r>
      <w:r w:rsidR="00065ADA">
        <w:rPr>
          <w:rFonts w:ascii="Rubik" w:hAnsi="Rubik" w:cs="Rubik"/>
          <w:b w:val="0"/>
          <w:bCs/>
          <w:caps w:val="0"/>
          <w:color w:val="303030"/>
          <w:highlight w:val="yellow"/>
          <w:lang w:eastAsia="en-GB"/>
        </w:rPr>
        <w:t xml:space="preserve"> care planner / assessor will</w:t>
      </w:r>
      <w:r w:rsidR="00563D78">
        <w:rPr>
          <w:rFonts w:ascii="Rubik" w:hAnsi="Rubik" w:cs="Rubik"/>
          <w:b w:val="0"/>
          <w:bCs/>
          <w:caps w:val="0"/>
          <w:color w:val="303030"/>
          <w:highlight w:val="yellow"/>
          <w:lang w:eastAsia="en-GB"/>
        </w:rPr>
        <w:t xml:space="preserve"> escalate </w:t>
      </w:r>
      <w:r w:rsidR="00CD5993">
        <w:rPr>
          <w:rFonts w:ascii="Rubik" w:hAnsi="Rubik" w:cs="Rubik"/>
          <w:b w:val="0"/>
          <w:bCs/>
          <w:caps w:val="0"/>
          <w:color w:val="303030"/>
          <w:highlight w:val="yellow"/>
          <w:lang w:eastAsia="en-GB"/>
        </w:rPr>
        <w:t>the matter</w:t>
      </w:r>
      <w:r w:rsidR="00065ADA">
        <w:rPr>
          <w:rFonts w:ascii="Rubik" w:hAnsi="Rubik" w:cs="Rubik"/>
          <w:b w:val="0"/>
          <w:bCs/>
          <w:caps w:val="0"/>
          <w:color w:val="303030"/>
          <w:highlight w:val="yellow"/>
          <w:lang w:eastAsia="en-GB"/>
        </w:rPr>
        <w:t xml:space="preserve"> </w:t>
      </w:r>
      <w:r w:rsidR="001A5627">
        <w:rPr>
          <w:rFonts w:ascii="Rubik" w:hAnsi="Rubik" w:cs="Rubik"/>
          <w:b w:val="0"/>
          <w:bCs/>
          <w:caps w:val="0"/>
          <w:color w:val="303030"/>
          <w:highlight w:val="yellow"/>
          <w:lang w:eastAsia="en-GB"/>
        </w:rPr>
        <w:t xml:space="preserve">to </w:t>
      </w:r>
      <w:r w:rsidR="00065ADA">
        <w:rPr>
          <w:rFonts w:ascii="Rubik" w:hAnsi="Rubik" w:cs="Rubik"/>
          <w:b w:val="0"/>
          <w:bCs/>
          <w:caps w:val="0"/>
          <w:color w:val="303030"/>
          <w:highlight w:val="yellow"/>
          <w:lang w:eastAsia="en-GB"/>
        </w:rPr>
        <w:t>a</w:t>
      </w:r>
      <w:r w:rsidR="00506F23">
        <w:rPr>
          <w:rFonts w:ascii="Rubik" w:hAnsi="Rubik" w:cs="Rubik"/>
          <w:b w:val="0"/>
          <w:bCs/>
          <w:caps w:val="0"/>
          <w:color w:val="303030"/>
          <w:highlight w:val="yellow"/>
          <w:lang w:eastAsia="en-GB"/>
        </w:rPr>
        <w:t xml:space="preserve"> relevant</w:t>
      </w:r>
      <w:r w:rsidR="00A8324C" w:rsidRPr="00041711">
        <w:rPr>
          <w:rFonts w:ascii="Rubik" w:hAnsi="Rubik" w:cs="Rubik"/>
          <w:b w:val="0"/>
          <w:bCs/>
          <w:caps w:val="0"/>
          <w:highlight w:val="yellow"/>
        </w:rPr>
        <w:t xml:space="preserve"> </w:t>
      </w:r>
      <w:r w:rsidR="0092614D" w:rsidRPr="00041711">
        <w:rPr>
          <w:rFonts w:ascii="Rubik" w:hAnsi="Rubik" w:cs="Rubik"/>
          <w:b w:val="0"/>
          <w:bCs/>
          <w:caps w:val="0"/>
          <w:highlight w:val="yellow"/>
        </w:rPr>
        <w:t>healthcare practitioner</w:t>
      </w:r>
      <w:r w:rsidR="006517CB">
        <w:rPr>
          <w:rFonts w:ascii="Rubik" w:hAnsi="Rubik" w:cs="Rubik"/>
          <w:b w:val="0"/>
          <w:bCs/>
          <w:caps w:val="0"/>
          <w:highlight w:val="yellow"/>
        </w:rPr>
        <w:t xml:space="preserve"> </w:t>
      </w:r>
      <w:r w:rsidR="00506F23">
        <w:rPr>
          <w:rFonts w:ascii="Rubik" w:hAnsi="Rubik" w:cs="Rubik"/>
          <w:b w:val="0"/>
          <w:bCs/>
          <w:caps w:val="0"/>
          <w:highlight w:val="yellow"/>
        </w:rPr>
        <w:t xml:space="preserve">/ </w:t>
      </w:r>
      <w:r w:rsidR="0092614D" w:rsidRPr="00041711">
        <w:rPr>
          <w:rFonts w:ascii="Rubik" w:hAnsi="Rubik" w:cs="Rubik"/>
          <w:b w:val="0"/>
          <w:bCs/>
          <w:caps w:val="0"/>
          <w:highlight w:val="yellow"/>
        </w:rPr>
        <w:t>other professional / expert, (such as</w:t>
      </w:r>
      <w:r w:rsidR="00C776EC">
        <w:rPr>
          <w:rFonts w:ascii="Rubik" w:hAnsi="Rubik" w:cs="Rubik"/>
          <w:b w:val="0"/>
          <w:bCs/>
          <w:caps w:val="0"/>
          <w:highlight w:val="yellow"/>
        </w:rPr>
        <w:t xml:space="preserve"> </w:t>
      </w:r>
      <w:r w:rsidR="009B339D">
        <w:rPr>
          <w:rFonts w:ascii="Rubik" w:hAnsi="Rubik" w:cs="Rubik"/>
          <w:b w:val="0"/>
          <w:bCs/>
          <w:caps w:val="0"/>
          <w:highlight w:val="yellow"/>
        </w:rPr>
        <w:t xml:space="preserve">social worker, </w:t>
      </w:r>
      <w:r w:rsidR="0092614D" w:rsidRPr="00041711">
        <w:rPr>
          <w:rFonts w:ascii="Rubik" w:hAnsi="Rubik" w:cs="Rubik"/>
          <w:b w:val="0"/>
          <w:bCs/>
          <w:caps w:val="0"/>
          <w:highlight w:val="yellow"/>
        </w:rPr>
        <w:t>general practitioner, psychiatrist</w:t>
      </w:r>
      <w:r w:rsidR="00C776EC">
        <w:rPr>
          <w:rFonts w:ascii="Rubik" w:hAnsi="Rubik" w:cs="Rubik"/>
          <w:b w:val="0"/>
          <w:bCs/>
          <w:caps w:val="0"/>
          <w:highlight w:val="yellow"/>
        </w:rPr>
        <w:t xml:space="preserve">, </w:t>
      </w:r>
      <w:r w:rsidR="0092614D" w:rsidRPr="00041711">
        <w:rPr>
          <w:rFonts w:ascii="Rubik" w:hAnsi="Rubik" w:cs="Rubik"/>
          <w:b w:val="0"/>
          <w:bCs/>
          <w:caps w:val="0"/>
          <w:highlight w:val="yellow"/>
        </w:rPr>
        <w:t>psycho</w:t>
      </w:r>
      <w:r w:rsidR="0092614D" w:rsidRPr="00D45785">
        <w:rPr>
          <w:rFonts w:ascii="Rubik" w:hAnsi="Rubik" w:cs="Rubik"/>
          <w:b w:val="0"/>
          <w:bCs/>
          <w:caps w:val="0"/>
          <w:highlight w:val="yellow"/>
        </w:rPr>
        <w:t>logist)</w:t>
      </w:r>
      <w:r w:rsidR="009E032B" w:rsidRPr="00D45785">
        <w:rPr>
          <w:rFonts w:ascii="Rubik" w:hAnsi="Rubik" w:cs="Rubik"/>
          <w:b w:val="0"/>
          <w:bCs/>
          <w:caps w:val="0"/>
          <w:highlight w:val="yellow"/>
        </w:rPr>
        <w:t xml:space="preserve"> as appropriate</w:t>
      </w:r>
      <w:r w:rsidR="003F4DF9">
        <w:rPr>
          <w:rFonts w:ascii="Rubik" w:hAnsi="Rubik" w:cs="Rubik"/>
          <w:b w:val="0"/>
          <w:bCs/>
          <w:caps w:val="0"/>
        </w:rPr>
        <w:t xml:space="preserve">. </w:t>
      </w:r>
    </w:p>
    <w:p w14:paraId="27096273" w14:textId="77777777" w:rsidR="00E7368C" w:rsidRDefault="00E7368C" w:rsidP="00C76589">
      <w:pPr>
        <w:pStyle w:val="Policyhead1"/>
        <w:spacing w:before="0"/>
        <w:ind w:right="-88"/>
        <w:rPr>
          <w:rFonts w:ascii="Rubik" w:hAnsi="Rubik" w:cs="Rubik"/>
          <w:b w:val="0"/>
          <w:bCs/>
          <w:caps w:val="0"/>
        </w:rPr>
      </w:pPr>
    </w:p>
    <w:p w14:paraId="130F1F90" w14:textId="6074EBB6" w:rsidR="0092614D" w:rsidRPr="00DE49F8" w:rsidRDefault="002D76C2" w:rsidP="00C76589">
      <w:pPr>
        <w:pStyle w:val="Policyhead1"/>
        <w:spacing w:before="0"/>
        <w:ind w:right="-88"/>
        <w:rPr>
          <w:rFonts w:ascii="Rubik" w:hAnsi="Rubik" w:cs="Rubik"/>
          <w:b w:val="0"/>
          <w:bCs/>
          <w:caps w:val="0"/>
        </w:rPr>
      </w:pPr>
      <w:r>
        <w:rPr>
          <w:rFonts w:ascii="Rubik" w:hAnsi="Rubik" w:cs="Rubik"/>
          <w:b w:val="0"/>
          <w:bCs/>
          <w:caps w:val="0"/>
        </w:rPr>
        <w:t>The professionals involved may decide to formally assess</w:t>
      </w:r>
      <w:r w:rsidR="00DE49F8">
        <w:rPr>
          <w:rFonts w:ascii="Rubik" w:hAnsi="Rubik" w:cs="Rubik"/>
          <w:b w:val="0"/>
          <w:bCs/>
          <w:caps w:val="0"/>
        </w:rPr>
        <w:t xml:space="preserve"> the person’s </w:t>
      </w:r>
      <w:r w:rsidR="00CB2E7E">
        <w:rPr>
          <w:rFonts w:ascii="Rubik" w:hAnsi="Rubik" w:cs="Rubik"/>
          <w:b w:val="0"/>
          <w:bCs/>
          <w:caps w:val="0"/>
        </w:rPr>
        <w:t>me</w:t>
      </w:r>
      <w:r w:rsidR="00DE49F8">
        <w:rPr>
          <w:rFonts w:ascii="Rubik" w:hAnsi="Rubik" w:cs="Rubik"/>
          <w:b w:val="0"/>
          <w:bCs/>
          <w:caps w:val="0"/>
        </w:rPr>
        <w:t>n</w:t>
      </w:r>
      <w:r w:rsidR="00CB2E7E">
        <w:rPr>
          <w:rFonts w:ascii="Rubik" w:hAnsi="Rubik" w:cs="Rubik"/>
          <w:b w:val="0"/>
          <w:bCs/>
          <w:caps w:val="0"/>
        </w:rPr>
        <w:t>tal capacity</w:t>
      </w:r>
      <w:r w:rsidR="0061674F">
        <w:rPr>
          <w:rFonts w:ascii="Rubik" w:hAnsi="Rubik" w:cs="Rubik"/>
          <w:b w:val="0"/>
          <w:bCs/>
          <w:caps w:val="0"/>
        </w:rPr>
        <w:t xml:space="preserve"> regarding com</w:t>
      </w:r>
      <w:r w:rsidR="0021696B">
        <w:rPr>
          <w:rFonts w:ascii="Rubik" w:hAnsi="Rubik" w:cs="Rubik"/>
          <w:b w:val="0"/>
          <w:bCs/>
          <w:caps w:val="0"/>
        </w:rPr>
        <w:t>plex decisions</w:t>
      </w:r>
      <w:r w:rsidR="0061674F">
        <w:rPr>
          <w:rFonts w:ascii="Rubik" w:hAnsi="Rubik" w:cs="Rubik"/>
          <w:b w:val="0"/>
          <w:bCs/>
          <w:caps w:val="0"/>
        </w:rPr>
        <w:t xml:space="preserve"> and may hold </w:t>
      </w:r>
      <w:r w:rsidR="00223BEB">
        <w:rPr>
          <w:rFonts w:ascii="Rubik" w:hAnsi="Rubik" w:cs="Rubik"/>
          <w:b w:val="0"/>
          <w:bCs/>
          <w:caps w:val="0"/>
        </w:rPr>
        <w:t>a</w:t>
      </w:r>
      <w:r w:rsidR="00E237DD">
        <w:rPr>
          <w:rFonts w:ascii="Rubik" w:hAnsi="Rubik" w:cs="Rubik"/>
          <w:b w:val="0"/>
          <w:bCs/>
          <w:caps w:val="0"/>
        </w:rPr>
        <w:t xml:space="preserve"> multi-disciplinary </w:t>
      </w:r>
      <w:r w:rsidR="00B8009B">
        <w:rPr>
          <w:rFonts w:ascii="Rubik" w:hAnsi="Rubik" w:cs="Rubik"/>
          <w:b w:val="0"/>
          <w:bCs/>
          <w:caps w:val="0"/>
        </w:rPr>
        <w:t xml:space="preserve">team meeting to </w:t>
      </w:r>
      <w:r w:rsidR="0092614D" w:rsidRPr="0092614D">
        <w:rPr>
          <w:rFonts w:ascii="Rubik" w:hAnsi="Rubik" w:cs="Rubik"/>
          <w:b w:val="0"/>
          <w:bCs/>
          <w:caps w:val="0"/>
        </w:rPr>
        <w:t xml:space="preserve">consider the benefits or otherwise of any proposed care and support and whether it is in the person’s best interests to provide it. </w:t>
      </w:r>
      <w:r w:rsidR="00B34FD2">
        <w:rPr>
          <w:rFonts w:ascii="Rubik" w:hAnsi="Rubik" w:cs="Rubik"/>
          <w:b w:val="0"/>
          <w:bCs/>
          <w:caps w:val="0"/>
        </w:rPr>
        <w:t>I</w:t>
      </w:r>
      <w:r w:rsidR="0092614D" w:rsidRPr="0092614D">
        <w:rPr>
          <w:rFonts w:ascii="Rubik" w:hAnsi="Rubik" w:cs="Rubik"/>
          <w:b w:val="0"/>
          <w:bCs/>
          <w:caps w:val="0"/>
        </w:rPr>
        <w:t>f the person</w:t>
      </w:r>
      <w:r w:rsidR="00B34FD2">
        <w:rPr>
          <w:rFonts w:ascii="Rubik" w:hAnsi="Rubik" w:cs="Rubik"/>
          <w:b w:val="0"/>
          <w:bCs/>
          <w:caps w:val="0"/>
        </w:rPr>
        <w:t xml:space="preserve"> concerned</w:t>
      </w:r>
      <w:r w:rsidR="0092614D" w:rsidRPr="0092614D">
        <w:rPr>
          <w:rFonts w:ascii="Rubik" w:hAnsi="Rubik" w:cs="Rubik"/>
          <w:b w:val="0"/>
          <w:bCs/>
          <w:caps w:val="0"/>
        </w:rPr>
        <w:t xml:space="preserve"> has made</w:t>
      </w:r>
      <w:r w:rsidR="0092614D" w:rsidRPr="00A90AFE">
        <w:rPr>
          <w:rFonts w:ascii="Rubik" w:hAnsi="Rubik" w:cs="Rubik"/>
          <w:b w:val="0"/>
          <w:caps w:val="0"/>
        </w:rPr>
        <w:t xml:space="preserve"> an Advance Decision or there is a Lasting Power of Attorney or Court of Protection Deputyship Order in place, this will inform any best interest decisions taken.</w:t>
      </w:r>
    </w:p>
    <w:p w14:paraId="778CC2AA" w14:textId="77777777" w:rsidR="0092614D" w:rsidRDefault="0092614D" w:rsidP="00CF6A61">
      <w:pPr>
        <w:pStyle w:val="Policybodytextfirst"/>
        <w:ind w:left="720"/>
        <w:jc w:val="left"/>
        <w:rPr>
          <w:rFonts w:ascii="Rubik" w:hAnsi="Rubik" w:cs="Rubik"/>
          <w:highlight w:val="cyan"/>
        </w:rPr>
      </w:pPr>
    </w:p>
    <w:p w14:paraId="11E2577B" w14:textId="58349529" w:rsidR="006D480E" w:rsidRDefault="00AC4090" w:rsidP="004E73DA">
      <w:pPr>
        <w:pStyle w:val="Policyhead1"/>
        <w:spacing w:before="0"/>
        <w:ind w:right="-88"/>
        <w:rPr>
          <w:rFonts w:ascii="Rubik" w:hAnsi="Rubik" w:cs="Rubik"/>
          <w:b w:val="0"/>
          <w:caps w:val="0"/>
        </w:rPr>
      </w:pPr>
      <w:r w:rsidRPr="00AC4090">
        <w:rPr>
          <w:rFonts w:ascii="Rubik" w:hAnsi="Rubik" w:cs="Rubik"/>
          <w:b w:val="0"/>
          <w:highlight w:val="yellow"/>
        </w:rPr>
        <w:t>D</w:t>
      </w:r>
      <w:r w:rsidR="00CF1E1A" w:rsidRPr="00AC4090">
        <w:rPr>
          <w:rFonts w:ascii="Rubik" w:hAnsi="Rubik" w:cs="Rubik"/>
          <w:b w:val="0"/>
          <w:caps w:val="0"/>
          <w:highlight w:val="yellow"/>
        </w:rPr>
        <w:t>etails</w:t>
      </w:r>
      <w:r w:rsidR="003E6724" w:rsidRPr="00AC4090">
        <w:rPr>
          <w:rFonts w:ascii="Rubik" w:hAnsi="Rubik" w:cs="Rubik"/>
          <w:b w:val="0"/>
          <w:caps w:val="0"/>
          <w:highlight w:val="yellow"/>
        </w:rPr>
        <w:t xml:space="preserve"> of </w:t>
      </w:r>
      <w:r w:rsidR="002E4B71" w:rsidRPr="00AC4090">
        <w:rPr>
          <w:rFonts w:ascii="Rubik" w:hAnsi="Rubik" w:cs="Rubik"/>
          <w:b w:val="0"/>
          <w:caps w:val="0"/>
          <w:highlight w:val="yellow"/>
        </w:rPr>
        <w:t>the</w:t>
      </w:r>
      <w:r w:rsidR="00CF1E1A" w:rsidRPr="00AC4090">
        <w:rPr>
          <w:rFonts w:ascii="Rubik" w:hAnsi="Rubik" w:cs="Rubik"/>
          <w:b w:val="0"/>
          <w:caps w:val="0"/>
          <w:highlight w:val="yellow"/>
        </w:rPr>
        <w:t xml:space="preserve"> mental </w:t>
      </w:r>
      <w:r w:rsidR="00920DCD" w:rsidRPr="00AC4090">
        <w:rPr>
          <w:rFonts w:ascii="Rubik" w:hAnsi="Rubik" w:cs="Rubik"/>
          <w:b w:val="0"/>
          <w:caps w:val="0"/>
          <w:highlight w:val="yellow"/>
        </w:rPr>
        <w:t xml:space="preserve">capacity </w:t>
      </w:r>
      <w:r w:rsidR="006645B7" w:rsidRPr="00AC4090">
        <w:rPr>
          <w:rFonts w:ascii="Rubik" w:hAnsi="Rubik" w:cs="Rubik"/>
          <w:b w:val="0"/>
          <w:caps w:val="0"/>
          <w:highlight w:val="yellow"/>
        </w:rPr>
        <w:t>assessment</w:t>
      </w:r>
      <w:r w:rsidR="008A21BA">
        <w:rPr>
          <w:rFonts w:ascii="Rubik" w:hAnsi="Rubik" w:cs="Rubik"/>
          <w:b w:val="0"/>
          <w:caps w:val="0"/>
          <w:highlight w:val="yellow"/>
        </w:rPr>
        <w:t xml:space="preserve"> / </w:t>
      </w:r>
      <w:r w:rsidR="00801949">
        <w:rPr>
          <w:rFonts w:ascii="Rubik" w:hAnsi="Rubik" w:cs="Rubik"/>
          <w:b w:val="0"/>
          <w:caps w:val="0"/>
          <w:highlight w:val="yellow"/>
        </w:rPr>
        <w:t>consent process</w:t>
      </w:r>
      <w:r w:rsidR="006645B7" w:rsidRPr="00AC4090">
        <w:rPr>
          <w:rFonts w:ascii="Rubik" w:hAnsi="Rubik" w:cs="Rubik"/>
          <w:b w:val="0"/>
          <w:caps w:val="0"/>
          <w:highlight w:val="yellow"/>
        </w:rPr>
        <w:t xml:space="preserve"> </w:t>
      </w:r>
      <w:r w:rsidR="008A21BA">
        <w:rPr>
          <w:rFonts w:ascii="Rubik" w:hAnsi="Rubik" w:cs="Rubik"/>
          <w:b w:val="0"/>
          <w:caps w:val="0"/>
          <w:highlight w:val="yellow"/>
        </w:rPr>
        <w:t xml:space="preserve">and outcomes relevant to </w:t>
      </w:r>
      <w:r w:rsidR="00AF3AF1">
        <w:rPr>
          <w:rFonts w:ascii="Rubik" w:hAnsi="Rubik" w:cs="Rubik"/>
          <w:b w:val="0"/>
          <w:caps w:val="0"/>
          <w:highlight w:val="yellow"/>
        </w:rPr>
        <w:t xml:space="preserve">proposed care and support provision </w:t>
      </w:r>
      <w:r w:rsidR="006645B7" w:rsidRPr="00AC4090">
        <w:rPr>
          <w:rFonts w:ascii="Rubik" w:hAnsi="Rubik" w:cs="Rubik"/>
          <w:b w:val="0"/>
          <w:caps w:val="0"/>
          <w:highlight w:val="yellow"/>
        </w:rPr>
        <w:t>will</w:t>
      </w:r>
      <w:r w:rsidR="003E6724" w:rsidRPr="00AC4090">
        <w:rPr>
          <w:rFonts w:ascii="Rubik" w:hAnsi="Rubik" w:cs="Rubik"/>
          <w:b w:val="0"/>
          <w:caps w:val="0"/>
          <w:highlight w:val="yellow"/>
        </w:rPr>
        <w:t xml:space="preserve"> be recorded in the person’s file </w:t>
      </w:r>
      <w:r w:rsidR="00097F21" w:rsidRPr="00AC4090">
        <w:rPr>
          <w:rFonts w:ascii="Rubik" w:hAnsi="Rubik" w:cs="Rubik"/>
          <w:b w:val="0"/>
          <w:caps w:val="0"/>
          <w:highlight w:val="yellow"/>
        </w:rPr>
        <w:t>as appropriat</w:t>
      </w:r>
      <w:r w:rsidR="00801949">
        <w:rPr>
          <w:rFonts w:ascii="Rubik" w:hAnsi="Rubik" w:cs="Rubik"/>
          <w:b w:val="0"/>
          <w:caps w:val="0"/>
          <w:highlight w:val="yellow"/>
        </w:rPr>
        <w:t>e</w:t>
      </w:r>
      <w:r w:rsidR="003E6724" w:rsidRPr="00AC4090">
        <w:rPr>
          <w:rFonts w:ascii="Rubik" w:hAnsi="Rubik" w:cs="Rubik"/>
          <w:b w:val="0"/>
          <w:caps w:val="0"/>
          <w:highlight w:val="yellow"/>
        </w:rPr>
        <w:t>.</w:t>
      </w:r>
      <w:r w:rsidR="00E91BA9">
        <w:rPr>
          <w:rFonts w:ascii="Rubik" w:hAnsi="Rubik" w:cs="Rubik"/>
          <w:b w:val="0"/>
          <w:caps w:val="0"/>
        </w:rPr>
        <w:t xml:space="preserve"> </w:t>
      </w:r>
    </w:p>
    <w:p w14:paraId="2F20B6AD" w14:textId="77777777" w:rsidR="004E73DA" w:rsidRDefault="004E73DA" w:rsidP="004E73DA">
      <w:pPr>
        <w:pStyle w:val="Policyhead1"/>
        <w:spacing w:before="0"/>
        <w:ind w:right="-88"/>
        <w:rPr>
          <w:rFonts w:ascii="Rubik" w:hAnsi="Rubik" w:cs="Rubik"/>
          <w:b w:val="0"/>
          <w:caps w:val="0"/>
        </w:rPr>
      </w:pPr>
    </w:p>
    <w:p w14:paraId="20E15C45" w14:textId="010A506E" w:rsidR="006D480E" w:rsidRDefault="006D480E" w:rsidP="00C76589">
      <w:pPr>
        <w:pStyle w:val="Policyhead1"/>
        <w:spacing w:before="0"/>
        <w:ind w:right="-88"/>
        <w:rPr>
          <w:rFonts w:ascii="Rubik" w:hAnsi="Rubik" w:cs="Rubik"/>
          <w:bCs/>
          <w:caps w:val="0"/>
        </w:rPr>
      </w:pPr>
      <w:r w:rsidRPr="006D480E">
        <w:rPr>
          <w:rFonts w:ascii="Rubik" w:hAnsi="Rubik" w:cs="Rubik"/>
          <w:bCs/>
          <w:caps w:val="0"/>
        </w:rPr>
        <w:t>Further information</w:t>
      </w:r>
    </w:p>
    <w:p w14:paraId="0CFC3431" w14:textId="685AB775" w:rsidR="000A1945" w:rsidRPr="000A1945" w:rsidRDefault="00B47553" w:rsidP="00A6106B">
      <w:pPr>
        <w:pStyle w:val="ListParagraph"/>
        <w:numPr>
          <w:ilvl w:val="0"/>
          <w:numId w:val="25"/>
        </w:numPr>
        <w:rPr>
          <w:rStyle w:val="Hyperlink"/>
          <w:rFonts w:ascii="Rubik" w:hAnsi="Rubik" w:cs="Rubik"/>
          <w:color w:val="auto"/>
          <w:u w:val="none"/>
        </w:rPr>
      </w:pPr>
      <w:hyperlink r:id="rId15" w:history="1">
        <w:r w:rsidR="000A1945">
          <w:rPr>
            <w:rStyle w:val="Hyperlink"/>
          </w:rPr>
          <w:t>Mental Capacity Act Guidance (</w:t>
        </w:r>
        <w:r w:rsidR="002B23F7">
          <w:rPr>
            <w:rStyle w:val="Hyperlink"/>
          </w:rPr>
          <w:t>Care Quality Commission</w:t>
        </w:r>
        <w:r w:rsidR="000A1945">
          <w:rPr>
            <w:rStyle w:val="Hyperlink"/>
          </w:rPr>
          <w:t>)</w:t>
        </w:r>
      </w:hyperlink>
    </w:p>
    <w:p w14:paraId="79F97420" w14:textId="5B485B49" w:rsidR="000A1945" w:rsidRPr="00D7266E" w:rsidRDefault="00B47553" w:rsidP="00A6106B">
      <w:pPr>
        <w:pStyle w:val="ListParagraph"/>
        <w:numPr>
          <w:ilvl w:val="0"/>
          <w:numId w:val="25"/>
        </w:numPr>
        <w:rPr>
          <w:rStyle w:val="Hyperlink"/>
          <w:rFonts w:ascii="Rubik" w:hAnsi="Rubik" w:cs="Rubik"/>
          <w:color w:val="auto"/>
          <w:u w:val="none"/>
        </w:rPr>
      </w:pPr>
      <w:hyperlink r:id="rId16" w:history="1">
        <w:r w:rsidR="000A1945" w:rsidRPr="000A1945">
          <w:rPr>
            <w:rStyle w:val="Hyperlink"/>
            <w:rFonts w:ascii="Rubik" w:hAnsi="Rubik" w:cs="Rubik"/>
            <w:bCs/>
          </w:rPr>
          <w:t>Decision-making and mental capacity guidelines</w:t>
        </w:r>
      </w:hyperlink>
      <w:r w:rsidR="003C6D24">
        <w:rPr>
          <w:rStyle w:val="Hyperlink"/>
          <w:rFonts w:ascii="Rubik" w:hAnsi="Rubik" w:cs="Rubik"/>
          <w:bCs/>
        </w:rPr>
        <w:t xml:space="preserve"> (National Institute for </w:t>
      </w:r>
      <w:r w:rsidR="002B23F7">
        <w:rPr>
          <w:rStyle w:val="Hyperlink"/>
          <w:rFonts w:ascii="Rubik" w:hAnsi="Rubik" w:cs="Rubik"/>
          <w:bCs/>
        </w:rPr>
        <w:t>Health and Care Excellence)</w:t>
      </w:r>
    </w:p>
    <w:p w14:paraId="65A716B5" w14:textId="4ED49741" w:rsidR="004421F1" w:rsidRDefault="004421F1">
      <w:pPr>
        <w:rPr>
          <w:rFonts w:ascii="Rubik" w:hAnsi="Rubik" w:cs="Rubik"/>
          <w:b/>
          <w:bCs/>
          <w:szCs w:val="24"/>
        </w:rPr>
      </w:pPr>
      <w:r>
        <w:rPr>
          <w:rFonts w:ascii="Rubik" w:hAnsi="Rubik" w:cs="Rubik"/>
          <w:b/>
          <w:bCs/>
          <w:szCs w:val="24"/>
        </w:rPr>
        <w:br w:type="page"/>
      </w:r>
    </w:p>
    <w:p w14:paraId="18A68994" w14:textId="6EA07E23" w:rsidR="00615580" w:rsidRDefault="00615580" w:rsidP="00294BD2">
      <w:pPr>
        <w:pStyle w:val="Heading1"/>
        <w:spacing w:before="0" w:after="0"/>
        <w:rPr>
          <w:rFonts w:cs="Rubik"/>
        </w:rPr>
      </w:pPr>
      <w:bookmarkStart w:id="35" w:name="_Toc141876556"/>
      <w:bookmarkStart w:id="36" w:name="_Toc457301524"/>
      <w:bookmarkStart w:id="37" w:name="_Toc457303187"/>
      <w:bookmarkStart w:id="38" w:name="_Toc457303660"/>
      <w:bookmarkStart w:id="39" w:name="_Toc491772143"/>
      <w:bookmarkStart w:id="40" w:name="_Toc527450954"/>
      <w:bookmarkStart w:id="41" w:name="dom00592"/>
      <w:bookmarkStart w:id="42" w:name="dom00593"/>
      <w:r>
        <w:rPr>
          <w:rFonts w:cs="Rubik"/>
        </w:rPr>
        <w:lastRenderedPageBreak/>
        <w:t xml:space="preserve">APPENDIX </w:t>
      </w:r>
      <w:r w:rsidR="00294BD2">
        <w:rPr>
          <w:rFonts w:cs="Rubik"/>
        </w:rPr>
        <w:t>3</w:t>
      </w:r>
      <w:bookmarkEnd w:id="35"/>
    </w:p>
    <w:p w14:paraId="2705A098" w14:textId="70382D21" w:rsidR="003E6724" w:rsidRDefault="003E6724" w:rsidP="00294BD2">
      <w:pPr>
        <w:pStyle w:val="Heading1"/>
        <w:spacing w:before="0" w:after="0"/>
        <w:rPr>
          <w:rFonts w:cs="Rubik"/>
        </w:rPr>
      </w:pPr>
      <w:bookmarkStart w:id="43" w:name="_Toc141876557"/>
      <w:r w:rsidRPr="00A90AFE">
        <w:rPr>
          <w:rFonts w:cs="Rubik"/>
        </w:rPr>
        <w:t>CONSENT</w:t>
      </w:r>
      <w:bookmarkEnd w:id="36"/>
      <w:bookmarkEnd w:id="37"/>
      <w:bookmarkEnd w:id="38"/>
      <w:bookmarkEnd w:id="39"/>
      <w:bookmarkEnd w:id="40"/>
      <w:r w:rsidR="007760A0">
        <w:rPr>
          <w:rFonts w:cs="Rubik"/>
        </w:rPr>
        <w:t xml:space="preserve"> - CHILDREN</w:t>
      </w:r>
      <w:bookmarkEnd w:id="43"/>
    </w:p>
    <w:p w14:paraId="3878D7EB" w14:textId="77777777" w:rsidR="007760A0" w:rsidRPr="007760A0" w:rsidRDefault="007760A0" w:rsidP="00294BD2"/>
    <w:p w14:paraId="3338D833" w14:textId="49CED57C" w:rsidR="0002355E" w:rsidRPr="00A90AFE" w:rsidRDefault="003E6724" w:rsidP="00D40F15">
      <w:pPr>
        <w:pStyle w:val="Policybodytextfirst"/>
        <w:jc w:val="left"/>
        <w:rPr>
          <w:rFonts w:ascii="Rubik" w:hAnsi="Rubik" w:cs="Rubik"/>
        </w:rPr>
      </w:pPr>
      <w:r w:rsidRPr="00A90AFE">
        <w:rPr>
          <w:rFonts w:ascii="Rubik" w:hAnsi="Rubik" w:cs="Rubik"/>
        </w:rPr>
        <w:t>When setting up or reviewing t</w:t>
      </w:r>
      <w:r w:rsidR="0002355E" w:rsidRPr="00A90AFE">
        <w:rPr>
          <w:rFonts w:ascii="Rubik" w:hAnsi="Rubik" w:cs="Rubik"/>
        </w:rPr>
        <w:t>he provision of service</w:t>
      </w:r>
      <w:r w:rsidR="00260875" w:rsidRPr="00A90AFE">
        <w:rPr>
          <w:rFonts w:ascii="Rubik" w:hAnsi="Rubik" w:cs="Rubik"/>
        </w:rPr>
        <w:t>s</w:t>
      </w:r>
      <w:r w:rsidR="0002355E" w:rsidRPr="00A90AFE">
        <w:rPr>
          <w:rFonts w:ascii="Rubik" w:hAnsi="Rubik" w:cs="Rubik"/>
        </w:rPr>
        <w:t xml:space="preserve"> for </w:t>
      </w:r>
      <w:r w:rsidR="00CC0832" w:rsidRPr="00A90AFE">
        <w:rPr>
          <w:rFonts w:ascii="Rubik" w:hAnsi="Rubik" w:cs="Rubik"/>
        </w:rPr>
        <w:t>a child or young person aged 17 or under</w:t>
      </w:r>
      <w:r w:rsidRPr="00A90AFE">
        <w:rPr>
          <w:rFonts w:ascii="Rubik" w:hAnsi="Rubik" w:cs="Rubik"/>
        </w:rPr>
        <w:t>, the care planner / assessor must obtain appropriate consent</w:t>
      </w:r>
      <w:r w:rsidR="00B84939">
        <w:rPr>
          <w:rFonts w:ascii="Rubik" w:hAnsi="Rubik" w:cs="Rubik"/>
        </w:rPr>
        <w:t xml:space="preserve"> </w:t>
      </w:r>
      <w:r w:rsidR="0002355E" w:rsidRPr="00A90AFE">
        <w:rPr>
          <w:rFonts w:ascii="Rubik" w:hAnsi="Rubik" w:cs="Rubik"/>
        </w:rPr>
        <w:t xml:space="preserve">for all care and support provided. A model </w:t>
      </w:r>
      <w:r w:rsidR="00CB2393" w:rsidRPr="00A90AFE">
        <w:rPr>
          <w:rFonts w:ascii="Rubik" w:hAnsi="Rubik" w:cs="Rubik"/>
        </w:rPr>
        <w:t>care and support / personal plan</w:t>
      </w:r>
      <w:r w:rsidR="0002355E" w:rsidRPr="00A90AFE">
        <w:rPr>
          <w:rFonts w:ascii="Rubik" w:hAnsi="Rubik" w:cs="Rubik"/>
        </w:rPr>
        <w:t xml:space="preserve"> incorporating a</w:t>
      </w:r>
      <w:r w:rsidR="00224536" w:rsidRPr="00A90AFE">
        <w:rPr>
          <w:rFonts w:ascii="Rubik" w:hAnsi="Rubik" w:cs="Rubik"/>
        </w:rPr>
        <w:t xml:space="preserve"> suggested</w:t>
      </w:r>
      <w:r w:rsidR="0002355E" w:rsidRPr="00A90AFE">
        <w:rPr>
          <w:rFonts w:ascii="Rubik" w:hAnsi="Rubik" w:cs="Rubik"/>
        </w:rPr>
        <w:t xml:space="preserve"> consent form is available at CT03. </w:t>
      </w:r>
    </w:p>
    <w:p w14:paraId="6788DB20" w14:textId="77777777" w:rsidR="003E6724" w:rsidRPr="00A90AFE" w:rsidRDefault="003E6724" w:rsidP="00DE78E9">
      <w:pPr>
        <w:pStyle w:val="Policybodytextfirst"/>
        <w:ind w:left="720"/>
        <w:jc w:val="left"/>
        <w:rPr>
          <w:rFonts w:ascii="Rubik" w:hAnsi="Rubik" w:cs="Rubik"/>
          <w:b/>
        </w:rPr>
      </w:pPr>
    </w:p>
    <w:p w14:paraId="2EA83089" w14:textId="477A8C9E" w:rsidR="003E6724" w:rsidRPr="007A09AE" w:rsidRDefault="003E6724" w:rsidP="007A09AE">
      <w:pPr>
        <w:pStyle w:val="Policyhead1"/>
        <w:spacing w:before="0"/>
        <w:rPr>
          <w:rFonts w:ascii="Rubik" w:hAnsi="Rubik" w:cs="Rubik"/>
          <w:b w:val="0"/>
          <w:bCs/>
          <w:caps w:val="0"/>
        </w:rPr>
      </w:pPr>
      <w:r w:rsidRPr="00A90AFE">
        <w:rPr>
          <w:rFonts w:ascii="Rubik" w:hAnsi="Rubik" w:cs="Rubik"/>
          <w:b w:val="0"/>
        </w:rPr>
        <w:t>C</w:t>
      </w:r>
      <w:r w:rsidRPr="00A90AFE">
        <w:rPr>
          <w:rFonts w:ascii="Rubik" w:hAnsi="Rubik" w:cs="Rubik"/>
          <w:b w:val="0"/>
          <w:caps w:val="0"/>
        </w:rPr>
        <w:t>onsent must be treated as a process that continues throughout the duration of the service</w:t>
      </w:r>
      <w:r w:rsidR="00FF7FC7">
        <w:rPr>
          <w:rFonts w:ascii="Rubik" w:hAnsi="Rubik" w:cs="Rubik"/>
          <w:b w:val="0"/>
          <w:caps w:val="0"/>
        </w:rPr>
        <w:t xml:space="preserve">; it </w:t>
      </w:r>
      <w:r w:rsidRPr="00A90AFE">
        <w:rPr>
          <w:rFonts w:ascii="Rubik" w:hAnsi="Rubik" w:cs="Rubik"/>
          <w:b w:val="0"/>
          <w:caps w:val="0"/>
        </w:rPr>
        <w:t xml:space="preserve">can be withheld </w:t>
      </w:r>
      <w:r w:rsidR="00A60096" w:rsidRPr="00A90AFE">
        <w:rPr>
          <w:rFonts w:ascii="Rubik" w:hAnsi="Rubik" w:cs="Rubik"/>
          <w:b w:val="0"/>
          <w:caps w:val="0"/>
        </w:rPr>
        <w:t>or</w:t>
      </w:r>
      <w:r w:rsidRPr="00A90AFE">
        <w:rPr>
          <w:rFonts w:ascii="Rubik" w:hAnsi="Rubik" w:cs="Rubik"/>
          <w:b w:val="0"/>
          <w:caps w:val="0"/>
        </w:rPr>
        <w:t xml:space="preserve"> withdrawn at any time. </w:t>
      </w:r>
      <w:bookmarkEnd w:id="41"/>
      <w:bookmarkEnd w:id="42"/>
      <w:r w:rsidR="007A09AE">
        <w:rPr>
          <w:rFonts w:ascii="Rubik" w:hAnsi="Rubik" w:cs="Rubik"/>
          <w:b w:val="0"/>
          <w:bCs/>
          <w:caps w:val="0"/>
        </w:rPr>
        <w:t>W</w:t>
      </w:r>
      <w:r w:rsidR="007A09AE" w:rsidRPr="007A09AE">
        <w:rPr>
          <w:rFonts w:ascii="Rubik" w:hAnsi="Rubik" w:cs="Rubik"/>
          <w:b w:val="0"/>
          <w:bCs/>
          <w:caps w:val="0"/>
        </w:rPr>
        <w:t>hen discussing consent issues with a child or young person, the care planner / assessor will ensure information is provided in a way they can understand and that meets their communication needs.</w:t>
      </w:r>
    </w:p>
    <w:p w14:paraId="055AC074" w14:textId="77777777" w:rsidR="003E6724" w:rsidRDefault="003E6724" w:rsidP="00DE78E9">
      <w:pPr>
        <w:pStyle w:val="Policybodytextfirst"/>
        <w:ind w:left="720"/>
        <w:jc w:val="left"/>
        <w:rPr>
          <w:rFonts w:ascii="Rubik" w:hAnsi="Rubik" w:cs="Rubik"/>
        </w:rPr>
      </w:pPr>
    </w:p>
    <w:p w14:paraId="71911A77" w14:textId="3A2E34C4" w:rsidR="007A09AE" w:rsidRDefault="007A09AE" w:rsidP="007A09AE">
      <w:pPr>
        <w:pStyle w:val="Policybodytextfirst"/>
        <w:jc w:val="left"/>
        <w:rPr>
          <w:rFonts w:ascii="Rubik" w:hAnsi="Rubik" w:cs="Rubik"/>
        </w:rPr>
      </w:pPr>
      <w:r w:rsidRPr="00A90AFE">
        <w:rPr>
          <w:rFonts w:ascii="Rubik" w:hAnsi="Rubik" w:cs="Rubik"/>
        </w:rPr>
        <w:t xml:space="preserve">If a child or young person is </w:t>
      </w:r>
      <w:r>
        <w:rPr>
          <w:rFonts w:ascii="Rubik" w:hAnsi="Rubik" w:cs="Rubik"/>
        </w:rPr>
        <w:t xml:space="preserve">deemed </w:t>
      </w:r>
      <w:r w:rsidRPr="00A90AFE">
        <w:rPr>
          <w:rFonts w:ascii="Rubik" w:hAnsi="Rubik" w:cs="Rubik"/>
        </w:rPr>
        <w:t>competent to give consent for their own care and support, care planners / assessors will obtain it directly from the</w:t>
      </w:r>
      <w:r>
        <w:rPr>
          <w:rFonts w:ascii="Rubik" w:hAnsi="Rubik" w:cs="Rubik"/>
        </w:rPr>
        <w:t>m (see ways off indicating informed consent as set out in Appendix 2)</w:t>
      </w:r>
      <w:r w:rsidRPr="00A90AFE">
        <w:rPr>
          <w:rFonts w:ascii="Rubik" w:hAnsi="Rubik" w:cs="Rubik"/>
        </w:rPr>
        <w:t>.</w:t>
      </w:r>
    </w:p>
    <w:p w14:paraId="0DB34C6B" w14:textId="77777777" w:rsidR="00121542" w:rsidRPr="00A90AFE" w:rsidRDefault="00121542" w:rsidP="007A09AE">
      <w:pPr>
        <w:pStyle w:val="Policybodytextfirst"/>
        <w:jc w:val="left"/>
        <w:rPr>
          <w:rFonts w:ascii="Rubik" w:hAnsi="Rubik" w:cs="Rubik"/>
        </w:rPr>
      </w:pPr>
    </w:p>
    <w:p w14:paraId="0595DCF7" w14:textId="36F0B486" w:rsidR="003E6724" w:rsidRPr="00A90AFE" w:rsidRDefault="003E6724" w:rsidP="00947FC3">
      <w:pPr>
        <w:pStyle w:val="Policybodytextfirst"/>
        <w:jc w:val="left"/>
        <w:rPr>
          <w:rFonts w:ascii="Rubik" w:hAnsi="Rubik" w:cs="Rubik"/>
        </w:rPr>
      </w:pPr>
      <w:r w:rsidRPr="00A90AFE">
        <w:rPr>
          <w:rFonts w:ascii="Rubik" w:hAnsi="Rubik" w:cs="Rubik"/>
        </w:rPr>
        <w:t xml:space="preserve">The legal position regarding “competence” is different for children aged under 16 and young people aged 16 and 17. </w:t>
      </w:r>
    </w:p>
    <w:p w14:paraId="614A9365" w14:textId="77777777" w:rsidR="003E6724" w:rsidRPr="00A90AFE" w:rsidRDefault="003E6724" w:rsidP="00DE78E9">
      <w:pPr>
        <w:pStyle w:val="Policybodytextfirst"/>
        <w:ind w:left="720"/>
        <w:jc w:val="left"/>
        <w:rPr>
          <w:rFonts w:ascii="Rubik" w:hAnsi="Rubik" w:cs="Rubik"/>
        </w:rPr>
      </w:pPr>
    </w:p>
    <w:p w14:paraId="05057538" w14:textId="6E019813" w:rsidR="003E6724" w:rsidRPr="00A90AFE" w:rsidRDefault="003E6724" w:rsidP="00947FC3">
      <w:pPr>
        <w:pStyle w:val="Heading2"/>
        <w:spacing w:before="0"/>
        <w:rPr>
          <w:rFonts w:cs="Rubik"/>
          <w:szCs w:val="24"/>
        </w:rPr>
      </w:pPr>
      <w:bookmarkStart w:id="44" w:name="_Toc457301153"/>
      <w:bookmarkStart w:id="45" w:name="_Toc457301525"/>
      <w:bookmarkStart w:id="46" w:name="_Toc457303188"/>
      <w:bookmarkStart w:id="47" w:name="_Toc457303661"/>
      <w:bookmarkStart w:id="48" w:name="_Toc491770028"/>
      <w:bookmarkStart w:id="49" w:name="_Toc491770816"/>
      <w:bookmarkStart w:id="50" w:name="_Toc491772144"/>
      <w:bookmarkStart w:id="51" w:name="_Toc527450955"/>
      <w:bookmarkStart w:id="52" w:name="_Toc141876558"/>
      <w:r w:rsidRPr="00A90AFE">
        <w:rPr>
          <w:rFonts w:cs="Rubik"/>
          <w:szCs w:val="24"/>
        </w:rPr>
        <w:t>Children aged under 16</w:t>
      </w:r>
      <w:bookmarkEnd w:id="44"/>
      <w:bookmarkEnd w:id="45"/>
      <w:bookmarkEnd w:id="46"/>
      <w:bookmarkEnd w:id="47"/>
      <w:bookmarkEnd w:id="48"/>
      <w:bookmarkEnd w:id="49"/>
      <w:bookmarkEnd w:id="50"/>
      <w:bookmarkEnd w:id="51"/>
      <w:bookmarkEnd w:id="52"/>
    </w:p>
    <w:p w14:paraId="3D6E8B8F" w14:textId="4E36DD0C" w:rsidR="003E6724" w:rsidRPr="00A90AFE" w:rsidRDefault="003E6724" w:rsidP="00947FC3">
      <w:pPr>
        <w:pStyle w:val="Policybodytextfirst"/>
        <w:jc w:val="left"/>
        <w:rPr>
          <w:rFonts w:ascii="Rubik" w:hAnsi="Rubik" w:cs="Rubik"/>
        </w:rPr>
      </w:pPr>
      <w:r w:rsidRPr="00A90AFE">
        <w:rPr>
          <w:rFonts w:ascii="Rubik" w:hAnsi="Rubik" w:cs="Rubik"/>
        </w:rPr>
        <w:t>There is no specific legal age when a child becomes competent to consent to treatment or care; it depends both on the child and the seriousness or complexity of the treatment or care being proposed. Children aged under 16 are deemed competent to give valid consent to care if they have “sufficient understanding and intelligence to enable him or her to understand fully what is proposed” (someti</w:t>
      </w:r>
      <w:r w:rsidR="005900FD" w:rsidRPr="00A90AFE">
        <w:rPr>
          <w:rFonts w:ascii="Rubik" w:hAnsi="Rubik" w:cs="Rubik"/>
        </w:rPr>
        <w:t>mes known as “</w:t>
      </w:r>
      <w:hyperlink r:id="rId17" w:history="1">
        <w:r w:rsidR="005900FD" w:rsidRPr="00A90AFE">
          <w:rPr>
            <w:rStyle w:val="Hyperlink"/>
            <w:rFonts w:ascii="Rubik" w:hAnsi="Rubik" w:cs="Rubik"/>
          </w:rPr>
          <w:t>Gillick competency</w:t>
        </w:r>
      </w:hyperlink>
      <w:r w:rsidRPr="00A90AFE">
        <w:rPr>
          <w:rFonts w:ascii="Rubik" w:hAnsi="Rubik" w:cs="Rubik"/>
        </w:rPr>
        <w:t xml:space="preserve">”). </w:t>
      </w:r>
    </w:p>
    <w:p w14:paraId="3D3C0190" w14:textId="77777777" w:rsidR="005900FD" w:rsidRPr="00A90AFE" w:rsidRDefault="005900FD" w:rsidP="00DE78E9">
      <w:pPr>
        <w:pStyle w:val="Policybodytextfirst"/>
        <w:ind w:left="720"/>
        <w:jc w:val="left"/>
        <w:rPr>
          <w:rFonts w:ascii="Rubik" w:hAnsi="Rubik" w:cs="Rubik"/>
        </w:rPr>
      </w:pPr>
    </w:p>
    <w:p w14:paraId="187C5D1D" w14:textId="672A15CD" w:rsidR="003E6724" w:rsidRPr="00A90AFE" w:rsidRDefault="003E6724" w:rsidP="0014340A">
      <w:pPr>
        <w:pStyle w:val="Policybodytextfirst"/>
        <w:jc w:val="left"/>
        <w:rPr>
          <w:rFonts w:ascii="Rubik" w:hAnsi="Rubik" w:cs="Rubik"/>
        </w:rPr>
      </w:pPr>
      <w:r w:rsidRPr="00A90AFE">
        <w:rPr>
          <w:rFonts w:ascii="Rubik" w:hAnsi="Rubik" w:cs="Rubik"/>
        </w:rPr>
        <w:t>If a child under 16 is</w:t>
      </w:r>
      <w:r w:rsidR="0014340A">
        <w:rPr>
          <w:rFonts w:ascii="Rubik" w:hAnsi="Rubik" w:cs="Rubik"/>
        </w:rPr>
        <w:t xml:space="preserve"> deemed</w:t>
      </w:r>
      <w:r w:rsidRPr="00A90AFE">
        <w:rPr>
          <w:rFonts w:ascii="Rubik" w:hAnsi="Rubik" w:cs="Rubik"/>
        </w:rPr>
        <w:t xml:space="preserve"> competent to consent for </w:t>
      </w:r>
      <w:r w:rsidR="0044224A">
        <w:rPr>
          <w:rFonts w:ascii="Rubik" w:hAnsi="Rubik" w:cs="Rubik"/>
        </w:rPr>
        <w:t>themselves</w:t>
      </w:r>
      <w:r w:rsidRPr="00A90AFE">
        <w:rPr>
          <w:rFonts w:ascii="Rubik" w:hAnsi="Rubik" w:cs="Rubik"/>
        </w:rPr>
        <w:t xml:space="preserve">, it is still good practice to involve their parent / person with parental responsibility in decision-making, unless the </w:t>
      </w:r>
      <w:r w:rsidR="0002355E" w:rsidRPr="00A90AFE">
        <w:rPr>
          <w:rFonts w:ascii="Rubik" w:hAnsi="Rubik" w:cs="Rubik"/>
        </w:rPr>
        <w:t>child specifically states otherwise</w:t>
      </w:r>
      <w:r w:rsidRPr="00A90AFE">
        <w:rPr>
          <w:rFonts w:ascii="Rubik" w:hAnsi="Rubik" w:cs="Rubik"/>
        </w:rPr>
        <w:t>.</w:t>
      </w:r>
    </w:p>
    <w:p w14:paraId="760CD3CF" w14:textId="77777777" w:rsidR="003E6724" w:rsidRPr="00A90AFE" w:rsidRDefault="003E6724" w:rsidP="003B3D03">
      <w:pPr>
        <w:pStyle w:val="Policybodytextfirst"/>
        <w:ind w:left="720"/>
        <w:jc w:val="left"/>
        <w:rPr>
          <w:rFonts w:ascii="Rubik" w:hAnsi="Rubik" w:cs="Rubik"/>
        </w:rPr>
      </w:pPr>
    </w:p>
    <w:p w14:paraId="6526A7D4" w14:textId="783ED857" w:rsidR="003E6724" w:rsidRPr="00A90AFE" w:rsidRDefault="003E6724" w:rsidP="003B3D03">
      <w:pPr>
        <w:pStyle w:val="CommentText"/>
        <w:rPr>
          <w:rFonts w:ascii="Rubik" w:hAnsi="Rubik" w:cs="Rubik"/>
          <w:sz w:val="24"/>
          <w:szCs w:val="24"/>
        </w:rPr>
      </w:pPr>
      <w:r w:rsidRPr="00A90AFE">
        <w:rPr>
          <w:rFonts w:ascii="Rubik" w:hAnsi="Rubik" w:cs="Rubik"/>
          <w:sz w:val="24"/>
          <w:szCs w:val="24"/>
        </w:rPr>
        <w:t xml:space="preserve">If a child under 16 is </w:t>
      </w:r>
      <w:r w:rsidR="00F26F48">
        <w:rPr>
          <w:rFonts w:ascii="Rubik" w:hAnsi="Rubik" w:cs="Rubik"/>
          <w:sz w:val="24"/>
          <w:szCs w:val="24"/>
        </w:rPr>
        <w:t xml:space="preserve">deemed </w:t>
      </w:r>
      <w:r w:rsidR="003B3D03">
        <w:rPr>
          <w:rFonts w:ascii="Rubik" w:hAnsi="Rubik" w:cs="Rubik"/>
          <w:sz w:val="24"/>
          <w:szCs w:val="24"/>
        </w:rPr>
        <w:t>not</w:t>
      </w:r>
      <w:r w:rsidRPr="00A90AFE">
        <w:rPr>
          <w:rFonts w:ascii="Rubik" w:hAnsi="Rubik" w:cs="Rubik"/>
          <w:sz w:val="24"/>
          <w:szCs w:val="24"/>
        </w:rPr>
        <w:t xml:space="preserve"> competent to make a particular decision, their parent / person with parental responsibility can take that decision for them (acting in the child or young person’s best interests) although the child should still be involved as much as possible.  </w:t>
      </w:r>
    </w:p>
    <w:p w14:paraId="17016522" w14:textId="77777777" w:rsidR="003E6724" w:rsidRPr="00A90AFE" w:rsidRDefault="003E6724" w:rsidP="003B3D03">
      <w:pPr>
        <w:pStyle w:val="Policybodytextfirst"/>
        <w:ind w:left="720"/>
        <w:jc w:val="left"/>
        <w:rPr>
          <w:rFonts w:ascii="Rubik" w:hAnsi="Rubik" w:cs="Rubik"/>
          <w:b/>
        </w:rPr>
      </w:pPr>
    </w:p>
    <w:p w14:paraId="2B917928" w14:textId="04793701" w:rsidR="003E6724" w:rsidRPr="00A90AFE" w:rsidRDefault="003E6724" w:rsidP="003B3D03">
      <w:pPr>
        <w:pStyle w:val="Heading2"/>
        <w:spacing w:before="0"/>
        <w:rPr>
          <w:rFonts w:cs="Rubik"/>
          <w:szCs w:val="24"/>
        </w:rPr>
      </w:pPr>
      <w:bookmarkStart w:id="53" w:name="_Toc457301154"/>
      <w:bookmarkStart w:id="54" w:name="_Toc457301526"/>
      <w:bookmarkStart w:id="55" w:name="_Toc457303189"/>
      <w:bookmarkStart w:id="56" w:name="_Toc457303662"/>
      <w:bookmarkStart w:id="57" w:name="_Toc491770029"/>
      <w:bookmarkStart w:id="58" w:name="_Toc491770817"/>
      <w:bookmarkStart w:id="59" w:name="_Toc491772145"/>
      <w:bookmarkStart w:id="60" w:name="_Toc527450956"/>
      <w:bookmarkStart w:id="61" w:name="_Toc141876559"/>
      <w:r w:rsidRPr="00A90AFE">
        <w:rPr>
          <w:rFonts w:cs="Rubik"/>
          <w:szCs w:val="24"/>
        </w:rPr>
        <w:t>Young people aged 16 and 17</w:t>
      </w:r>
      <w:bookmarkEnd w:id="53"/>
      <w:bookmarkEnd w:id="54"/>
      <w:bookmarkEnd w:id="55"/>
      <w:bookmarkEnd w:id="56"/>
      <w:bookmarkEnd w:id="57"/>
      <w:bookmarkEnd w:id="58"/>
      <w:bookmarkEnd w:id="59"/>
      <w:bookmarkEnd w:id="60"/>
      <w:bookmarkEnd w:id="61"/>
    </w:p>
    <w:p w14:paraId="06E1C907" w14:textId="12CE8509" w:rsidR="003E6724" w:rsidRPr="00A90AFE" w:rsidRDefault="003E6724" w:rsidP="003B3D03">
      <w:pPr>
        <w:pStyle w:val="Policybodytextfirst"/>
        <w:jc w:val="left"/>
        <w:rPr>
          <w:rFonts w:ascii="Rubik" w:hAnsi="Rubik" w:cs="Rubik"/>
        </w:rPr>
      </w:pPr>
      <w:r w:rsidRPr="00A90AFE">
        <w:rPr>
          <w:rFonts w:ascii="Rubik" w:hAnsi="Rubik" w:cs="Rubik"/>
        </w:rPr>
        <w:t>Once children reach the age of 16</w:t>
      </w:r>
      <w:r w:rsidR="00A904B0" w:rsidRPr="00A90AFE">
        <w:rPr>
          <w:rFonts w:ascii="Rubik" w:hAnsi="Rubik" w:cs="Rubik"/>
        </w:rPr>
        <w:t>,</w:t>
      </w:r>
      <w:r w:rsidRPr="00A90AFE">
        <w:rPr>
          <w:rFonts w:ascii="Rubik" w:hAnsi="Rubik" w:cs="Rubik"/>
        </w:rPr>
        <w:t xml:space="preserve"> they are presumed in law to be competent to give consent for themselves and the Mental Ca</w:t>
      </w:r>
      <w:r w:rsidR="0002355E" w:rsidRPr="00A90AFE">
        <w:rPr>
          <w:rFonts w:ascii="Rubik" w:hAnsi="Rubik" w:cs="Rubik"/>
        </w:rPr>
        <w:t>pacity Act 2005 applies</w:t>
      </w:r>
      <w:r w:rsidR="005E0D32" w:rsidRPr="00A90AFE">
        <w:rPr>
          <w:rFonts w:ascii="Rubik" w:hAnsi="Rubik" w:cs="Rubik"/>
        </w:rPr>
        <w:t xml:space="preserve"> (see Appendix </w:t>
      </w:r>
      <w:r w:rsidR="00321832">
        <w:rPr>
          <w:rFonts w:ascii="Rubik" w:hAnsi="Rubik" w:cs="Rubik"/>
        </w:rPr>
        <w:t>1</w:t>
      </w:r>
      <w:r w:rsidR="005E0D32" w:rsidRPr="00A90AFE">
        <w:rPr>
          <w:rFonts w:ascii="Rubik" w:hAnsi="Rubik" w:cs="Rubik"/>
        </w:rPr>
        <w:t>)</w:t>
      </w:r>
      <w:r w:rsidR="0002355E" w:rsidRPr="00A90AFE">
        <w:rPr>
          <w:rFonts w:ascii="Rubik" w:hAnsi="Rubik" w:cs="Rubik"/>
        </w:rPr>
        <w:t xml:space="preserve">. So, </w:t>
      </w:r>
      <w:r w:rsidRPr="00A90AFE">
        <w:rPr>
          <w:rFonts w:ascii="Rubik" w:hAnsi="Rubik" w:cs="Rubik"/>
        </w:rPr>
        <w:t>for example</w:t>
      </w:r>
      <w:r w:rsidR="0002355E" w:rsidRPr="00A90AFE">
        <w:rPr>
          <w:rFonts w:ascii="Rubik" w:hAnsi="Rubik" w:cs="Rubik"/>
        </w:rPr>
        <w:t>,</w:t>
      </w:r>
      <w:r w:rsidRPr="00A90AFE">
        <w:rPr>
          <w:rFonts w:ascii="Rubik" w:hAnsi="Rubik" w:cs="Rubik"/>
        </w:rPr>
        <w:t xml:space="preserve"> if a signature is required on a consent form, they can sign for themselves if able</w:t>
      </w:r>
      <w:r w:rsidR="0002355E" w:rsidRPr="00A90AFE">
        <w:rPr>
          <w:rFonts w:ascii="Rubik" w:hAnsi="Rubik" w:cs="Rubik"/>
        </w:rPr>
        <w:t xml:space="preserve"> to do so. However, it is </w:t>
      </w:r>
      <w:r w:rsidRPr="00A90AFE">
        <w:rPr>
          <w:rFonts w:ascii="Rubik" w:hAnsi="Rubik" w:cs="Rubik"/>
        </w:rPr>
        <w:t>good practice to involve their parent / person with parental responsibility in decision-making unless the child or young person states otherwise.</w:t>
      </w:r>
    </w:p>
    <w:p w14:paraId="1EE9CEB0" w14:textId="187D631B" w:rsidR="003E6724" w:rsidRPr="00A90AFE" w:rsidRDefault="008550F3" w:rsidP="00DE78E9">
      <w:pPr>
        <w:pStyle w:val="Policybodytextfirst"/>
        <w:tabs>
          <w:tab w:val="left" w:pos="6852"/>
        </w:tabs>
        <w:ind w:left="720"/>
        <w:jc w:val="left"/>
        <w:rPr>
          <w:rFonts w:ascii="Rubik" w:hAnsi="Rubik" w:cs="Rubik"/>
        </w:rPr>
      </w:pPr>
      <w:r w:rsidRPr="00A90AFE">
        <w:rPr>
          <w:rFonts w:ascii="Rubik" w:hAnsi="Rubik" w:cs="Rubik"/>
        </w:rPr>
        <w:tab/>
      </w:r>
    </w:p>
    <w:p w14:paraId="5B3D66DA" w14:textId="1158ABA9" w:rsidR="003E6724" w:rsidRPr="00A90AFE" w:rsidRDefault="003E6724" w:rsidP="00071BEF">
      <w:pPr>
        <w:pStyle w:val="Heading2"/>
        <w:spacing w:before="0"/>
        <w:rPr>
          <w:rFonts w:cs="Rubik"/>
          <w:szCs w:val="24"/>
        </w:rPr>
      </w:pPr>
      <w:bookmarkStart w:id="62" w:name="_Toc457301155"/>
      <w:bookmarkStart w:id="63" w:name="_Toc457301527"/>
      <w:bookmarkStart w:id="64" w:name="_Toc457303190"/>
      <w:bookmarkStart w:id="65" w:name="_Toc457303663"/>
      <w:bookmarkStart w:id="66" w:name="_Toc491770818"/>
      <w:bookmarkStart w:id="67" w:name="_Toc491772146"/>
      <w:bookmarkStart w:id="68" w:name="_Toc527450957"/>
      <w:bookmarkStart w:id="69" w:name="_Toc141876560"/>
      <w:r w:rsidRPr="00A90AFE">
        <w:rPr>
          <w:rFonts w:cs="Rubik"/>
          <w:szCs w:val="24"/>
        </w:rPr>
        <w:t>Best interests</w:t>
      </w:r>
      <w:bookmarkEnd w:id="62"/>
      <w:bookmarkEnd w:id="63"/>
      <w:bookmarkEnd w:id="64"/>
      <w:bookmarkEnd w:id="65"/>
      <w:bookmarkEnd w:id="66"/>
      <w:bookmarkEnd w:id="67"/>
      <w:bookmarkEnd w:id="68"/>
      <w:bookmarkEnd w:id="69"/>
    </w:p>
    <w:p w14:paraId="5D9FB161" w14:textId="5E19CD44" w:rsidR="003E6724" w:rsidRPr="00A90AFE" w:rsidRDefault="008C77C2" w:rsidP="00071BEF">
      <w:pPr>
        <w:pStyle w:val="Policybodytextfirst"/>
        <w:jc w:val="left"/>
        <w:rPr>
          <w:rFonts w:ascii="Rubik" w:hAnsi="Rubik" w:cs="Rubik"/>
        </w:rPr>
      </w:pPr>
      <w:r>
        <w:rPr>
          <w:rFonts w:ascii="Rubik" w:hAnsi="Rubik" w:cs="Rubik"/>
        </w:rPr>
        <w:t>A d</w:t>
      </w:r>
      <w:r w:rsidR="003E6724" w:rsidRPr="00A90AFE">
        <w:rPr>
          <w:rFonts w:ascii="Rubik" w:hAnsi="Rubik" w:cs="Rubik"/>
        </w:rPr>
        <w:t xml:space="preserve">ecision taken on behalf of a child or young person who is not competent or able to make it themselves, must be taken in the child or young person’s best interests, in consultation with their parent / person with parental responsibility. </w:t>
      </w:r>
    </w:p>
    <w:p w14:paraId="5264BD90" w14:textId="77777777" w:rsidR="003E6724" w:rsidRPr="00A90AFE" w:rsidRDefault="003E6724" w:rsidP="00DE78E9">
      <w:pPr>
        <w:pStyle w:val="Policybodytextfirst"/>
        <w:ind w:left="720"/>
        <w:jc w:val="left"/>
        <w:rPr>
          <w:rFonts w:ascii="Rubik" w:hAnsi="Rubik" w:cs="Rubik"/>
        </w:rPr>
      </w:pPr>
    </w:p>
    <w:p w14:paraId="7DC929A8" w14:textId="22F607EC" w:rsidR="003E6724" w:rsidRPr="00A90AFE" w:rsidRDefault="003E6724" w:rsidP="008C77C2">
      <w:pPr>
        <w:pStyle w:val="Policyhead1"/>
        <w:spacing w:before="0"/>
        <w:ind w:right="-88"/>
        <w:rPr>
          <w:rFonts w:ascii="Rubik" w:hAnsi="Rubik" w:cs="Rubik"/>
          <w:b w:val="0"/>
          <w:caps w:val="0"/>
        </w:rPr>
      </w:pPr>
      <w:r w:rsidRPr="00A90AFE">
        <w:rPr>
          <w:rFonts w:ascii="Rubik" w:hAnsi="Rubik" w:cs="Rubik"/>
          <w:b w:val="0"/>
          <w:bCs/>
        </w:rPr>
        <w:lastRenderedPageBreak/>
        <w:t>I</w:t>
      </w:r>
      <w:r w:rsidRPr="00A90AFE">
        <w:rPr>
          <w:rFonts w:ascii="Rubik" w:hAnsi="Rubik" w:cs="Rubik"/>
          <w:b w:val="0"/>
          <w:caps w:val="0"/>
        </w:rPr>
        <w:t>n some cases</w:t>
      </w:r>
      <w:r w:rsidR="00D02615" w:rsidRPr="00A90AFE">
        <w:rPr>
          <w:rFonts w:ascii="Rubik" w:hAnsi="Rubik" w:cs="Rubik"/>
          <w:b w:val="0"/>
          <w:caps w:val="0"/>
        </w:rPr>
        <w:t>,</w:t>
      </w:r>
      <w:r w:rsidRPr="00A90AFE">
        <w:rPr>
          <w:rFonts w:ascii="Rubik" w:hAnsi="Rubik" w:cs="Rubik"/>
        </w:rPr>
        <w:t xml:space="preserve"> </w:t>
      </w:r>
      <w:r w:rsidRPr="00A90AFE">
        <w:rPr>
          <w:rFonts w:ascii="Rubik" w:hAnsi="Rubik" w:cs="Rubik"/>
          <w:b w:val="0"/>
          <w:caps w:val="0"/>
        </w:rPr>
        <w:t>a multi-disciplinary ‘best interests’ meeting may be held, comprising professionals involved in the care of the child or young person, their parent / person with parental responsibility, carer, close family members as appropriate.</w:t>
      </w:r>
    </w:p>
    <w:p w14:paraId="295004E6" w14:textId="09501C27" w:rsidR="003E6724" w:rsidRPr="00A90AFE" w:rsidRDefault="003E6724" w:rsidP="00A6106B">
      <w:pPr>
        <w:pStyle w:val="Policyhead1"/>
        <w:numPr>
          <w:ilvl w:val="0"/>
          <w:numId w:val="28"/>
        </w:numPr>
        <w:spacing w:before="0"/>
        <w:ind w:right="-88"/>
        <w:rPr>
          <w:rFonts w:ascii="Rubik" w:hAnsi="Rubik" w:cs="Rubik"/>
          <w:b w:val="0"/>
        </w:rPr>
      </w:pPr>
      <w:r w:rsidRPr="00A90AFE">
        <w:rPr>
          <w:rFonts w:ascii="Rubik" w:hAnsi="Rubik" w:cs="Rubik"/>
          <w:b w:val="0"/>
          <w:caps w:val="0"/>
        </w:rPr>
        <w:t xml:space="preserve">The benefits or otherwise of proposed care will be discussed and a decision made about whether it is in the child or young person’s best interests. </w:t>
      </w:r>
    </w:p>
    <w:p w14:paraId="7DD8B08F" w14:textId="011217EB" w:rsidR="003E6724" w:rsidRPr="004421F1" w:rsidRDefault="008C77C2" w:rsidP="00A6106B">
      <w:pPr>
        <w:pStyle w:val="Policyhead1"/>
        <w:numPr>
          <w:ilvl w:val="0"/>
          <w:numId w:val="28"/>
        </w:numPr>
        <w:spacing w:before="0"/>
        <w:ind w:right="-88"/>
        <w:rPr>
          <w:rFonts w:ascii="Rubik" w:hAnsi="Rubik" w:cs="Rubik"/>
          <w:b w:val="0"/>
        </w:rPr>
      </w:pPr>
      <w:r>
        <w:rPr>
          <w:rFonts w:ascii="Rubik" w:hAnsi="Rubik" w:cs="Rubik"/>
          <w:b w:val="0"/>
          <w:caps w:val="0"/>
        </w:rPr>
        <w:t>The o</w:t>
      </w:r>
      <w:r w:rsidR="00367B8D" w:rsidRPr="00A90AFE">
        <w:rPr>
          <w:rFonts w:ascii="Rubik" w:hAnsi="Rubik" w:cs="Rubik"/>
          <w:b w:val="0"/>
          <w:caps w:val="0"/>
        </w:rPr>
        <w:t>utcome of</w:t>
      </w:r>
      <w:r>
        <w:rPr>
          <w:rFonts w:ascii="Rubik" w:hAnsi="Rubik" w:cs="Rubik"/>
          <w:b w:val="0"/>
          <w:caps w:val="0"/>
        </w:rPr>
        <w:t xml:space="preserve"> the</w:t>
      </w:r>
      <w:r w:rsidR="00367B8D" w:rsidRPr="00A90AFE">
        <w:rPr>
          <w:rFonts w:ascii="Rubik" w:hAnsi="Rubik" w:cs="Rubik"/>
          <w:b w:val="0"/>
          <w:caps w:val="0"/>
        </w:rPr>
        <w:t xml:space="preserve"> </w:t>
      </w:r>
      <w:r w:rsidR="003E6724" w:rsidRPr="00A90AFE">
        <w:rPr>
          <w:rFonts w:ascii="Rubik" w:hAnsi="Rubik" w:cs="Rubik"/>
          <w:b w:val="0"/>
          <w:caps w:val="0"/>
        </w:rPr>
        <w:t>meeting will be recorded in the chil</w:t>
      </w:r>
      <w:r w:rsidR="0002355E" w:rsidRPr="00A90AFE">
        <w:rPr>
          <w:rFonts w:ascii="Rubik" w:hAnsi="Rubik" w:cs="Rubik"/>
          <w:b w:val="0"/>
          <w:caps w:val="0"/>
        </w:rPr>
        <w:t>d or young person’s file and all</w:t>
      </w:r>
      <w:r w:rsidR="003E6724" w:rsidRPr="00A90AFE">
        <w:rPr>
          <w:rFonts w:ascii="Rubik" w:hAnsi="Rubik" w:cs="Rubik"/>
          <w:b w:val="0"/>
          <w:caps w:val="0"/>
        </w:rPr>
        <w:t xml:space="preserve"> nece</w:t>
      </w:r>
      <w:r w:rsidR="0002355E" w:rsidRPr="00A90AFE">
        <w:rPr>
          <w:rFonts w:ascii="Rubik" w:hAnsi="Rubik" w:cs="Rubik"/>
          <w:b w:val="0"/>
          <w:caps w:val="0"/>
        </w:rPr>
        <w:t xml:space="preserve">ssary information regarding service provision </w:t>
      </w:r>
      <w:r w:rsidR="003E6724" w:rsidRPr="00A90AFE">
        <w:rPr>
          <w:rFonts w:ascii="Rubik" w:hAnsi="Rubik" w:cs="Rubik"/>
          <w:b w:val="0"/>
          <w:caps w:val="0"/>
        </w:rPr>
        <w:t>entere</w:t>
      </w:r>
      <w:r w:rsidR="0002355E" w:rsidRPr="00A90AFE">
        <w:rPr>
          <w:rFonts w:ascii="Rubik" w:hAnsi="Rubik" w:cs="Rubik"/>
          <w:b w:val="0"/>
          <w:caps w:val="0"/>
        </w:rPr>
        <w:t>d in</w:t>
      </w:r>
      <w:r w:rsidR="003E6724" w:rsidRPr="00A90AFE">
        <w:rPr>
          <w:rFonts w:ascii="Rubik" w:hAnsi="Rubik" w:cs="Rubik"/>
          <w:b w:val="0"/>
          <w:caps w:val="0"/>
        </w:rPr>
        <w:t xml:space="preserve"> their </w:t>
      </w:r>
      <w:r w:rsidR="00CB2393" w:rsidRPr="00A90AFE">
        <w:rPr>
          <w:rFonts w:ascii="Rubik" w:hAnsi="Rubik" w:cs="Rubik"/>
          <w:b w:val="0"/>
          <w:caps w:val="0"/>
        </w:rPr>
        <w:t>care and support / personal plan</w:t>
      </w:r>
      <w:r w:rsidR="003E6724" w:rsidRPr="00A90AFE">
        <w:rPr>
          <w:rFonts w:ascii="Rubik" w:hAnsi="Rubik" w:cs="Rubik"/>
          <w:b w:val="0"/>
          <w:caps w:val="0"/>
        </w:rPr>
        <w:t>.</w:t>
      </w:r>
    </w:p>
    <w:p w14:paraId="6DE5EE03" w14:textId="77777777" w:rsidR="004421F1" w:rsidRPr="00A90AFE" w:rsidRDefault="004421F1" w:rsidP="004421F1">
      <w:pPr>
        <w:pStyle w:val="Policyhead1"/>
        <w:spacing w:before="0"/>
        <w:ind w:left="360" w:right="-88"/>
        <w:rPr>
          <w:rFonts w:ascii="Rubik" w:hAnsi="Rubik" w:cs="Rubik"/>
          <w:b w:val="0"/>
        </w:rPr>
      </w:pPr>
    </w:p>
    <w:p w14:paraId="640EF3EF" w14:textId="77777777" w:rsidR="00294BD2" w:rsidRDefault="00D60D4C" w:rsidP="00294BD2">
      <w:pPr>
        <w:pStyle w:val="Heading1"/>
        <w:spacing w:before="0" w:after="0"/>
        <w:rPr>
          <w:rFonts w:cs="Rubik"/>
        </w:rPr>
      </w:pPr>
      <w:bookmarkStart w:id="70" w:name="_Toc141876561"/>
      <w:r w:rsidRPr="00A90AFE">
        <w:rPr>
          <w:rFonts w:cs="Rubik"/>
        </w:rPr>
        <w:t>A</w:t>
      </w:r>
      <w:r w:rsidR="00BC69A0" w:rsidRPr="00A90AFE">
        <w:rPr>
          <w:rFonts w:cs="Rubik"/>
        </w:rPr>
        <w:t>PPENDIX</w:t>
      </w:r>
      <w:r w:rsidR="00CD567A" w:rsidRPr="00A90AFE">
        <w:rPr>
          <w:rFonts w:cs="Rubik"/>
        </w:rPr>
        <w:t xml:space="preserve"> </w:t>
      </w:r>
      <w:bookmarkStart w:id="71" w:name="_Toc491772150"/>
      <w:bookmarkStart w:id="72" w:name="_Toc527450961"/>
      <w:r w:rsidR="00294BD2">
        <w:rPr>
          <w:rFonts w:cs="Rubik"/>
        </w:rPr>
        <w:t>4</w:t>
      </w:r>
      <w:bookmarkEnd w:id="70"/>
    </w:p>
    <w:p w14:paraId="205A345B" w14:textId="528F71D6" w:rsidR="005B09F9" w:rsidRPr="00A90AFE" w:rsidRDefault="00D60D4C" w:rsidP="00294BD2">
      <w:pPr>
        <w:pStyle w:val="Heading1"/>
        <w:spacing w:before="0" w:after="0"/>
        <w:rPr>
          <w:rFonts w:cs="Rubik"/>
        </w:rPr>
      </w:pPr>
      <w:bookmarkStart w:id="73" w:name="_Toc141876562"/>
      <w:r w:rsidRPr="00A90AFE">
        <w:rPr>
          <w:rFonts w:cs="Rubik"/>
        </w:rPr>
        <w:t>BEST INTEREST</w:t>
      </w:r>
      <w:r w:rsidR="004F5D7B" w:rsidRPr="00A90AFE">
        <w:rPr>
          <w:rFonts w:cs="Rubik"/>
        </w:rPr>
        <w:t>S</w:t>
      </w:r>
      <w:r w:rsidRPr="00A90AFE">
        <w:rPr>
          <w:rFonts w:cs="Rubik"/>
        </w:rPr>
        <w:t xml:space="preserve"> DECISIONS</w:t>
      </w:r>
      <w:bookmarkEnd w:id="71"/>
      <w:bookmarkEnd w:id="72"/>
      <w:bookmarkEnd w:id="73"/>
    </w:p>
    <w:p w14:paraId="4EFF02CF" w14:textId="77777777" w:rsidR="00D8361E" w:rsidRDefault="00D8361E" w:rsidP="00BF2A63">
      <w:pPr>
        <w:pStyle w:val="Policybody"/>
        <w:spacing w:before="0"/>
        <w:jc w:val="left"/>
        <w:rPr>
          <w:rFonts w:ascii="Rubik" w:hAnsi="Rubik" w:cs="Rubik"/>
        </w:rPr>
      </w:pPr>
    </w:p>
    <w:p w14:paraId="79848FC3" w14:textId="66225AB7" w:rsidR="00BF2A63" w:rsidRPr="00A90AFE" w:rsidRDefault="00AA6B73" w:rsidP="00BF2A63">
      <w:pPr>
        <w:pStyle w:val="Policybody"/>
        <w:spacing w:before="0"/>
        <w:jc w:val="left"/>
        <w:rPr>
          <w:rFonts w:ascii="Rubik" w:hAnsi="Rubik" w:cs="Rubik"/>
        </w:rPr>
      </w:pPr>
      <w:r>
        <w:rPr>
          <w:rFonts w:ascii="Rubik" w:hAnsi="Rubik" w:cs="Rubik"/>
        </w:rPr>
        <w:t>T</w:t>
      </w:r>
      <w:r w:rsidR="00BF2A63">
        <w:rPr>
          <w:rFonts w:ascii="Rubik" w:hAnsi="Rubik" w:cs="Rubik"/>
        </w:rPr>
        <w:t xml:space="preserve">he </w:t>
      </w:r>
      <w:r w:rsidR="00BF2A63" w:rsidRPr="00A90AFE">
        <w:rPr>
          <w:rFonts w:ascii="Rubik" w:hAnsi="Rubik" w:cs="Rubik"/>
        </w:rPr>
        <w:t>MCA states that any act done for, or any decision made on behalf of a person who lacks capacity must be done or made in that person’s best interests.</w:t>
      </w:r>
    </w:p>
    <w:p w14:paraId="6D8C1B55" w14:textId="77777777" w:rsidR="00BF2A63" w:rsidRDefault="00BF2A63" w:rsidP="00BF2A63">
      <w:pPr>
        <w:pStyle w:val="Policybody"/>
        <w:spacing w:before="0"/>
        <w:jc w:val="left"/>
        <w:rPr>
          <w:rFonts w:ascii="Rubik" w:hAnsi="Rubik" w:cs="Rubik"/>
        </w:rPr>
      </w:pPr>
    </w:p>
    <w:p w14:paraId="175975C7" w14:textId="60CA3547" w:rsidR="00711DDB" w:rsidRPr="00A90AFE" w:rsidRDefault="007F230A" w:rsidP="00711DDB">
      <w:pPr>
        <w:pStyle w:val="Policybody"/>
        <w:spacing w:before="0"/>
        <w:jc w:val="left"/>
        <w:rPr>
          <w:rFonts w:ascii="Rubik" w:hAnsi="Rubik" w:cs="Rubik"/>
          <w:b/>
        </w:rPr>
      </w:pPr>
      <w:r w:rsidRPr="00A90AFE">
        <w:rPr>
          <w:rFonts w:ascii="Rubik" w:hAnsi="Rubik" w:cs="Rubik"/>
          <w:b/>
        </w:rPr>
        <w:t>Common factors when making best interest</w:t>
      </w:r>
      <w:r w:rsidR="00336E6F" w:rsidRPr="00A90AFE">
        <w:rPr>
          <w:rFonts w:ascii="Rubik" w:hAnsi="Rubik" w:cs="Rubik"/>
          <w:b/>
        </w:rPr>
        <w:t>s</w:t>
      </w:r>
      <w:r w:rsidRPr="00A90AFE">
        <w:rPr>
          <w:rFonts w:ascii="Rubik" w:hAnsi="Rubik" w:cs="Rubik"/>
          <w:b/>
        </w:rPr>
        <w:t xml:space="preserve"> decisions</w:t>
      </w:r>
    </w:p>
    <w:p w14:paraId="215DA01B" w14:textId="77777777" w:rsidR="000E01C7" w:rsidRDefault="002E7037" w:rsidP="00A6106B">
      <w:pPr>
        <w:pStyle w:val="Policybody"/>
        <w:numPr>
          <w:ilvl w:val="0"/>
          <w:numId w:val="31"/>
        </w:numPr>
        <w:spacing w:before="0"/>
        <w:jc w:val="left"/>
        <w:rPr>
          <w:rFonts w:ascii="Rubik" w:hAnsi="Rubik" w:cs="Rubik"/>
          <w:szCs w:val="24"/>
        </w:rPr>
      </w:pPr>
      <w:r w:rsidRPr="00A90AFE">
        <w:rPr>
          <w:rFonts w:ascii="Rubik" w:hAnsi="Rubik" w:cs="Rubik"/>
          <w:szCs w:val="24"/>
        </w:rPr>
        <w:t xml:space="preserve">Working out what is in someone’s best interests cannot be based simply on </w:t>
      </w:r>
      <w:r w:rsidR="005C66C9" w:rsidRPr="00A90AFE">
        <w:rPr>
          <w:rFonts w:ascii="Rubik" w:hAnsi="Rubik" w:cs="Rubik"/>
          <w:szCs w:val="24"/>
        </w:rPr>
        <w:t>their</w:t>
      </w:r>
      <w:r w:rsidRPr="00A90AFE">
        <w:rPr>
          <w:rFonts w:ascii="Rubik" w:hAnsi="Rubik" w:cs="Rubik"/>
          <w:szCs w:val="24"/>
        </w:rPr>
        <w:t xml:space="preserve"> age, </w:t>
      </w:r>
    </w:p>
    <w:p w14:paraId="5E0819A6" w14:textId="1B1784A0" w:rsidR="00711DDB" w:rsidRPr="00A90AFE" w:rsidRDefault="002E7037" w:rsidP="000E01C7">
      <w:pPr>
        <w:pStyle w:val="Policybody"/>
        <w:spacing w:before="0"/>
        <w:ind w:firstLine="360"/>
        <w:jc w:val="left"/>
        <w:rPr>
          <w:rFonts w:ascii="Rubik" w:hAnsi="Rubik" w:cs="Rubik"/>
          <w:szCs w:val="24"/>
        </w:rPr>
      </w:pPr>
      <w:r w:rsidRPr="00A90AFE">
        <w:rPr>
          <w:rFonts w:ascii="Rubik" w:hAnsi="Rubik" w:cs="Rubik"/>
          <w:szCs w:val="24"/>
        </w:rPr>
        <w:t>appearance, condition or behaviour.</w:t>
      </w:r>
    </w:p>
    <w:p w14:paraId="77CCE4A5" w14:textId="21ACDC9B" w:rsidR="00711DDB" w:rsidRPr="00A90AFE" w:rsidRDefault="00711DDB" w:rsidP="00A6106B">
      <w:pPr>
        <w:pStyle w:val="Policybody"/>
        <w:numPr>
          <w:ilvl w:val="0"/>
          <w:numId w:val="31"/>
        </w:numPr>
        <w:spacing w:before="0"/>
        <w:jc w:val="left"/>
        <w:rPr>
          <w:rFonts w:ascii="Rubik" w:hAnsi="Rubik" w:cs="Rubik"/>
          <w:szCs w:val="24"/>
        </w:rPr>
      </w:pPr>
      <w:r w:rsidRPr="00A90AFE">
        <w:rPr>
          <w:rFonts w:ascii="Rubik" w:hAnsi="Rubik" w:cs="Rubik"/>
          <w:szCs w:val="24"/>
        </w:rPr>
        <w:t>All relevant circumstances should be considered.</w:t>
      </w:r>
    </w:p>
    <w:p w14:paraId="0A6C8B00" w14:textId="7E444A3A" w:rsidR="00711DDB" w:rsidRPr="00A90AFE" w:rsidRDefault="00711DDB" w:rsidP="00A6106B">
      <w:pPr>
        <w:pStyle w:val="Default"/>
        <w:numPr>
          <w:ilvl w:val="0"/>
          <w:numId w:val="31"/>
        </w:numPr>
        <w:rPr>
          <w:rFonts w:ascii="Rubik" w:hAnsi="Rubik" w:cs="Rubik"/>
          <w:lang w:val="en-GB"/>
        </w:rPr>
      </w:pPr>
      <w:r w:rsidRPr="00A90AFE">
        <w:rPr>
          <w:rFonts w:ascii="Rubik" w:hAnsi="Rubik" w:cs="Rubik"/>
          <w:lang w:val="en-GB"/>
        </w:rPr>
        <w:t>Every effort should be made to encourage</w:t>
      </w:r>
      <w:r w:rsidR="004D2A27">
        <w:rPr>
          <w:rFonts w:ascii="Rubik" w:hAnsi="Rubik" w:cs="Rubik"/>
          <w:lang w:val="en-GB"/>
        </w:rPr>
        <w:t>, support</w:t>
      </w:r>
      <w:r w:rsidRPr="00A90AFE">
        <w:rPr>
          <w:rFonts w:ascii="Rubik" w:hAnsi="Rubik" w:cs="Rubik"/>
          <w:lang w:val="en-GB"/>
        </w:rPr>
        <w:t xml:space="preserve"> and enable the person who lacks capacity to take part in the decision</w:t>
      </w:r>
      <w:r w:rsidR="00217AE7" w:rsidRPr="00A90AFE">
        <w:rPr>
          <w:rFonts w:ascii="Rubik" w:hAnsi="Rubik" w:cs="Rubik"/>
          <w:lang w:val="en-GB"/>
        </w:rPr>
        <w:t>-making</w:t>
      </w:r>
      <w:r w:rsidR="008F146B" w:rsidRPr="00A90AFE">
        <w:rPr>
          <w:rFonts w:ascii="Rubik" w:hAnsi="Rubik" w:cs="Rubik"/>
          <w:lang w:val="en-GB"/>
        </w:rPr>
        <w:t xml:space="preserve"> process</w:t>
      </w:r>
      <w:r w:rsidRPr="00A90AFE">
        <w:rPr>
          <w:rFonts w:ascii="Rubik" w:hAnsi="Rubik" w:cs="Rubik"/>
          <w:lang w:val="en-GB"/>
        </w:rPr>
        <w:t>.</w:t>
      </w:r>
    </w:p>
    <w:p w14:paraId="011D38A0" w14:textId="17039296" w:rsidR="00711DDB" w:rsidRPr="00A90AFE" w:rsidRDefault="00711DDB" w:rsidP="00A6106B">
      <w:pPr>
        <w:pStyle w:val="Default"/>
        <w:numPr>
          <w:ilvl w:val="0"/>
          <w:numId w:val="31"/>
        </w:numPr>
        <w:rPr>
          <w:rFonts w:ascii="Rubik" w:hAnsi="Rubik" w:cs="Rubik"/>
          <w:lang w:val="en-GB"/>
        </w:rPr>
      </w:pPr>
      <w:r w:rsidRPr="00A90AFE">
        <w:rPr>
          <w:rFonts w:ascii="Rubik" w:hAnsi="Rubik" w:cs="Rubik"/>
          <w:lang w:val="en-GB"/>
        </w:rPr>
        <w:t xml:space="preserve">If there is a chance that the person will regain the capacity to make a particular decision, then it may be possible to put off the decision until later if it is not urgent. </w:t>
      </w:r>
    </w:p>
    <w:p w14:paraId="5911F963" w14:textId="77777777" w:rsidR="00711DDB" w:rsidRPr="00A90AFE" w:rsidRDefault="00711DDB" w:rsidP="00A6106B">
      <w:pPr>
        <w:pStyle w:val="Default"/>
        <w:numPr>
          <w:ilvl w:val="0"/>
          <w:numId w:val="31"/>
        </w:numPr>
        <w:rPr>
          <w:rFonts w:ascii="Rubik" w:hAnsi="Rubik" w:cs="Rubik"/>
          <w:lang w:val="en-GB"/>
        </w:rPr>
      </w:pPr>
      <w:r w:rsidRPr="00A90AFE">
        <w:rPr>
          <w:rFonts w:ascii="Rubik" w:hAnsi="Rubik" w:cs="Rubik"/>
          <w:lang w:val="en-GB"/>
        </w:rPr>
        <w:t>Special considerations apply to decisions about life-sustaining treatment</w:t>
      </w:r>
      <w:r w:rsidRPr="00A90AFE">
        <w:rPr>
          <w:rStyle w:val="FootnoteReference"/>
          <w:rFonts w:ascii="Rubik" w:hAnsi="Rubik" w:cs="Rubik"/>
          <w:lang w:val="en-GB"/>
        </w:rPr>
        <w:footnoteReference w:id="7"/>
      </w:r>
      <w:r w:rsidRPr="00A90AFE">
        <w:rPr>
          <w:rFonts w:ascii="Rubik" w:hAnsi="Rubik" w:cs="Rubik"/>
          <w:lang w:val="en-GB"/>
        </w:rPr>
        <w:t xml:space="preserve">. </w:t>
      </w:r>
    </w:p>
    <w:p w14:paraId="21992BB3" w14:textId="25AC00DD" w:rsidR="008304C8" w:rsidRPr="00A90AFE" w:rsidRDefault="00711DDB" w:rsidP="00A6106B">
      <w:pPr>
        <w:pStyle w:val="Default"/>
        <w:numPr>
          <w:ilvl w:val="0"/>
          <w:numId w:val="31"/>
        </w:numPr>
        <w:rPr>
          <w:rFonts w:ascii="Rubik" w:hAnsi="Rubik" w:cs="Rubik"/>
          <w:lang w:val="en-GB"/>
        </w:rPr>
      </w:pPr>
      <w:r w:rsidRPr="00A90AFE">
        <w:rPr>
          <w:rFonts w:ascii="Rubik" w:hAnsi="Rubik" w:cs="Rubik"/>
          <w:lang w:val="en-GB"/>
        </w:rPr>
        <w:t>The person’s past and present wishes</w:t>
      </w:r>
      <w:r w:rsidR="006F3C0F" w:rsidRPr="00A90AFE">
        <w:rPr>
          <w:rFonts w:ascii="Rubik" w:hAnsi="Rubik" w:cs="Rubik"/>
          <w:lang w:val="en-GB"/>
        </w:rPr>
        <w:t xml:space="preserve">, </w:t>
      </w:r>
      <w:r w:rsidRPr="00A90AFE">
        <w:rPr>
          <w:rFonts w:ascii="Rubik" w:hAnsi="Rubik" w:cs="Rubik"/>
          <w:lang w:val="en-GB"/>
        </w:rPr>
        <w:t>feelings,</w:t>
      </w:r>
      <w:r w:rsidR="005C66C9" w:rsidRPr="00A90AFE">
        <w:rPr>
          <w:rFonts w:ascii="Rubik" w:hAnsi="Rubik" w:cs="Rubik"/>
          <w:lang w:val="en-GB"/>
        </w:rPr>
        <w:t xml:space="preserve"> culture, background</w:t>
      </w:r>
      <w:r w:rsidR="00AA7DAE" w:rsidRPr="00A90AFE">
        <w:rPr>
          <w:rFonts w:ascii="Rubik" w:hAnsi="Rubik" w:cs="Rubik"/>
          <w:lang w:val="en-GB"/>
        </w:rPr>
        <w:t>,</w:t>
      </w:r>
      <w:r w:rsidRPr="00A90AFE">
        <w:rPr>
          <w:rFonts w:ascii="Rubik" w:hAnsi="Rubik" w:cs="Rubik"/>
          <w:lang w:val="en-GB"/>
        </w:rPr>
        <w:t xml:space="preserve"> beliefs</w:t>
      </w:r>
      <w:r w:rsidR="005C66C9" w:rsidRPr="00A90AFE">
        <w:rPr>
          <w:rFonts w:ascii="Rubik" w:hAnsi="Rubik" w:cs="Rubik"/>
          <w:lang w:val="en-GB"/>
        </w:rPr>
        <w:t>,</w:t>
      </w:r>
      <w:r w:rsidR="00B24AC0" w:rsidRPr="00A90AFE">
        <w:rPr>
          <w:rFonts w:ascii="Rubik" w:hAnsi="Rubik" w:cs="Rubik"/>
          <w:lang w:val="en-GB"/>
        </w:rPr>
        <w:t xml:space="preserve"> </w:t>
      </w:r>
      <w:r w:rsidRPr="00A90AFE">
        <w:rPr>
          <w:rFonts w:ascii="Rubik" w:hAnsi="Rubik" w:cs="Rubik"/>
          <w:lang w:val="en-GB"/>
        </w:rPr>
        <w:t>values</w:t>
      </w:r>
      <w:r w:rsidR="005C66C9" w:rsidRPr="00A90AFE">
        <w:rPr>
          <w:rFonts w:ascii="Rubik" w:hAnsi="Rubik" w:cs="Rubik"/>
          <w:lang w:val="en-GB"/>
        </w:rPr>
        <w:t xml:space="preserve"> </w:t>
      </w:r>
      <w:r w:rsidR="008304C8" w:rsidRPr="00A90AFE">
        <w:rPr>
          <w:rFonts w:ascii="Rubik" w:hAnsi="Rubik" w:cs="Rubik"/>
          <w:lang w:val="en-GB"/>
        </w:rPr>
        <w:t xml:space="preserve">                              </w:t>
      </w:r>
    </w:p>
    <w:p w14:paraId="0C2E4414" w14:textId="7EEF80AA" w:rsidR="00711DDB" w:rsidRPr="00A90AFE" w:rsidRDefault="008304C8" w:rsidP="008D78BA">
      <w:pPr>
        <w:pStyle w:val="Default"/>
        <w:ind w:firstLine="360"/>
        <w:rPr>
          <w:rFonts w:ascii="Rubik" w:hAnsi="Rubik" w:cs="Rubik"/>
          <w:lang w:val="en-GB"/>
        </w:rPr>
      </w:pPr>
      <w:r w:rsidRPr="00A90AFE">
        <w:rPr>
          <w:rFonts w:ascii="Rubik" w:hAnsi="Rubik" w:cs="Rubik"/>
          <w:lang w:val="en-GB"/>
        </w:rPr>
        <w:t xml:space="preserve"> and </w:t>
      </w:r>
      <w:r w:rsidR="005C66C9" w:rsidRPr="00A90AFE">
        <w:rPr>
          <w:rFonts w:ascii="Rubik" w:hAnsi="Rubik" w:cs="Rubik"/>
          <w:lang w:val="en-GB"/>
        </w:rPr>
        <w:t>preferences</w:t>
      </w:r>
      <w:r w:rsidR="00711DDB" w:rsidRPr="00A90AFE">
        <w:rPr>
          <w:rFonts w:ascii="Rubik" w:hAnsi="Rubik" w:cs="Rubik"/>
          <w:lang w:val="en-GB"/>
        </w:rPr>
        <w:t xml:space="preserve"> should be taken into account. </w:t>
      </w:r>
    </w:p>
    <w:p w14:paraId="65F662C5" w14:textId="17D31B5F" w:rsidR="00711DDB" w:rsidRPr="00A90AFE" w:rsidRDefault="00711DDB" w:rsidP="00A6106B">
      <w:pPr>
        <w:pStyle w:val="Default"/>
        <w:numPr>
          <w:ilvl w:val="0"/>
          <w:numId w:val="32"/>
        </w:numPr>
        <w:rPr>
          <w:rFonts w:ascii="Rubik" w:hAnsi="Rubik" w:cs="Rubik"/>
          <w:lang w:val="en-GB"/>
        </w:rPr>
      </w:pPr>
      <w:r w:rsidRPr="00A90AFE">
        <w:rPr>
          <w:rFonts w:ascii="Rubik" w:hAnsi="Rubik" w:cs="Rubik"/>
          <w:lang w:val="en-GB"/>
        </w:rPr>
        <w:t xml:space="preserve">The views </w:t>
      </w:r>
      <w:r w:rsidR="008F146B" w:rsidRPr="00A90AFE">
        <w:rPr>
          <w:rFonts w:ascii="Rubik" w:hAnsi="Rubik" w:cs="Rubik"/>
          <w:lang w:val="en-GB"/>
        </w:rPr>
        <w:t xml:space="preserve">of other people </w:t>
      </w:r>
      <w:r w:rsidRPr="00A90AFE">
        <w:rPr>
          <w:rFonts w:ascii="Rubik" w:hAnsi="Rubik" w:cs="Rubik"/>
          <w:lang w:val="en-GB"/>
        </w:rPr>
        <w:t xml:space="preserve">close to the person who lacks capacity should be </w:t>
      </w:r>
      <w:r w:rsidR="008304C8" w:rsidRPr="00A90AFE">
        <w:rPr>
          <w:rFonts w:ascii="Rubik" w:hAnsi="Rubik" w:cs="Rubik"/>
          <w:lang w:val="en-GB"/>
        </w:rPr>
        <w:t xml:space="preserve">considered, </w:t>
      </w:r>
      <w:r w:rsidR="008F146B" w:rsidRPr="00A90AFE">
        <w:rPr>
          <w:rFonts w:ascii="Rubik" w:hAnsi="Rubik" w:cs="Rubik"/>
          <w:lang w:val="en-GB"/>
        </w:rPr>
        <w:t>as well as those</w:t>
      </w:r>
      <w:r w:rsidRPr="00A90AFE">
        <w:rPr>
          <w:rFonts w:ascii="Rubik" w:hAnsi="Rubik" w:cs="Rubik"/>
          <w:lang w:val="en-GB"/>
        </w:rPr>
        <w:t xml:space="preserve"> of an</w:t>
      </w:r>
      <w:r w:rsidR="008F146B" w:rsidRPr="00A90AFE">
        <w:rPr>
          <w:rFonts w:ascii="Rubik" w:hAnsi="Rubik" w:cs="Rubik"/>
          <w:lang w:val="en-GB"/>
        </w:rPr>
        <w:t>y appointed representatives or advocates.</w:t>
      </w:r>
      <w:r w:rsidRPr="00A90AFE">
        <w:rPr>
          <w:rFonts w:ascii="Rubik" w:hAnsi="Rubik" w:cs="Rubik"/>
          <w:lang w:val="en-GB"/>
        </w:rPr>
        <w:t xml:space="preserve"> </w:t>
      </w:r>
    </w:p>
    <w:p w14:paraId="18CDCA01" w14:textId="77777777" w:rsidR="007C5342" w:rsidRDefault="007C5342" w:rsidP="007C5342">
      <w:pPr>
        <w:pStyle w:val="Default"/>
        <w:ind w:left="786"/>
        <w:rPr>
          <w:rFonts w:ascii="Rubik" w:hAnsi="Rubik" w:cs="Rubik"/>
          <w:lang w:val="en-GB"/>
        </w:rPr>
      </w:pPr>
    </w:p>
    <w:p w14:paraId="4709F7F3" w14:textId="26C76A89" w:rsidR="00D8361E" w:rsidRPr="00D8361E" w:rsidRDefault="00D8361E" w:rsidP="00D8361E">
      <w:pPr>
        <w:pStyle w:val="Default"/>
        <w:rPr>
          <w:rFonts w:ascii="Rubik" w:hAnsi="Rubik" w:cs="Rubik"/>
          <w:b/>
          <w:bCs/>
          <w:lang w:val="en-GB"/>
        </w:rPr>
      </w:pPr>
      <w:r w:rsidRPr="00D8361E">
        <w:rPr>
          <w:rFonts w:ascii="Rubik" w:hAnsi="Rubik" w:cs="Rubik"/>
          <w:b/>
          <w:bCs/>
          <w:lang w:val="en-GB"/>
        </w:rPr>
        <w:t>Care and support / personal plan</w:t>
      </w:r>
    </w:p>
    <w:p w14:paraId="7DF92A1C" w14:textId="77777777" w:rsidR="00DD4913" w:rsidRDefault="00EF374C" w:rsidP="00EF374C">
      <w:pPr>
        <w:autoSpaceDE w:val="0"/>
        <w:autoSpaceDN w:val="0"/>
        <w:adjustRightInd w:val="0"/>
        <w:rPr>
          <w:rFonts w:ascii="Rubik" w:hAnsi="Rubik" w:cs="Rubik"/>
        </w:rPr>
      </w:pPr>
      <w:r w:rsidRPr="00A90AFE">
        <w:rPr>
          <w:rFonts w:ascii="Rubik" w:hAnsi="Rubik" w:cs="Rubik"/>
        </w:rPr>
        <w:t>Each person’s care and support / personal plan will document</w:t>
      </w:r>
      <w:r w:rsidR="00DD4913">
        <w:rPr>
          <w:rFonts w:ascii="Rubik" w:hAnsi="Rubik" w:cs="Rubik"/>
        </w:rPr>
        <w:t>:</w:t>
      </w:r>
    </w:p>
    <w:p w14:paraId="17AE81EA" w14:textId="3EC54969" w:rsidR="00E77F7C" w:rsidRPr="00E77F7C" w:rsidRDefault="00E77F7C" w:rsidP="00A6106B">
      <w:pPr>
        <w:pStyle w:val="ListParagraph"/>
        <w:numPr>
          <w:ilvl w:val="0"/>
          <w:numId w:val="32"/>
        </w:numPr>
        <w:autoSpaceDE w:val="0"/>
        <w:autoSpaceDN w:val="0"/>
        <w:adjustRightInd w:val="0"/>
        <w:rPr>
          <w:rFonts w:ascii="Rubik" w:hAnsi="Rubik" w:cs="Rubik"/>
        </w:rPr>
      </w:pPr>
      <w:r>
        <w:rPr>
          <w:rFonts w:ascii="Rubik" w:hAnsi="Rubik" w:cs="Rubik"/>
        </w:rPr>
        <w:t>details o</w:t>
      </w:r>
      <w:r w:rsidR="0020500D">
        <w:rPr>
          <w:rFonts w:ascii="Rubik" w:hAnsi="Rubik" w:cs="Rubik"/>
        </w:rPr>
        <w:t xml:space="preserve">f the </w:t>
      </w:r>
      <w:r>
        <w:rPr>
          <w:rFonts w:ascii="Rubik" w:hAnsi="Rubik" w:cs="Rubik"/>
        </w:rPr>
        <w:t>care and support to be provided</w:t>
      </w:r>
      <w:r w:rsidR="00BE698A">
        <w:rPr>
          <w:rFonts w:ascii="Rubik" w:hAnsi="Rubik" w:cs="Rubik"/>
        </w:rPr>
        <w:t xml:space="preserve"> </w:t>
      </w:r>
    </w:p>
    <w:p w14:paraId="4C72162D" w14:textId="32041500" w:rsidR="00EF374C" w:rsidRPr="00DD4913" w:rsidRDefault="00EF374C" w:rsidP="00A6106B">
      <w:pPr>
        <w:pStyle w:val="ListParagraph"/>
        <w:numPr>
          <w:ilvl w:val="0"/>
          <w:numId w:val="32"/>
        </w:numPr>
        <w:autoSpaceDE w:val="0"/>
        <w:autoSpaceDN w:val="0"/>
        <w:adjustRightInd w:val="0"/>
        <w:rPr>
          <w:rFonts w:ascii="Rubik" w:hAnsi="Rubik" w:cs="Rubik"/>
        </w:rPr>
      </w:pPr>
      <w:r w:rsidRPr="00DD4913">
        <w:rPr>
          <w:rFonts w:ascii="Rubik" w:hAnsi="Rubik" w:cs="Rubik"/>
        </w:rPr>
        <w:t xml:space="preserve">the extent to which </w:t>
      </w:r>
      <w:r w:rsidR="00E77F7C">
        <w:rPr>
          <w:rFonts w:ascii="Rubik" w:hAnsi="Rubik" w:cs="Rubik"/>
        </w:rPr>
        <w:t>the person is</w:t>
      </w:r>
      <w:r w:rsidRPr="00DD4913">
        <w:rPr>
          <w:rFonts w:ascii="Rubik" w:hAnsi="Rubik" w:cs="Rubik"/>
        </w:rPr>
        <w:t xml:space="preserve"> able to make decisions for themselves</w:t>
      </w:r>
    </w:p>
    <w:p w14:paraId="4FC9A8D8" w14:textId="67CFE67F" w:rsidR="00EF374C" w:rsidRPr="00EF374C" w:rsidRDefault="00EF374C" w:rsidP="00A6106B">
      <w:pPr>
        <w:pStyle w:val="ListParagraph"/>
        <w:numPr>
          <w:ilvl w:val="0"/>
          <w:numId w:val="29"/>
        </w:numPr>
        <w:autoSpaceDE w:val="0"/>
        <w:autoSpaceDN w:val="0"/>
        <w:adjustRightInd w:val="0"/>
        <w:rPr>
          <w:rFonts w:ascii="Rubik" w:hAnsi="Rubik" w:cs="Rubik"/>
        </w:rPr>
      </w:pPr>
      <w:r w:rsidRPr="00EF374C">
        <w:rPr>
          <w:rFonts w:ascii="Rubik" w:hAnsi="Rubik" w:cs="Rubik"/>
        </w:rPr>
        <w:t>those tasks / actions the person is normally able to decide about / consent t</w:t>
      </w:r>
      <w:r w:rsidR="002E481E">
        <w:rPr>
          <w:rFonts w:ascii="Rubik" w:hAnsi="Rubik" w:cs="Rubik"/>
        </w:rPr>
        <w:t>o</w:t>
      </w:r>
      <w:r w:rsidR="009836CC">
        <w:rPr>
          <w:rFonts w:ascii="Rubik" w:hAnsi="Rubik" w:cs="Rubik"/>
        </w:rPr>
        <w:t xml:space="preserve"> themselves</w:t>
      </w:r>
    </w:p>
    <w:p w14:paraId="065F40E9" w14:textId="47DAE591" w:rsidR="00EF374C" w:rsidRPr="00EF374C" w:rsidRDefault="00EF374C" w:rsidP="00A6106B">
      <w:pPr>
        <w:pStyle w:val="ListParagraph"/>
        <w:numPr>
          <w:ilvl w:val="0"/>
          <w:numId w:val="29"/>
        </w:numPr>
        <w:autoSpaceDE w:val="0"/>
        <w:autoSpaceDN w:val="0"/>
        <w:adjustRightInd w:val="0"/>
        <w:rPr>
          <w:rFonts w:ascii="Rubik" w:hAnsi="Rubik" w:cs="Rubik"/>
        </w:rPr>
      </w:pPr>
      <w:r w:rsidRPr="00EF374C">
        <w:rPr>
          <w:rFonts w:ascii="Rubik" w:hAnsi="Rubik" w:cs="Rubik"/>
        </w:rPr>
        <w:t xml:space="preserve">those tasks </w:t>
      </w:r>
      <w:r w:rsidR="00FE5DF0">
        <w:rPr>
          <w:rFonts w:ascii="Rubik" w:hAnsi="Rubik" w:cs="Rubik"/>
        </w:rPr>
        <w:t>/</w:t>
      </w:r>
      <w:r w:rsidR="00833908">
        <w:rPr>
          <w:rFonts w:ascii="Rubik" w:hAnsi="Rubik" w:cs="Rubik"/>
        </w:rPr>
        <w:t xml:space="preserve"> </w:t>
      </w:r>
      <w:r w:rsidRPr="00EF374C">
        <w:rPr>
          <w:rFonts w:ascii="Rubik" w:hAnsi="Rubik" w:cs="Rubik"/>
        </w:rPr>
        <w:t xml:space="preserve">actions the person will not normally be able to decide </w:t>
      </w:r>
      <w:r w:rsidR="00FE5DF0">
        <w:rPr>
          <w:rFonts w:ascii="Rubik" w:hAnsi="Rubik" w:cs="Rubik"/>
        </w:rPr>
        <w:t xml:space="preserve">about </w:t>
      </w:r>
      <w:r w:rsidRPr="00EF374C">
        <w:rPr>
          <w:rFonts w:ascii="Rubik" w:hAnsi="Rubik" w:cs="Rubik"/>
        </w:rPr>
        <w:t>or consent</w:t>
      </w:r>
      <w:r w:rsidR="0015543E">
        <w:rPr>
          <w:rFonts w:ascii="Rubik" w:hAnsi="Rubik" w:cs="Rubik"/>
        </w:rPr>
        <w:t xml:space="preserve"> to</w:t>
      </w:r>
    </w:p>
    <w:p w14:paraId="0F49E757" w14:textId="33A5B542" w:rsidR="00EF374C" w:rsidRPr="00EF374C" w:rsidRDefault="00EF374C" w:rsidP="00A6106B">
      <w:pPr>
        <w:pStyle w:val="ListParagraph"/>
        <w:numPr>
          <w:ilvl w:val="0"/>
          <w:numId w:val="29"/>
        </w:numPr>
        <w:autoSpaceDE w:val="0"/>
        <w:autoSpaceDN w:val="0"/>
        <w:adjustRightInd w:val="0"/>
        <w:rPr>
          <w:rFonts w:ascii="Rubik" w:hAnsi="Rubik" w:cs="Rubik"/>
        </w:rPr>
      </w:pPr>
      <w:r w:rsidRPr="00EF374C">
        <w:rPr>
          <w:rFonts w:ascii="Rubik" w:hAnsi="Rubik" w:cs="Rubik"/>
        </w:rPr>
        <w:t>details of the level and type of support needed to help a person make their own decision</w:t>
      </w:r>
      <w:r w:rsidR="00833908">
        <w:rPr>
          <w:rFonts w:ascii="Rubik" w:hAnsi="Rubik" w:cs="Rubik"/>
        </w:rPr>
        <w:t>s</w:t>
      </w:r>
      <w:r w:rsidRPr="00EF374C">
        <w:rPr>
          <w:rFonts w:ascii="Rubik" w:hAnsi="Rubik" w:cs="Rubik"/>
        </w:rPr>
        <w:t xml:space="preserve"> or to participate in the decision-making process</w:t>
      </w:r>
    </w:p>
    <w:p w14:paraId="213CAD07" w14:textId="5555DC1C" w:rsidR="00EF374C" w:rsidRPr="00EF374C" w:rsidRDefault="00EF374C" w:rsidP="00A6106B">
      <w:pPr>
        <w:pStyle w:val="ListParagraph"/>
        <w:numPr>
          <w:ilvl w:val="0"/>
          <w:numId w:val="29"/>
        </w:numPr>
        <w:autoSpaceDE w:val="0"/>
        <w:autoSpaceDN w:val="0"/>
        <w:adjustRightInd w:val="0"/>
        <w:rPr>
          <w:rFonts w:ascii="Rubik" w:hAnsi="Rubik" w:cs="Rubik"/>
        </w:rPr>
      </w:pPr>
      <w:r w:rsidRPr="00EF374C">
        <w:rPr>
          <w:rFonts w:ascii="Rubik" w:hAnsi="Rubik" w:cs="Rubik"/>
        </w:rPr>
        <w:t>how</w:t>
      </w:r>
      <w:r w:rsidR="00A8643E">
        <w:rPr>
          <w:rFonts w:ascii="Rubik" w:hAnsi="Rubik" w:cs="Rubik"/>
        </w:rPr>
        <w:t xml:space="preserve"> </w:t>
      </w:r>
      <w:r w:rsidRPr="00EF374C">
        <w:rPr>
          <w:rFonts w:ascii="Rubik" w:hAnsi="Rubik" w:cs="Rubik"/>
        </w:rPr>
        <w:t>decisions are made in their best interests</w:t>
      </w:r>
      <w:r>
        <w:rPr>
          <w:rFonts w:ascii="Rubik" w:hAnsi="Rubik" w:cs="Rubik"/>
        </w:rPr>
        <w:t>.</w:t>
      </w:r>
    </w:p>
    <w:p w14:paraId="4135EA80" w14:textId="77777777" w:rsidR="00EF374C" w:rsidRDefault="00EF374C" w:rsidP="00711DDB">
      <w:pPr>
        <w:rPr>
          <w:rFonts w:ascii="Rubik" w:hAnsi="Rubik" w:cs="Rubik"/>
        </w:rPr>
      </w:pPr>
    </w:p>
    <w:p w14:paraId="1B7A1470" w14:textId="68CD9D05" w:rsidR="00141EF5" w:rsidRPr="00A90AFE" w:rsidRDefault="00141EF5" w:rsidP="00141EF5">
      <w:pPr>
        <w:rPr>
          <w:rFonts w:ascii="Rubik" w:hAnsi="Rubik" w:cs="Rubik"/>
          <w:b/>
        </w:rPr>
      </w:pPr>
      <w:r w:rsidRPr="00A90AFE">
        <w:rPr>
          <w:rFonts w:ascii="Rubik" w:hAnsi="Rubik" w:cs="Rubik"/>
          <w:b/>
        </w:rPr>
        <w:t>Day-to-day decisions</w:t>
      </w:r>
      <w:r w:rsidR="00547A8B">
        <w:rPr>
          <w:rFonts w:ascii="Rubik" w:hAnsi="Rubik" w:cs="Rubik"/>
          <w:b/>
        </w:rPr>
        <w:t xml:space="preserve"> (see </w:t>
      </w:r>
      <w:r w:rsidR="00C37498">
        <w:rPr>
          <w:rFonts w:ascii="Rubik" w:hAnsi="Rubik" w:cs="Rubik"/>
          <w:b/>
        </w:rPr>
        <w:t>table in Appendix 2 for examples)</w:t>
      </w:r>
    </w:p>
    <w:p w14:paraId="2F5B06A8" w14:textId="3D43CF6A" w:rsidR="00141EF5" w:rsidRPr="00A90AFE" w:rsidRDefault="00141EF5" w:rsidP="00141EF5">
      <w:pPr>
        <w:rPr>
          <w:rFonts w:ascii="Rubik" w:hAnsi="Rubik" w:cs="Rubik"/>
        </w:rPr>
      </w:pPr>
      <w:r w:rsidRPr="00A90AFE">
        <w:rPr>
          <w:rFonts w:ascii="Rubik" w:hAnsi="Rubik" w:cs="Rubik"/>
        </w:rPr>
        <w:t xml:space="preserve">Staff will be trained to support individuals to make their own </w:t>
      </w:r>
      <w:r w:rsidR="005D2481">
        <w:rPr>
          <w:rFonts w:ascii="Rubik" w:hAnsi="Rubik" w:cs="Rubik"/>
        </w:rPr>
        <w:t>day-to-d</w:t>
      </w:r>
      <w:r w:rsidR="007029D2">
        <w:rPr>
          <w:rFonts w:ascii="Rubik" w:hAnsi="Rubik" w:cs="Rubik"/>
        </w:rPr>
        <w:t xml:space="preserve">ay </w:t>
      </w:r>
      <w:r w:rsidRPr="00A90AFE">
        <w:rPr>
          <w:rFonts w:ascii="Rubik" w:hAnsi="Rubik" w:cs="Rubik"/>
        </w:rPr>
        <w:t xml:space="preserve">decisions as far as possible in relation to these tasks and activities and to encourage them to indicate their </w:t>
      </w:r>
      <w:r w:rsidRPr="00A90AFE">
        <w:rPr>
          <w:rFonts w:ascii="Rubik" w:hAnsi="Rubik" w:cs="Rubik"/>
        </w:rPr>
        <w:lastRenderedPageBreak/>
        <w:t>wishes by any means appropriate. If they are unable to do so, then all decisions taken on their behalf will be in the person’s best interests as described above.</w:t>
      </w:r>
    </w:p>
    <w:p w14:paraId="521B1C98" w14:textId="77777777" w:rsidR="00141EF5" w:rsidRDefault="00141EF5" w:rsidP="00141EF5">
      <w:pPr>
        <w:autoSpaceDE w:val="0"/>
        <w:autoSpaceDN w:val="0"/>
        <w:adjustRightInd w:val="0"/>
        <w:ind w:left="900" w:hanging="360"/>
        <w:rPr>
          <w:rFonts w:ascii="Rubik" w:hAnsi="Rubik" w:cs="Rubik"/>
          <w:szCs w:val="24"/>
        </w:rPr>
      </w:pPr>
    </w:p>
    <w:p w14:paraId="7524CA95" w14:textId="571CD19F" w:rsidR="00141EF5" w:rsidRPr="00A90AFE" w:rsidRDefault="00484CC9" w:rsidP="00036E86">
      <w:pPr>
        <w:rPr>
          <w:rFonts w:ascii="Rubik" w:hAnsi="Rubik" w:cs="Rubik"/>
          <w:szCs w:val="24"/>
        </w:rPr>
      </w:pPr>
      <w:r w:rsidRPr="00A90AFE">
        <w:rPr>
          <w:rFonts w:ascii="Rubik" w:hAnsi="Rubik" w:cs="Rubik"/>
        </w:rPr>
        <w:t xml:space="preserve">The Act recognises that </w:t>
      </w:r>
      <w:r w:rsidR="00036E86">
        <w:rPr>
          <w:rFonts w:ascii="Rubik" w:hAnsi="Rubik" w:cs="Rubik"/>
        </w:rPr>
        <w:t xml:space="preserve">routine, </w:t>
      </w:r>
      <w:r w:rsidRPr="00A90AFE">
        <w:rPr>
          <w:rFonts w:ascii="Rubik" w:hAnsi="Rubik" w:cs="Rubik"/>
        </w:rPr>
        <w:t>day-to-day</w:t>
      </w:r>
      <w:r w:rsidR="0090681D">
        <w:rPr>
          <w:rFonts w:ascii="Rubik" w:hAnsi="Rubik" w:cs="Rubik"/>
        </w:rPr>
        <w:t>, best interest</w:t>
      </w:r>
      <w:r w:rsidR="00A62BE9">
        <w:rPr>
          <w:rFonts w:ascii="Rubik" w:hAnsi="Rubik" w:cs="Rubik"/>
        </w:rPr>
        <w:t>s</w:t>
      </w:r>
      <w:r w:rsidRPr="00A90AFE">
        <w:rPr>
          <w:rFonts w:ascii="Rubik" w:hAnsi="Rubik" w:cs="Rubik"/>
        </w:rPr>
        <w:t xml:space="preserve"> decisions</w:t>
      </w:r>
      <w:r w:rsidR="00036E86">
        <w:rPr>
          <w:rFonts w:ascii="Rubik" w:hAnsi="Rubik" w:cs="Rubik"/>
        </w:rPr>
        <w:t>,</w:t>
      </w:r>
      <w:r w:rsidRPr="00A90AFE">
        <w:rPr>
          <w:rFonts w:ascii="Rubik" w:hAnsi="Rubik" w:cs="Rubik"/>
        </w:rPr>
        <w:t xml:space="preserve"> taken</w:t>
      </w:r>
      <w:r>
        <w:rPr>
          <w:rFonts w:ascii="Rubik" w:hAnsi="Rubik" w:cs="Rubik"/>
        </w:rPr>
        <w:t xml:space="preserve"> for example, by a care worker in the course of providing care and support</w:t>
      </w:r>
      <w:r w:rsidR="00036E86">
        <w:rPr>
          <w:rFonts w:ascii="Rubik" w:hAnsi="Rubik" w:cs="Rubik"/>
        </w:rPr>
        <w:t>,</w:t>
      </w:r>
      <w:r>
        <w:rPr>
          <w:rFonts w:ascii="Rubik" w:hAnsi="Rubik" w:cs="Rubik"/>
        </w:rPr>
        <w:t xml:space="preserve"> </w:t>
      </w:r>
      <w:r w:rsidRPr="00A90AFE">
        <w:rPr>
          <w:rFonts w:ascii="Rubik" w:hAnsi="Rubik" w:cs="Rubik"/>
        </w:rPr>
        <w:t xml:space="preserve">do not </w:t>
      </w:r>
      <w:r w:rsidR="00036E86">
        <w:rPr>
          <w:rFonts w:ascii="Rubik" w:hAnsi="Rubik" w:cs="Rubik"/>
        </w:rPr>
        <w:t>require</w:t>
      </w:r>
      <w:r w:rsidRPr="00A90AFE">
        <w:rPr>
          <w:rFonts w:ascii="Rubik" w:hAnsi="Rubik" w:cs="Rubik"/>
        </w:rPr>
        <w:t xml:space="preserve"> a formal, recorded </w:t>
      </w:r>
      <w:r w:rsidR="00036E86">
        <w:rPr>
          <w:rFonts w:ascii="Rubik" w:hAnsi="Rubik" w:cs="Rubik"/>
        </w:rPr>
        <w:t xml:space="preserve">mental capacity </w:t>
      </w:r>
      <w:r w:rsidRPr="00A90AFE">
        <w:rPr>
          <w:rFonts w:ascii="Rubik" w:hAnsi="Rubik" w:cs="Rubik"/>
        </w:rPr>
        <w:t>assessment</w:t>
      </w:r>
      <w:r>
        <w:rPr>
          <w:rFonts w:ascii="Rubik" w:hAnsi="Rubik" w:cs="Rubik"/>
        </w:rPr>
        <w:t xml:space="preserve"> each time such a decision is taken.</w:t>
      </w:r>
      <w:r w:rsidR="00036E86">
        <w:rPr>
          <w:rFonts w:ascii="Rubik" w:hAnsi="Rubik" w:cs="Rubik"/>
        </w:rPr>
        <w:t xml:space="preserve"> </w:t>
      </w:r>
      <w:r w:rsidR="00141EF5" w:rsidRPr="00A90AFE">
        <w:rPr>
          <w:rFonts w:ascii="Rubik" w:hAnsi="Rubik" w:cs="Rubik"/>
          <w:szCs w:val="24"/>
        </w:rPr>
        <w:t xml:space="preserve">Staff receive protection from liability within the MCA if they have a reasonable belief that the person concerned lacks capacity to make </w:t>
      </w:r>
      <w:r w:rsidR="00327D54">
        <w:rPr>
          <w:rFonts w:ascii="Rubik" w:hAnsi="Rubik" w:cs="Rubik"/>
          <w:szCs w:val="24"/>
        </w:rPr>
        <w:t xml:space="preserve">such a </w:t>
      </w:r>
      <w:r w:rsidR="00141EF5" w:rsidRPr="00A90AFE">
        <w:rPr>
          <w:rFonts w:ascii="Rubik" w:hAnsi="Rubik" w:cs="Rubik"/>
          <w:szCs w:val="24"/>
        </w:rPr>
        <w:t>decision</w:t>
      </w:r>
      <w:r w:rsidR="00327D54">
        <w:rPr>
          <w:rFonts w:ascii="Rubik" w:hAnsi="Rubik" w:cs="Rubik"/>
          <w:szCs w:val="24"/>
        </w:rPr>
        <w:t xml:space="preserve"> for themselves </w:t>
      </w:r>
      <w:r w:rsidR="00036E86">
        <w:rPr>
          <w:rFonts w:ascii="Rubik" w:hAnsi="Rubik" w:cs="Rubik"/>
          <w:szCs w:val="24"/>
        </w:rPr>
        <w:t xml:space="preserve">at the time </w:t>
      </w:r>
      <w:r w:rsidR="00327D54">
        <w:rPr>
          <w:rFonts w:ascii="Rubik" w:hAnsi="Rubik" w:cs="Rubik"/>
          <w:szCs w:val="24"/>
        </w:rPr>
        <w:t>it</w:t>
      </w:r>
      <w:r w:rsidR="00036E86">
        <w:rPr>
          <w:rFonts w:ascii="Rubik" w:hAnsi="Rubik" w:cs="Rubik"/>
          <w:szCs w:val="24"/>
        </w:rPr>
        <w:t xml:space="preserve"> need</w:t>
      </w:r>
      <w:r w:rsidR="00327D54">
        <w:rPr>
          <w:rFonts w:ascii="Rubik" w:hAnsi="Rubik" w:cs="Rubik"/>
          <w:szCs w:val="24"/>
        </w:rPr>
        <w:t>s</w:t>
      </w:r>
      <w:r w:rsidR="00036E86">
        <w:rPr>
          <w:rFonts w:ascii="Rubik" w:hAnsi="Rubik" w:cs="Rubik"/>
          <w:szCs w:val="24"/>
        </w:rPr>
        <w:t xml:space="preserve"> to be made</w:t>
      </w:r>
      <w:r w:rsidR="00141EF5" w:rsidRPr="00A90AFE">
        <w:rPr>
          <w:rFonts w:ascii="Rubik" w:hAnsi="Rubik" w:cs="Rubik"/>
          <w:szCs w:val="24"/>
        </w:rPr>
        <w:t xml:space="preserve">. </w:t>
      </w:r>
    </w:p>
    <w:p w14:paraId="1F7CAE64" w14:textId="77777777" w:rsidR="00141EF5" w:rsidRPr="00A90AFE" w:rsidRDefault="00141EF5" w:rsidP="00141EF5">
      <w:pPr>
        <w:autoSpaceDE w:val="0"/>
        <w:autoSpaceDN w:val="0"/>
        <w:adjustRightInd w:val="0"/>
        <w:rPr>
          <w:rFonts w:ascii="Rubik" w:hAnsi="Rubik" w:cs="Rubik"/>
          <w:szCs w:val="24"/>
        </w:rPr>
      </w:pPr>
    </w:p>
    <w:p w14:paraId="0D3AFA56" w14:textId="63835051" w:rsidR="00141EF5" w:rsidRPr="00A90AFE" w:rsidRDefault="00141EF5" w:rsidP="00141EF5">
      <w:pPr>
        <w:autoSpaceDE w:val="0"/>
        <w:autoSpaceDN w:val="0"/>
        <w:adjustRightInd w:val="0"/>
        <w:rPr>
          <w:rFonts w:ascii="Rubik" w:hAnsi="Rubik" w:cs="Rubik"/>
          <w:b/>
        </w:rPr>
      </w:pPr>
      <w:r w:rsidRPr="00A90AFE">
        <w:rPr>
          <w:rFonts w:ascii="Rubik" w:hAnsi="Rubik" w:cs="Rubik"/>
          <w:b/>
        </w:rPr>
        <w:t>Complex decisions</w:t>
      </w:r>
      <w:r w:rsidR="00C37498">
        <w:rPr>
          <w:rFonts w:ascii="Rubik" w:hAnsi="Rubik" w:cs="Rubik"/>
          <w:b/>
        </w:rPr>
        <w:t xml:space="preserve"> (see table in Appendix 2 for examples)</w:t>
      </w:r>
    </w:p>
    <w:p w14:paraId="2AA27E13" w14:textId="6D78EA19" w:rsidR="00141EF5" w:rsidRPr="00A90AFE" w:rsidRDefault="00141EF5" w:rsidP="00141EF5">
      <w:pPr>
        <w:rPr>
          <w:rFonts w:ascii="Rubik" w:hAnsi="Rubik" w:cs="Rubik"/>
        </w:rPr>
      </w:pPr>
      <w:r w:rsidRPr="00A90AFE">
        <w:rPr>
          <w:rFonts w:ascii="Rubik" w:hAnsi="Rubik" w:cs="Rubik"/>
        </w:rPr>
        <w:t xml:space="preserve">Complex decisions are subject to a formal assessment process </w:t>
      </w:r>
      <w:r w:rsidR="00182572">
        <w:rPr>
          <w:rFonts w:ascii="Rubik" w:hAnsi="Rubik" w:cs="Rubik"/>
        </w:rPr>
        <w:t xml:space="preserve">to </w:t>
      </w:r>
      <w:r w:rsidRPr="00A90AFE">
        <w:rPr>
          <w:rFonts w:ascii="Rubik" w:hAnsi="Rubik" w:cs="Rubik"/>
        </w:rPr>
        <w:t xml:space="preserve">be carried out by trained professionals (such as medical practitioners, social workers, psychiatrists, </w:t>
      </w:r>
      <w:r w:rsidR="00182572">
        <w:rPr>
          <w:rFonts w:ascii="Rubik" w:hAnsi="Rubik" w:cs="Rubik"/>
        </w:rPr>
        <w:t>psychologists</w:t>
      </w:r>
      <w:r w:rsidRPr="00A90AFE">
        <w:rPr>
          <w:rFonts w:ascii="Rubik" w:hAnsi="Rubik" w:cs="Rubik"/>
        </w:rPr>
        <w:t xml:space="preserve">) and </w:t>
      </w:r>
      <w:r w:rsidR="0061101C">
        <w:rPr>
          <w:rFonts w:ascii="Rubik" w:hAnsi="Rubik" w:cs="Rubik"/>
        </w:rPr>
        <w:t>are</w:t>
      </w:r>
      <w:r w:rsidRPr="00A90AFE">
        <w:rPr>
          <w:rFonts w:ascii="Rubik" w:hAnsi="Rubik" w:cs="Rubik"/>
        </w:rPr>
        <w:t xml:space="preserve"> outside the remit of the organisation’s staff.</w:t>
      </w:r>
    </w:p>
    <w:p w14:paraId="36CB67A9" w14:textId="77777777" w:rsidR="00141EF5" w:rsidRPr="00A90AFE" w:rsidRDefault="00141EF5" w:rsidP="00141EF5">
      <w:pPr>
        <w:rPr>
          <w:rFonts w:ascii="Rubik" w:hAnsi="Rubik" w:cs="Rubik"/>
        </w:rPr>
      </w:pPr>
    </w:p>
    <w:p w14:paraId="3454802F" w14:textId="77777777" w:rsidR="00141EF5" w:rsidRPr="00A90AFE" w:rsidRDefault="00141EF5" w:rsidP="00141EF5">
      <w:pPr>
        <w:rPr>
          <w:rFonts w:ascii="Rubik" w:hAnsi="Rubik" w:cs="Rubik"/>
          <w:b/>
        </w:rPr>
      </w:pPr>
      <w:r w:rsidRPr="00A90AFE">
        <w:rPr>
          <w:rFonts w:ascii="Rubik" w:hAnsi="Rubik" w:cs="Rubik"/>
          <w:b/>
        </w:rPr>
        <w:t xml:space="preserve">Children </w:t>
      </w:r>
    </w:p>
    <w:p w14:paraId="28C650FC" w14:textId="77777777" w:rsidR="00141EF5" w:rsidRPr="00A90AFE" w:rsidRDefault="00141EF5" w:rsidP="00141EF5">
      <w:pPr>
        <w:autoSpaceDE w:val="0"/>
        <w:autoSpaceDN w:val="0"/>
        <w:adjustRightInd w:val="0"/>
        <w:rPr>
          <w:rFonts w:ascii="Rubik" w:hAnsi="Rubik" w:cs="Rubik"/>
        </w:rPr>
      </w:pPr>
      <w:r w:rsidRPr="00A90AFE">
        <w:rPr>
          <w:rFonts w:ascii="Rubik" w:hAnsi="Rubik" w:cs="Rubik"/>
        </w:rPr>
        <w:t xml:space="preserve">The primary principle of the Children Act is that the child or young person’s interests are of paramount importance in all decisions made about their welfare. When working with children and young people aged 15 and under, staff will apply this principle, working in partnership with the child’s parent / person with parental responsibility to promote the best outcomes for the child or young person concerned. </w:t>
      </w:r>
    </w:p>
    <w:p w14:paraId="40B36A85" w14:textId="77777777" w:rsidR="00FD3447" w:rsidRDefault="00FD3447" w:rsidP="00CD567A">
      <w:pPr>
        <w:autoSpaceDE w:val="0"/>
        <w:autoSpaceDN w:val="0"/>
        <w:adjustRightInd w:val="0"/>
        <w:rPr>
          <w:rFonts w:ascii="Rubik" w:hAnsi="Rubik" w:cs="Rubik"/>
        </w:rPr>
      </w:pPr>
    </w:p>
    <w:p w14:paraId="563C00B7" w14:textId="77777777" w:rsidR="00EF7C1D" w:rsidRDefault="000F11A2" w:rsidP="00EF7C1D">
      <w:pPr>
        <w:pStyle w:val="Heading1"/>
        <w:spacing w:before="0" w:after="0"/>
        <w:rPr>
          <w:rFonts w:cs="Rubik"/>
        </w:rPr>
      </w:pPr>
      <w:bookmarkStart w:id="74" w:name="_Toc141876563"/>
      <w:r w:rsidRPr="00A90AFE">
        <w:rPr>
          <w:rFonts w:cs="Rubik"/>
        </w:rPr>
        <w:t>APP</w:t>
      </w:r>
      <w:r w:rsidR="009739F7" w:rsidRPr="00A90AFE">
        <w:rPr>
          <w:rFonts w:cs="Rubik"/>
        </w:rPr>
        <w:t>ENDIX</w:t>
      </w:r>
      <w:r w:rsidR="00F57C64" w:rsidRPr="00A90AFE">
        <w:rPr>
          <w:rFonts w:cs="Rubik"/>
        </w:rPr>
        <w:t xml:space="preserve"> </w:t>
      </w:r>
      <w:bookmarkStart w:id="75" w:name="_Toc491772152"/>
      <w:bookmarkStart w:id="76" w:name="_Toc527450963"/>
      <w:r w:rsidR="00EF7C1D">
        <w:rPr>
          <w:rFonts w:cs="Rubik"/>
        </w:rPr>
        <w:t>5</w:t>
      </w:r>
      <w:bookmarkEnd w:id="74"/>
    </w:p>
    <w:p w14:paraId="4FF4DBCE" w14:textId="7EAD37A0" w:rsidR="00A00BDB" w:rsidRDefault="00DE78E9" w:rsidP="00EF7C1D">
      <w:pPr>
        <w:pStyle w:val="Heading1"/>
        <w:spacing w:before="0" w:after="0"/>
        <w:rPr>
          <w:rFonts w:cs="Rubik"/>
        </w:rPr>
      </w:pPr>
      <w:r w:rsidRPr="00A90AFE">
        <w:rPr>
          <w:rFonts w:cs="Rubik"/>
        </w:rPr>
        <w:t xml:space="preserve"> </w:t>
      </w:r>
      <w:bookmarkStart w:id="77" w:name="_Toc141876564"/>
      <w:r w:rsidR="00CD567A" w:rsidRPr="00A90AFE">
        <w:rPr>
          <w:rFonts w:cs="Rubik"/>
        </w:rPr>
        <w:t>DIGNITY</w:t>
      </w:r>
      <w:bookmarkEnd w:id="75"/>
      <w:bookmarkEnd w:id="76"/>
      <w:bookmarkEnd w:id="77"/>
    </w:p>
    <w:p w14:paraId="0DFB3A3B" w14:textId="77777777" w:rsidR="00EF7C1D" w:rsidRPr="00EF7C1D" w:rsidRDefault="00EF7C1D" w:rsidP="00EF7C1D"/>
    <w:p w14:paraId="7FA1517D" w14:textId="26EAE6FC" w:rsidR="00CD567A" w:rsidRPr="00A90AFE" w:rsidRDefault="00A00BDB" w:rsidP="00CD567A">
      <w:pPr>
        <w:rPr>
          <w:rFonts w:ascii="Rubik" w:hAnsi="Rubik" w:cs="Rubik"/>
        </w:rPr>
      </w:pPr>
      <w:r w:rsidRPr="00A90AFE">
        <w:rPr>
          <w:rFonts w:ascii="Rubik" w:hAnsi="Rubik" w:cs="Rubik"/>
        </w:rPr>
        <w:t xml:space="preserve">Respecting </w:t>
      </w:r>
      <w:r w:rsidR="00175B01" w:rsidRPr="00A90AFE">
        <w:rPr>
          <w:rFonts w:ascii="Rubik" w:hAnsi="Rubik" w:cs="Rubik"/>
        </w:rPr>
        <w:t xml:space="preserve">a person’s </w:t>
      </w:r>
      <w:r w:rsidRPr="00A90AFE">
        <w:rPr>
          <w:rFonts w:ascii="Rubik" w:hAnsi="Rubik" w:cs="Rubik"/>
        </w:rPr>
        <w:t>dignity involves recognising the</w:t>
      </w:r>
      <w:r w:rsidR="00175B01" w:rsidRPr="00A90AFE">
        <w:rPr>
          <w:rFonts w:ascii="Rubik" w:hAnsi="Rubik" w:cs="Rubik"/>
        </w:rPr>
        <w:t>ir</w:t>
      </w:r>
      <w:r w:rsidRPr="00A90AFE">
        <w:rPr>
          <w:rFonts w:ascii="Rubik" w:hAnsi="Rubik" w:cs="Rubik"/>
        </w:rPr>
        <w:t xml:space="preserve"> intrinsic value as </w:t>
      </w:r>
      <w:r w:rsidR="001329FB" w:rsidRPr="00A90AFE">
        <w:rPr>
          <w:rFonts w:ascii="Rubik" w:hAnsi="Rubik" w:cs="Rubik"/>
        </w:rPr>
        <w:t xml:space="preserve">an </w:t>
      </w:r>
      <w:r w:rsidRPr="00A90AFE">
        <w:rPr>
          <w:rFonts w:ascii="Rubik" w:hAnsi="Rubik" w:cs="Rubik"/>
        </w:rPr>
        <w:t xml:space="preserve">individual, their unique qualities and </w:t>
      </w:r>
      <w:r w:rsidR="00416BBF">
        <w:rPr>
          <w:rFonts w:ascii="Rubik" w:hAnsi="Rubik" w:cs="Rubik"/>
        </w:rPr>
        <w:t xml:space="preserve">the </w:t>
      </w:r>
      <w:r w:rsidRPr="00A90AFE">
        <w:rPr>
          <w:rFonts w:ascii="Rubik" w:hAnsi="Rubik" w:cs="Rubik"/>
        </w:rPr>
        <w:t>contributions</w:t>
      </w:r>
      <w:r w:rsidR="00416BBF">
        <w:rPr>
          <w:rFonts w:ascii="Rubik" w:hAnsi="Rubik" w:cs="Rubik"/>
        </w:rPr>
        <w:t xml:space="preserve"> they make</w:t>
      </w:r>
      <w:r w:rsidRPr="00A90AFE">
        <w:rPr>
          <w:rFonts w:ascii="Rubik" w:hAnsi="Rubik" w:cs="Rubik"/>
        </w:rPr>
        <w:t>. Having a disability or needing help can easily undermine dignity.</w:t>
      </w:r>
      <w:r w:rsidR="00B81FD4" w:rsidRPr="00A90AFE">
        <w:rPr>
          <w:rFonts w:ascii="Rubik" w:hAnsi="Rubik" w:cs="Rubik"/>
        </w:rPr>
        <w:t xml:space="preserve"> </w:t>
      </w:r>
    </w:p>
    <w:p w14:paraId="6AC01893" w14:textId="77777777" w:rsidR="0022350E" w:rsidRDefault="0022350E" w:rsidP="00CD567A">
      <w:pPr>
        <w:rPr>
          <w:rFonts w:ascii="Rubik" w:hAnsi="Rubik" w:cs="Rubik"/>
        </w:rPr>
      </w:pPr>
    </w:p>
    <w:p w14:paraId="667BBC75" w14:textId="77777777" w:rsidR="0022350E" w:rsidRPr="00A90AFE" w:rsidRDefault="00C56486" w:rsidP="007440A2">
      <w:pPr>
        <w:rPr>
          <w:rFonts w:ascii="Rubik" w:hAnsi="Rubik" w:cs="Rubik"/>
        </w:rPr>
      </w:pPr>
      <w:r w:rsidRPr="00A90AFE">
        <w:rPr>
          <w:rFonts w:ascii="Rubik" w:hAnsi="Rubik" w:cs="Rubik"/>
        </w:rPr>
        <w:t>S</w:t>
      </w:r>
      <w:r w:rsidR="00CD567A" w:rsidRPr="00A90AFE">
        <w:rPr>
          <w:rFonts w:ascii="Rubik" w:hAnsi="Rubik" w:cs="Rubik"/>
        </w:rPr>
        <w:t>taff will:</w:t>
      </w:r>
    </w:p>
    <w:p w14:paraId="41D752C6" w14:textId="051D5796" w:rsidR="00BD6E9B" w:rsidRPr="005261FA" w:rsidRDefault="0022350E" w:rsidP="00A6106B">
      <w:pPr>
        <w:pStyle w:val="ListParagraph"/>
        <w:numPr>
          <w:ilvl w:val="0"/>
          <w:numId w:val="33"/>
        </w:numPr>
        <w:jc w:val="both"/>
        <w:rPr>
          <w:rFonts w:ascii="Rubik" w:hAnsi="Rubik" w:cs="Rubik"/>
        </w:rPr>
      </w:pPr>
      <w:r w:rsidRPr="005261FA">
        <w:rPr>
          <w:rFonts w:ascii="Rubik" w:hAnsi="Rubik" w:cs="Rubik"/>
        </w:rPr>
        <w:t xml:space="preserve">strive to provide high quality services that promote the dignity of </w:t>
      </w:r>
      <w:r w:rsidR="000F11A2" w:rsidRPr="005261FA">
        <w:rPr>
          <w:rFonts w:ascii="Rubik" w:hAnsi="Rubik" w:cs="Rubik"/>
        </w:rPr>
        <w:t xml:space="preserve">people </w:t>
      </w:r>
      <w:r w:rsidR="004F7BB2">
        <w:rPr>
          <w:rFonts w:ascii="Rubik" w:hAnsi="Rubik" w:cs="Rubik"/>
        </w:rPr>
        <w:t>with care needs</w:t>
      </w:r>
      <w:r w:rsidR="000F11A2" w:rsidRPr="005261FA">
        <w:rPr>
          <w:rFonts w:ascii="Rubik" w:hAnsi="Rubik" w:cs="Rubik"/>
        </w:rPr>
        <w:t xml:space="preserve"> </w:t>
      </w:r>
    </w:p>
    <w:p w14:paraId="0D8B0D2B" w14:textId="77777777" w:rsidR="0022350E" w:rsidRPr="005261FA" w:rsidRDefault="0022350E" w:rsidP="00A6106B">
      <w:pPr>
        <w:pStyle w:val="ListParagraph"/>
        <w:numPr>
          <w:ilvl w:val="0"/>
          <w:numId w:val="33"/>
        </w:numPr>
        <w:rPr>
          <w:rFonts w:ascii="Rubik" w:hAnsi="Rubik" w:cs="Rubik"/>
        </w:rPr>
      </w:pPr>
      <w:r w:rsidRPr="005261FA">
        <w:rPr>
          <w:rFonts w:ascii="Rubik" w:hAnsi="Rubik" w:cs="Rubik"/>
        </w:rPr>
        <w:t>have a zero tolerance of all forms of abuse</w:t>
      </w:r>
    </w:p>
    <w:p w14:paraId="2A84E91D" w14:textId="4FEA2C03" w:rsidR="0022350E" w:rsidRPr="005261FA" w:rsidRDefault="00CD567A" w:rsidP="00A6106B">
      <w:pPr>
        <w:pStyle w:val="ListParagraph"/>
        <w:numPr>
          <w:ilvl w:val="0"/>
          <w:numId w:val="33"/>
        </w:numPr>
        <w:rPr>
          <w:rFonts w:ascii="Rubik" w:hAnsi="Rubik" w:cs="Rubik"/>
        </w:rPr>
      </w:pPr>
      <w:r w:rsidRPr="005261FA">
        <w:rPr>
          <w:rFonts w:ascii="Rubik" w:hAnsi="Rubik" w:cs="Rubik"/>
        </w:rPr>
        <w:t>support people with the same respect they would want for themselves or their family</w:t>
      </w:r>
    </w:p>
    <w:p w14:paraId="47EFC3BE" w14:textId="3E2E9E7A" w:rsidR="0022350E" w:rsidRPr="005261FA" w:rsidRDefault="00CD567A" w:rsidP="00A6106B">
      <w:pPr>
        <w:pStyle w:val="ListParagraph"/>
        <w:numPr>
          <w:ilvl w:val="0"/>
          <w:numId w:val="33"/>
        </w:numPr>
        <w:rPr>
          <w:rFonts w:ascii="Rubik" w:hAnsi="Rubik" w:cs="Rubik"/>
        </w:rPr>
      </w:pPr>
      <w:r w:rsidRPr="005261FA">
        <w:rPr>
          <w:rFonts w:ascii="Rubik" w:hAnsi="Rubik" w:cs="Rubik"/>
        </w:rPr>
        <w:t>treat ea</w:t>
      </w:r>
      <w:r w:rsidR="00446608" w:rsidRPr="005261FA">
        <w:rPr>
          <w:rFonts w:ascii="Rubik" w:hAnsi="Rubik" w:cs="Rubik"/>
        </w:rPr>
        <w:t>ch child, young person</w:t>
      </w:r>
      <w:r w:rsidR="00543F3D">
        <w:rPr>
          <w:rFonts w:ascii="Rubik" w:hAnsi="Rubik" w:cs="Rubik"/>
        </w:rPr>
        <w:t xml:space="preserve">, </w:t>
      </w:r>
      <w:r w:rsidR="00446608" w:rsidRPr="005261FA">
        <w:rPr>
          <w:rFonts w:ascii="Rubik" w:hAnsi="Rubik" w:cs="Rubik"/>
        </w:rPr>
        <w:t>adult</w:t>
      </w:r>
      <w:r w:rsidRPr="005261FA">
        <w:rPr>
          <w:rFonts w:ascii="Rubik" w:hAnsi="Rubik" w:cs="Rubik"/>
        </w:rPr>
        <w:t xml:space="preserve"> as an individual by offering a personalised service</w:t>
      </w:r>
    </w:p>
    <w:p w14:paraId="5435316E" w14:textId="203D92B6" w:rsidR="00CD567A" w:rsidRDefault="00CD567A" w:rsidP="00A6106B">
      <w:pPr>
        <w:pStyle w:val="ListParagraph"/>
        <w:numPr>
          <w:ilvl w:val="0"/>
          <w:numId w:val="33"/>
        </w:numPr>
        <w:rPr>
          <w:rFonts w:ascii="Rubik" w:hAnsi="Rubik" w:cs="Rubik"/>
        </w:rPr>
      </w:pPr>
      <w:r w:rsidRPr="005261FA">
        <w:rPr>
          <w:rFonts w:ascii="Rubik" w:hAnsi="Rubik" w:cs="Rubik"/>
        </w:rPr>
        <w:t xml:space="preserve">enable </w:t>
      </w:r>
      <w:r w:rsidR="00543F3D">
        <w:rPr>
          <w:rFonts w:ascii="Rubik" w:hAnsi="Rubik" w:cs="Rubik"/>
        </w:rPr>
        <w:t xml:space="preserve">them </w:t>
      </w:r>
      <w:r w:rsidRPr="005261FA">
        <w:rPr>
          <w:rFonts w:ascii="Rubik" w:hAnsi="Rubik" w:cs="Rubik"/>
        </w:rPr>
        <w:t>to maintain maximum independence, choice and control</w:t>
      </w:r>
    </w:p>
    <w:p w14:paraId="557CC9B4" w14:textId="5F0C781D" w:rsidR="00EF7E5C" w:rsidRPr="005261FA" w:rsidRDefault="00EF7E5C" w:rsidP="00A6106B">
      <w:pPr>
        <w:pStyle w:val="ListParagraph"/>
        <w:numPr>
          <w:ilvl w:val="0"/>
          <w:numId w:val="33"/>
        </w:numPr>
        <w:rPr>
          <w:rFonts w:ascii="Rubik" w:hAnsi="Rubik" w:cs="Rubik"/>
        </w:rPr>
      </w:pPr>
      <w:r>
        <w:rPr>
          <w:rFonts w:ascii="Rubik" w:hAnsi="Rubik" w:cs="Rubik"/>
        </w:rPr>
        <w:t xml:space="preserve">help them to be confident </w:t>
      </w:r>
      <w:r w:rsidR="00C8745E">
        <w:rPr>
          <w:rFonts w:ascii="Rubik" w:hAnsi="Rubik" w:cs="Rubik"/>
        </w:rPr>
        <w:t>and maintain a positive self-image</w:t>
      </w:r>
    </w:p>
    <w:p w14:paraId="17B627E6" w14:textId="795486AC" w:rsidR="00CD567A" w:rsidRPr="005F376E" w:rsidRDefault="00CD567A" w:rsidP="00A6106B">
      <w:pPr>
        <w:pStyle w:val="ListParagraph"/>
        <w:numPr>
          <w:ilvl w:val="0"/>
          <w:numId w:val="33"/>
        </w:numPr>
        <w:rPr>
          <w:rFonts w:ascii="Rubik" w:hAnsi="Rubik" w:cs="Rubik"/>
        </w:rPr>
      </w:pPr>
      <w:r w:rsidRPr="005F376E">
        <w:rPr>
          <w:rFonts w:ascii="Rubik" w:hAnsi="Rubik" w:cs="Rubik"/>
        </w:rPr>
        <w:t xml:space="preserve">listen </w:t>
      </w:r>
      <w:r w:rsidR="00CA0DF2" w:rsidRPr="005F376E">
        <w:rPr>
          <w:rFonts w:ascii="Rubik" w:hAnsi="Rubik" w:cs="Rubik"/>
        </w:rPr>
        <w:t xml:space="preserve">to </w:t>
      </w:r>
      <w:r w:rsidRPr="005F376E">
        <w:rPr>
          <w:rFonts w:ascii="Rubik" w:hAnsi="Rubik" w:cs="Rubik"/>
        </w:rPr>
        <w:t>and support</w:t>
      </w:r>
      <w:r w:rsidR="005F376E" w:rsidRPr="005F376E">
        <w:rPr>
          <w:rFonts w:ascii="Rubik" w:hAnsi="Rubik" w:cs="Rubik"/>
        </w:rPr>
        <w:t xml:space="preserve"> them </w:t>
      </w:r>
      <w:r w:rsidRPr="005F376E">
        <w:rPr>
          <w:rFonts w:ascii="Rubik" w:hAnsi="Rubik" w:cs="Rubik"/>
        </w:rPr>
        <w:t>to express their needs and</w:t>
      </w:r>
      <w:r w:rsidR="005F376E">
        <w:rPr>
          <w:rFonts w:ascii="Rubik" w:hAnsi="Rubik" w:cs="Rubik"/>
        </w:rPr>
        <w:t xml:space="preserve"> </w:t>
      </w:r>
      <w:r w:rsidRPr="005F376E">
        <w:rPr>
          <w:rFonts w:ascii="Rubik" w:hAnsi="Rubik" w:cs="Rubik"/>
        </w:rPr>
        <w:t>w</w:t>
      </w:r>
      <w:r w:rsidR="00350D68" w:rsidRPr="005F376E">
        <w:rPr>
          <w:rFonts w:ascii="Rubik" w:hAnsi="Rubik" w:cs="Rubik"/>
        </w:rPr>
        <w:t>ishes</w:t>
      </w:r>
    </w:p>
    <w:p w14:paraId="525B1938" w14:textId="40F6C771" w:rsidR="005F376E" w:rsidRDefault="00CD567A" w:rsidP="00A6106B">
      <w:pPr>
        <w:pStyle w:val="ListParagraph"/>
        <w:numPr>
          <w:ilvl w:val="0"/>
          <w:numId w:val="33"/>
        </w:numPr>
        <w:rPr>
          <w:rFonts w:ascii="Rubik" w:hAnsi="Rubik" w:cs="Rubik"/>
        </w:rPr>
      </w:pPr>
      <w:r w:rsidRPr="005F376E">
        <w:rPr>
          <w:rFonts w:ascii="Rubik" w:hAnsi="Rubik" w:cs="Rubik"/>
        </w:rPr>
        <w:t xml:space="preserve">respect </w:t>
      </w:r>
      <w:r w:rsidR="0085034F">
        <w:rPr>
          <w:rFonts w:ascii="Rubik" w:hAnsi="Rubik" w:cs="Rubik"/>
        </w:rPr>
        <w:t xml:space="preserve">their </w:t>
      </w:r>
      <w:r w:rsidRPr="005F376E">
        <w:rPr>
          <w:rFonts w:ascii="Rubik" w:hAnsi="Rubik" w:cs="Rubik"/>
        </w:rPr>
        <w:t>right to privac</w:t>
      </w:r>
      <w:r w:rsidR="005F376E">
        <w:rPr>
          <w:rFonts w:ascii="Rubik" w:hAnsi="Rubik" w:cs="Rubik"/>
        </w:rPr>
        <w:t>y</w:t>
      </w:r>
    </w:p>
    <w:p w14:paraId="2E2E5966" w14:textId="6AFBA0F7" w:rsidR="00CD567A" w:rsidRPr="005F376E" w:rsidRDefault="00CD567A" w:rsidP="00A6106B">
      <w:pPr>
        <w:pStyle w:val="ListParagraph"/>
        <w:numPr>
          <w:ilvl w:val="0"/>
          <w:numId w:val="33"/>
        </w:numPr>
        <w:rPr>
          <w:rFonts w:ascii="Rubik" w:hAnsi="Rubik" w:cs="Rubik"/>
        </w:rPr>
      </w:pPr>
      <w:r w:rsidRPr="005F376E">
        <w:rPr>
          <w:rFonts w:ascii="Rubik" w:hAnsi="Rubik" w:cs="Rubik"/>
        </w:rPr>
        <w:t xml:space="preserve">ensure </w:t>
      </w:r>
      <w:r w:rsidR="005F376E" w:rsidRPr="005F376E">
        <w:rPr>
          <w:rFonts w:ascii="Rubik" w:hAnsi="Rubik" w:cs="Rubik"/>
        </w:rPr>
        <w:t>they</w:t>
      </w:r>
      <w:r w:rsidRPr="005F376E">
        <w:rPr>
          <w:rFonts w:ascii="Rubik" w:hAnsi="Rubik" w:cs="Rubik"/>
        </w:rPr>
        <w:t xml:space="preserve"> feel able to complain </w:t>
      </w:r>
      <w:r w:rsidR="001257C9" w:rsidRPr="005F376E">
        <w:rPr>
          <w:rFonts w:ascii="Rubik" w:hAnsi="Rubik" w:cs="Rubik"/>
        </w:rPr>
        <w:t xml:space="preserve">about services provided </w:t>
      </w:r>
      <w:r w:rsidRPr="005F376E">
        <w:rPr>
          <w:rFonts w:ascii="Rubik" w:hAnsi="Rubik" w:cs="Rubik"/>
        </w:rPr>
        <w:t>without fear of</w:t>
      </w:r>
      <w:r w:rsidR="005F376E" w:rsidRPr="005F376E">
        <w:rPr>
          <w:rFonts w:ascii="Rubik" w:hAnsi="Rubik" w:cs="Rubik"/>
        </w:rPr>
        <w:t xml:space="preserve"> </w:t>
      </w:r>
      <w:r w:rsidRPr="005F376E">
        <w:rPr>
          <w:rFonts w:ascii="Rubik" w:hAnsi="Rubik" w:cs="Rubik"/>
        </w:rPr>
        <w:t>retribution</w:t>
      </w:r>
    </w:p>
    <w:p w14:paraId="43285F64" w14:textId="5D84744D" w:rsidR="00CD567A" w:rsidRPr="005F376E" w:rsidRDefault="00CD567A" w:rsidP="00A6106B">
      <w:pPr>
        <w:pStyle w:val="ListParagraph"/>
        <w:numPr>
          <w:ilvl w:val="0"/>
          <w:numId w:val="33"/>
        </w:numPr>
        <w:rPr>
          <w:rFonts w:ascii="Rubik" w:hAnsi="Rubik" w:cs="Rubik"/>
        </w:rPr>
      </w:pPr>
      <w:r w:rsidRPr="005F376E">
        <w:rPr>
          <w:rFonts w:ascii="Rubik" w:hAnsi="Rubik" w:cs="Rubik"/>
        </w:rPr>
        <w:t>engage</w:t>
      </w:r>
      <w:r w:rsidR="005F376E">
        <w:rPr>
          <w:rFonts w:ascii="Rubik" w:hAnsi="Rubik" w:cs="Rubik"/>
        </w:rPr>
        <w:t xml:space="preserve"> respectfully </w:t>
      </w:r>
      <w:r w:rsidRPr="005F376E">
        <w:rPr>
          <w:rFonts w:ascii="Rubik" w:hAnsi="Rubik" w:cs="Rubik"/>
        </w:rPr>
        <w:t>with family members and carers as care partners</w:t>
      </w:r>
    </w:p>
    <w:p w14:paraId="02087E6F" w14:textId="46F9DCF1" w:rsidR="00CD567A" w:rsidRPr="0085034F" w:rsidRDefault="00E557DC" w:rsidP="00A6106B">
      <w:pPr>
        <w:pStyle w:val="ListParagraph"/>
        <w:numPr>
          <w:ilvl w:val="0"/>
          <w:numId w:val="33"/>
        </w:numPr>
        <w:rPr>
          <w:rFonts w:ascii="Rubik" w:hAnsi="Rubik" w:cs="Rubik"/>
        </w:rPr>
      </w:pPr>
      <w:r w:rsidRPr="00C8745E">
        <w:rPr>
          <w:rFonts w:ascii="Rubik" w:hAnsi="Rubik" w:cs="Rubik"/>
        </w:rPr>
        <w:t xml:space="preserve">act to alleviate the </w:t>
      </w:r>
      <w:r w:rsidR="00CD567A" w:rsidRPr="00C8745E">
        <w:rPr>
          <w:rFonts w:ascii="Rubik" w:hAnsi="Rubik" w:cs="Rubik"/>
        </w:rPr>
        <w:t xml:space="preserve">loneliness and isolation that can be experienced by </w:t>
      </w:r>
      <w:r w:rsidR="001674A2">
        <w:rPr>
          <w:rFonts w:ascii="Rubik" w:hAnsi="Rubik" w:cs="Rubik"/>
        </w:rPr>
        <w:t xml:space="preserve">people of all ages </w:t>
      </w:r>
      <w:r w:rsidR="00CF583F" w:rsidRPr="0085034F">
        <w:rPr>
          <w:rFonts w:ascii="Rubik" w:hAnsi="Rubik" w:cs="Rubik"/>
        </w:rPr>
        <w:t xml:space="preserve">with </w:t>
      </w:r>
      <w:r w:rsidR="00A7325A" w:rsidRPr="0085034F">
        <w:rPr>
          <w:rFonts w:ascii="Rubik" w:hAnsi="Rubik" w:cs="Rubik"/>
        </w:rPr>
        <w:t>care and support needs</w:t>
      </w:r>
      <w:r w:rsidR="00CF583F" w:rsidRPr="0085034F">
        <w:rPr>
          <w:rFonts w:ascii="Rubik" w:hAnsi="Rubik" w:cs="Rubik"/>
        </w:rPr>
        <w:t xml:space="preserve">, </w:t>
      </w:r>
      <w:r w:rsidR="00CE3A82" w:rsidRPr="0085034F">
        <w:rPr>
          <w:rFonts w:ascii="Rubik" w:hAnsi="Rubik" w:cs="Rubik"/>
        </w:rPr>
        <w:t xml:space="preserve">their </w:t>
      </w:r>
      <w:r w:rsidR="00CF583F" w:rsidRPr="0085034F">
        <w:rPr>
          <w:rFonts w:ascii="Rubik" w:hAnsi="Rubik" w:cs="Rubik"/>
        </w:rPr>
        <w:t>parents and carers.</w:t>
      </w:r>
    </w:p>
    <w:p w14:paraId="00F260AC" w14:textId="7A9DF5D2" w:rsidR="001674A2" w:rsidRDefault="001674A2">
      <w:pPr>
        <w:rPr>
          <w:rFonts w:ascii="Rubik" w:hAnsi="Rubik" w:cs="Rubik"/>
        </w:rPr>
      </w:pPr>
      <w:r>
        <w:rPr>
          <w:rFonts w:ascii="Rubik" w:hAnsi="Rubik" w:cs="Rubik"/>
        </w:rPr>
        <w:br w:type="page"/>
      </w:r>
    </w:p>
    <w:p w14:paraId="5AFC3668" w14:textId="13C947DF" w:rsidR="007B5506" w:rsidRPr="00A90AFE" w:rsidRDefault="00E557DC" w:rsidP="00EB4C7E">
      <w:pPr>
        <w:pStyle w:val="Heading1"/>
        <w:spacing w:before="0" w:after="0"/>
        <w:rPr>
          <w:rFonts w:cs="Rubik"/>
        </w:rPr>
      </w:pPr>
      <w:bookmarkStart w:id="78" w:name="_Toc141876565"/>
      <w:r w:rsidRPr="00A90AFE">
        <w:rPr>
          <w:rFonts w:cs="Rubik"/>
        </w:rPr>
        <w:lastRenderedPageBreak/>
        <w:t xml:space="preserve">APPENDIX </w:t>
      </w:r>
      <w:bookmarkStart w:id="79" w:name="_Toc491772154"/>
      <w:bookmarkStart w:id="80" w:name="_Toc527450965"/>
      <w:r w:rsidR="00EB4C7E">
        <w:rPr>
          <w:rFonts w:cs="Rubik"/>
        </w:rPr>
        <w:t xml:space="preserve"> 6</w:t>
      </w:r>
      <w:bookmarkEnd w:id="78"/>
    </w:p>
    <w:p w14:paraId="014D8042" w14:textId="6E1F2881" w:rsidR="00E557DC" w:rsidRPr="00A90AFE" w:rsidRDefault="00E557DC" w:rsidP="00EB4C7E">
      <w:pPr>
        <w:pStyle w:val="Heading1"/>
        <w:spacing w:before="0" w:after="0"/>
        <w:rPr>
          <w:rFonts w:cs="Rubik"/>
        </w:rPr>
      </w:pPr>
      <w:bookmarkStart w:id="81" w:name="_Toc141876566"/>
      <w:r w:rsidRPr="00A90AFE">
        <w:rPr>
          <w:rFonts w:cs="Rubik"/>
        </w:rPr>
        <w:t xml:space="preserve">DEPRIVATION OF LIBERTY </w:t>
      </w:r>
      <w:r w:rsidR="007B5506" w:rsidRPr="00A90AFE">
        <w:rPr>
          <w:rFonts w:cs="Rubik"/>
        </w:rPr>
        <w:t xml:space="preserve">SAFEGUARDS </w:t>
      </w:r>
      <w:bookmarkEnd w:id="79"/>
      <w:bookmarkEnd w:id="80"/>
      <w:r w:rsidR="006C66EB" w:rsidRPr="00A90AFE">
        <w:rPr>
          <w:rFonts w:cs="Rubik"/>
        </w:rPr>
        <w:t>and LIBERTY PROTECTION SAFEG</w:t>
      </w:r>
      <w:r w:rsidR="007B5506" w:rsidRPr="00A90AFE">
        <w:rPr>
          <w:rFonts w:cs="Rubik"/>
        </w:rPr>
        <w:t>UARDS</w:t>
      </w:r>
      <w:bookmarkEnd w:id="81"/>
      <w:r w:rsidR="007B5506" w:rsidRPr="00A90AFE">
        <w:rPr>
          <w:rFonts w:cs="Rubik"/>
        </w:rPr>
        <w:t xml:space="preserve"> </w:t>
      </w:r>
    </w:p>
    <w:p w14:paraId="254D8E54" w14:textId="77777777" w:rsidR="00D31C56" w:rsidRDefault="00D31C56" w:rsidP="00D31C56">
      <w:pPr>
        <w:rPr>
          <w:rFonts w:ascii="Rubik" w:hAnsi="Rubik" w:cs="Rubik"/>
          <w:highlight w:val="yellow"/>
        </w:rPr>
      </w:pPr>
    </w:p>
    <w:p w14:paraId="4FEF23A2" w14:textId="5C0D54B7" w:rsidR="00477ABF" w:rsidRDefault="00C933F0" w:rsidP="00477ABF">
      <w:pPr>
        <w:rPr>
          <w:rFonts w:ascii="Rubik" w:hAnsi="Rubik" w:cs="Rubik"/>
        </w:rPr>
      </w:pPr>
      <w:r>
        <w:rPr>
          <w:rFonts w:ascii="Rubik" w:hAnsi="Rubik" w:cs="Rubik"/>
          <w:highlight w:val="yellow"/>
        </w:rPr>
        <w:t xml:space="preserve">There is no implementation date available for when </w:t>
      </w:r>
      <w:r w:rsidR="00477ABF">
        <w:rPr>
          <w:rFonts w:ascii="Rubik" w:hAnsi="Rubik" w:cs="Rubik"/>
          <w:highlight w:val="yellow"/>
        </w:rPr>
        <w:t>t</w:t>
      </w:r>
      <w:r w:rsidR="005246A2">
        <w:rPr>
          <w:rFonts w:ascii="Rubik" w:hAnsi="Rubik" w:cs="Rubik"/>
          <w:highlight w:val="yellow"/>
        </w:rPr>
        <w:t>he</w:t>
      </w:r>
      <w:r w:rsidR="00477ABF">
        <w:rPr>
          <w:rFonts w:ascii="Rubik" w:hAnsi="Rubik" w:cs="Rubik"/>
          <w:highlight w:val="yellow"/>
        </w:rPr>
        <w:t xml:space="preserve"> </w:t>
      </w:r>
      <w:r w:rsidR="00F07785">
        <w:rPr>
          <w:rFonts w:ascii="Rubik" w:hAnsi="Rubik" w:cs="Rubik"/>
          <w:highlight w:val="yellow"/>
        </w:rPr>
        <w:t>proposed Liberty</w:t>
      </w:r>
      <w:r w:rsidR="00D31C56">
        <w:rPr>
          <w:rFonts w:ascii="Rubik" w:hAnsi="Rubik" w:cs="Rubik"/>
          <w:highlight w:val="yellow"/>
        </w:rPr>
        <w:t xml:space="preserve"> Protection Safeguards (LPS)</w:t>
      </w:r>
      <w:r w:rsidR="00477ABF">
        <w:rPr>
          <w:rFonts w:ascii="Rubik" w:hAnsi="Rubik" w:cs="Rubik"/>
          <w:highlight w:val="yellow"/>
        </w:rPr>
        <w:t xml:space="preserve"> </w:t>
      </w:r>
      <w:r w:rsidR="00635BB9">
        <w:rPr>
          <w:rFonts w:ascii="Rubik" w:hAnsi="Rubik" w:cs="Rubik"/>
          <w:highlight w:val="yellow"/>
        </w:rPr>
        <w:t>will replace the</w:t>
      </w:r>
      <w:r w:rsidR="00F07785">
        <w:rPr>
          <w:rFonts w:ascii="Rubik" w:hAnsi="Rubik" w:cs="Rubik"/>
          <w:highlight w:val="yellow"/>
        </w:rPr>
        <w:t xml:space="preserve"> current</w:t>
      </w:r>
      <w:r w:rsidR="00D31C56" w:rsidRPr="00D31C56">
        <w:rPr>
          <w:rFonts w:ascii="Rubik" w:hAnsi="Rubik" w:cs="Rubik"/>
          <w:highlight w:val="yellow"/>
        </w:rPr>
        <w:t xml:space="preserve"> D</w:t>
      </w:r>
      <w:r w:rsidR="008171A9">
        <w:rPr>
          <w:rFonts w:ascii="Rubik" w:hAnsi="Rubik" w:cs="Rubik"/>
          <w:highlight w:val="yellow"/>
        </w:rPr>
        <w:t>eprivation of Liberty Safeguards</w:t>
      </w:r>
      <w:r w:rsidR="00D31C56" w:rsidRPr="00D31C56">
        <w:rPr>
          <w:rFonts w:ascii="Rubik" w:hAnsi="Rubik" w:cs="Rubik"/>
          <w:highlight w:val="yellow"/>
        </w:rPr>
        <w:t xml:space="preserve"> </w:t>
      </w:r>
      <w:r w:rsidR="008171A9">
        <w:rPr>
          <w:rFonts w:ascii="Rubik" w:hAnsi="Rubik" w:cs="Rubik"/>
          <w:highlight w:val="yellow"/>
        </w:rPr>
        <w:t>(</w:t>
      </w:r>
      <w:proofErr w:type="spellStart"/>
      <w:r w:rsidR="008171A9">
        <w:rPr>
          <w:rFonts w:ascii="Rubik" w:hAnsi="Rubik" w:cs="Rubik"/>
          <w:highlight w:val="yellow"/>
        </w:rPr>
        <w:t>DoL</w:t>
      </w:r>
      <w:r w:rsidR="00013BAA">
        <w:rPr>
          <w:rFonts w:ascii="Rubik" w:hAnsi="Rubik" w:cs="Rubik"/>
          <w:highlight w:val="yellow"/>
        </w:rPr>
        <w:t>S</w:t>
      </w:r>
      <w:proofErr w:type="spellEnd"/>
      <w:r w:rsidR="00013BAA">
        <w:rPr>
          <w:rFonts w:ascii="Rubik" w:hAnsi="Rubik" w:cs="Rubik"/>
          <w:highlight w:val="yellow"/>
        </w:rPr>
        <w:t>)</w:t>
      </w:r>
      <w:r w:rsidR="00477ABF">
        <w:rPr>
          <w:rFonts w:ascii="Rubik" w:hAnsi="Rubik" w:cs="Rubik"/>
        </w:rPr>
        <w:t>.</w:t>
      </w:r>
    </w:p>
    <w:p w14:paraId="654E51D5" w14:textId="77777777" w:rsidR="00477ABF" w:rsidRDefault="00477ABF" w:rsidP="00477ABF">
      <w:pPr>
        <w:rPr>
          <w:rFonts w:ascii="Rubik" w:hAnsi="Rubik" w:cs="Rubik"/>
        </w:rPr>
      </w:pPr>
    </w:p>
    <w:p w14:paraId="0B670E94" w14:textId="2436CC74" w:rsidR="009F2E33" w:rsidRPr="00CB6AEE" w:rsidRDefault="009F2E33" w:rsidP="00477ABF">
      <w:pPr>
        <w:rPr>
          <w:rFonts w:ascii="Rubik" w:hAnsi="Rubik" w:cs="Rubik"/>
          <w:b/>
          <w:bCs/>
        </w:rPr>
      </w:pPr>
      <w:r w:rsidRPr="00CB6AEE">
        <w:rPr>
          <w:rFonts w:ascii="Rubik" w:hAnsi="Rubik" w:cs="Rubik"/>
          <w:b/>
          <w:bCs/>
        </w:rPr>
        <w:t>DEPRIVATION of LIBERTY SAFEGUARDS</w:t>
      </w:r>
      <w:r w:rsidR="00CE3A82" w:rsidRPr="00CB6AEE">
        <w:rPr>
          <w:rFonts w:ascii="Rubik" w:hAnsi="Rubik" w:cs="Rubik"/>
          <w:b/>
          <w:bCs/>
        </w:rPr>
        <w:t xml:space="preserve"> (</w:t>
      </w:r>
      <w:proofErr w:type="spellStart"/>
      <w:r w:rsidR="00CE3A82" w:rsidRPr="00CB6AEE">
        <w:rPr>
          <w:rFonts w:ascii="Rubik" w:hAnsi="Rubik" w:cs="Rubik"/>
          <w:b/>
          <w:bCs/>
        </w:rPr>
        <w:t>DoLS</w:t>
      </w:r>
      <w:proofErr w:type="spellEnd"/>
      <w:r w:rsidR="00CE3A82" w:rsidRPr="00CB6AEE">
        <w:rPr>
          <w:rFonts w:ascii="Rubik" w:hAnsi="Rubik" w:cs="Rubik"/>
          <w:b/>
          <w:bCs/>
        </w:rPr>
        <w:t>)</w:t>
      </w:r>
    </w:p>
    <w:p w14:paraId="0A8715C0" w14:textId="77777777" w:rsidR="00A8576E" w:rsidRPr="00A90AFE" w:rsidRDefault="00A8576E" w:rsidP="002761F5">
      <w:pPr>
        <w:autoSpaceDE w:val="0"/>
        <w:autoSpaceDN w:val="0"/>
        <w:adjustRightInd w:val="0"/>
        <w:rPr>
          <w:rFonts w:ascii="Rubik" w:hAnsi="Rubik" w:cs="Rubik"/>
        </w:rPr>
      </w:pPr>
    </w:p>
    <w:p w14:paraId="3050CA37" w14:textId="526F150B" w:rsidR="002761F5" w:rsidRPr="00A90AFE" w:rsidRDefault="002761F5" w:rsidP="002761F5">
      <w:pPr>
        <w:autoSpaceDE w:val="0"/>
        <w:autoSpaceDN w:val="0"/>
        <w:adjustRightInd w:val="0"/>
        <w:rPr>
          <w:rFonts w:ascii="Rubik" w:hAnsi="Rubik" w:cs="Rubik"/>
        </w:rPr>
      </w:pPr>
      <w:proofErr w:type="spellStart"/>
      <w:r w:rsidRPr="00A90AFE">
        <w:rPr>
          <w:rFonts w:ascii="Rubik" w:hAnsi="Rubik" w:cs="Rubik"/>
        </w:rPr>
        <w:t>DoLS</w:t>
      </w:r>
      <w:proofErr w:type="spellEnd"/>
      <w:r w:rsidRPr="00A90AFE">
        <w:rPr>
          <w:rFonts w:ascii="Rubik" w:hAnsi="Rubik" w:cs="Rubik"/>
        </w:rPr>
        <w:t xml:space="preserve"> apply to people aged 18 or over who:</w:t>
      </w:r>
    </w:p>
    <w:p w14:paraId="266A7E04" w14:textId="77777777" w:rsidR="002761F5" w:rsidRPr="00A90AFE" w:rsidRDefault="002761F5" w:rsidP="00A6106B">
      <w:pPr>
        <w:numPr>
          <w:ilvl w:val="0"/>
          <w:numId w:val="11"/>
        </w:numPr>
        <w:autoSpaceDE w:val="0"/>
        <w:autoSpaceDN w:val="0"/>
        <w:adjustRightInd w:val="0"/>
        <w:rPr>
          <w:rFonts w:ascii="Rubik" w:hAnsi="Rubik" w:cs="Rubik"/>
        </w:rPr>
      </w:pPr>
      <w:r w:rsidRPr="00A90AFE">
        <w:rPr>
          <w:rFonts w:ascii="Rubik" w:hAnsi="Rubik" w:cs="Rubik"/>
        </w:rPr>
        <w:t xml:space="preserve">lack capacity </w:t>
      </w:r>
    </w:p>
    <w:p w14:paraId="5E7137B8" w14:textId="77777777" w:rsidR="002761F5" w:rsidRPr="00A90AFE" w:rsidRDefault="002761F5" w:rsidP="00A6106B">
      <w:pPr>
        <w:numPr>
          <w:ilvl w:val="0"/>
          <w:numId w:val="11"/>
        </w:numPr>
        <w:autoSpaceDE w:val="0"/>
        <w:autoSpaceDN w:val="0"/>
        <w:adjustRightInd w:val="0"/>
        <w:rPr>
          <w:rFonts w:ascii="Rubik" w:hAnsi="Rubik" w:cs="Rubik"/>
        </w:rPr>
      </w:pPr>
      <w:r w:rsidRPr="00A90AFE">
        <w:rPr>
          <w:rFonts w:ascii="Rubik" w:hAnsi="Rubik" w:cs="Rubik"/>
        </w:rPr>
        <w:t>are being cared for in a hospital or care home setting</w:t>
      </w:r>
    </w:p>
    <w:p w14:paraId="387366A2" w14:textId="77777777" w:rsidR="002761F5" w:rsidRPr="00A90AFE" w:rsidRDefault="002761F5" w:rsidP="00A6106B">
      <w:pPr>
        <w:numPr>
          <w:ilvl w:val="0"/>
          <w:numId w:val="11"/>
        </w:numPr>
        <w:autoSpaceDE w:val="0"/>
        <w:autoSpaceDN w:val="0"/>
        <w:adjustRightInd w:val="0"/>
        <w:rPr>
          <w:rFonts w:ascii="Rubik" w:hAnsi="Rubik" w:cs="Rubik"/>
        </w:rPr>
      </w:pPr>
      <w:r w:rsidRPr="00A90AFE">
        <w:rPr>
          <w:rFonts w:ascii="Rubik" w:hAnsi="Rubik" w:cs="Rubik"/>
        </w:rPr>
        <w:t>are being deprived of their liberty.</w:t>
      </w:r>
    </w:p>
    <w:p w14:paraId="3E35380F" w14:textId="77777777" w:rsidR="002761F5" w:rsidRPr="00A90AFE" w:rsidRDefault="002761F5" w:rsidP="002761F5">
      <w:pPr>
        <w:autoSpaceDE w:val="0"/>
        <w:autoSpaceDN w:val="0"/>
        <w:adjustRightInd w:val="0"/>
        <w:rPr>
          <w:rFonts w:ascii="Rubik" w:hAnsi="Rubik" w:cs="Rubik"/>
          <w:b/>
        </w:rPr>
      </w:pPr>
    </w:p>
    <w:p w14:paraId="1AB45DCF" w14:textId="77777777" w:rsidR="002761F5" w:rsidRPr="00A90AFE" w:rsidRDefault="002761F5" w:rsidP="002761F5">
      <w:pPr>
        <w:autoSpaceDE w:val="0"/>
        <w:autoSpaceDN w:val="0"/>
        <w:adjustRightInd w:val="0"/>
        <w:rPr>
          <w:rFonts w:ascii="Rubik" w:hAnsi="Rubik" w:cs="Rubik"/>
        </w:rPr>
      </w:pPr>
      <w:r w:rsidRPr="00A90AFE">
        <w:rPr>
          <w:rFonts w:ascii="Rubik" w:hAnsi="Rubik" w:cs="Rubik"/>
        </w:rPr>
        <w:t>A person who lacks capacity is deemed to be deprived of their liberty if:</w:t>
      </w:r>
    </w:p>
    <w:p w14:paraId="147F972F" w14:textId="7EB2476A" w:rsidR="002761F5" w:rsidRPr="00A90AFE" w:rsidRDefault="002761F5" w:rsidP="00A6106B">
      <w:pPr>
        <w:numPr>
          <w:ilvl w:val="0"/>
          <w:numId w:val="8"/>
        </w:numPr>
        <w:autoSpaceDE w:val="0"/>
        <w:autoSpaceDN w:val="0"/>
        <w:adjustRightInd w:val="0"/>
        <w:rPr>
          <w:rFonts w:ascii="Rubik" w:hAnsi="Rubik" w:cs="Rubik"/>
        </w:rPr>
      </w:pPr>
      <w:r w:rsidRPr="00A90AFE">
        <w:rPr>
          <w:rFonts w:ascii="Rubik" w:hAnsi="Rubik" w:cs="Rubik"/>
        </w:rPr>
        <w:t>they are subject to continuous supervision and control</w:t>
      </w:r>
      <w:r w:rsidR="00302567">
        <w:rPr>
          <w:rFonts w:ascii="Rubik" w:hAnsi="Rubik" w:cs="Rubik"/>
        </w:rPr>
        <w:t xml:space="preserve"> </w:t>
      </w:r>
      <w:r w:rsidR="00302567" w:rsidRPr="00302567">
        <w:rPr>
          <w:rFonts w:ascii="Rubik" w:hAnsi="Rubik" w:cs="Rubik"/>
          <w:b/>
          <w:bCs/>
        </w:rPr>
        <w:t>AND</w:t>
      </w:r>
    </w:p>
    <w:p w14:paraId="52B1CD53" w14:textId="77777777" w:rsidR="002761F5" w:rsidRPr="00A90AFE" w:rsidRDefault="002761F5" w:rsidP="00A6106B">
      <w:pPr>
        <w:numPr>
          <w:ilvl w:val="0"/>
          <w:numId w:val="8"/>
        </w:numPr>
        <w:autoSpaceDE w:val="0"/>
        <w:autoSpaceDN w:val="0"/>
        <w:adjustRightInd w:val="0"/>
        <w:rPr>
          <w:rFonts w:ascii="Rubik" w:hAnsi="Rubik" w:cs="Rubik"/>
        </w:rPr>
      </w:pPr>
      <w:r w:rsidRPr="00A90AFE">
        <w:rPr>
          <w:rFonts w:ascii="Rubik" w:hAnsi="Rubik" w:cs="Rubik"/>
        </w:rPr>
        <w:t>they are not free to leave.</w:t>
      </w:r>
    </w:p>
    <w:p w14:paraId="0A1ED62D" w14:textId="77777777" w:rsidR="002761F5" w:rsidRPr="00A90AFE" w:rsidRDefault="002761F5" w:rsidP="002761F5">
      <w:pPr>
        <w:autoSpaceDE w:val="0"/>
        <w:autoSpaceDN w:val="0"/>
        <w:adjustRightInd w:val="0"/>
        <w:rPr>
          <w:rFonts w:ascii="Rubik" w:hAnsi="Rubik" w:cs="Rubik"/>
          <w:b/>
        </w:rPr>
      </w:pPr>
    </w:p>
    <w:p w14:paraId="5C0B3AD6" w14:textId="77777777" w:rsidR="002761F5" w:rsidRPr="00A90AFE" w:rsidRDefault="002761F5" w:rsidP="002761F5">
      <w:pPr>
        <w:autoSpaceDE w:val="0"/>
        <w:autoSpaceDN w:val="0"/>
        <w:adjustRightInd w:val="0"/>
        <w:rPr>
          <w:rFonts w:ascii="Rubik" w:hAnsi="Rubik" w:cs="Rubik"/>
        </w:rPr>
      </w:pPr>
      <w:proofErr w:type="spellStart"/>
      <w:r w:rsidRPr="00A90AFE">
        <w:rPr>
          <w:rFonts w:ascii="Rubik" w:hAnsi="Rubik" w:cs="Rubik"/>
        </w:rPr>
        <w:t>DoLS</w:t>
      </w:r>
      <w:proofErr w:type="spellEnd"/>
      <w:r w:rsidRPr="00A90AFE">
        <w:rPr>
          <w:rFonts w:ascii="Rubik" w:hAnsi="Rubik" w:cs="Rubik"/>
        </w:rPr>
        <w:t xml:space="preserve">: </w:t>
      </w:r>
    </w:p>
    <w:p w14:paraId="35DD1050" w14:textId="1779BC5E" w:rsidR="002761F5" w:rsidRDefault="002761F5" w:rsidP="00A6106B">
      <w:pPr>
        <w:numPr>
          <w:ilvl w:val="0"/>
          <w:numId w:val="10"/>
        </w:numPr>
        <w:autoSpaceDE w:val="0"/>
        <w:autoSpaceDN w:val="0"/>
        <w:adjustRightInd w:val="0"/>
        <w:rPr>
          <w:rFonts w:ascii="Rubik" w:hAnsi="Rubik" w:cs="Rubik"/>
        </w:rPr>
      </w:pPr>
      <w:r w:rsidRPr="00A90AFE">
        <w:rPr>
          <w:rFonts w:ascii="Rubik" w:hAnsi="Rubik" w:cs="Rubik"/>
        </w:rPr>
        <w:t>form part of the Mental Capacity Act</w:t>
      </w:r>
    </w:p>
    <w:p w14:paraId="7CC7AE77" w14:textId="77777777" w:rsidR="002761F5" w:rsidRPr="00A90AFE" w:rsidRDefault="002761F5" w:rsidP="00A6106B">
      <w:pPr>
        <w:numPr>
          <w:ilvl w:val="0"/>
          <w:numId w:val="9"/>
        </w:numPr>
        <w:autoSpaceDE w:val="0"/>
        <w:autoSpaceDN w:val="0"/>
        <w:adjustRightInd w:val="0"/>
        <w:rPr>
          <w:rFonts w:ascii="Rubik" w:hAnsi="Rubik" w:cs="Rubik"/>
        </w:rPr>
      </w:pPr>
      <w:r w:rsidRPr="00A90AFE">
        <w:rPr>
          <w:rFonts w:ascii="Rubik" w:hAnsi="Rubik" w:cs="Rubik"/>
        </w:rPr>
        <w:t>exist to protect people who lack capacity when depriving them of their liberty is an unavoidable part of a best interests care and support / personal plan</w:t>
      </w:r>
    </w:p>
    <w:p w14:paraId="137D1088" w14:textId="77777777" w:rsidR="002761F5" w:rsidRPr="00A90AFE" w:rsidRDefault="002761F5" w:rsidP="00A6106B">
      <w:pPr>
        <w:numPr>
          <w:ilvl w:val="0"/>
          <w:numId w:val="9"/>
        </w:numPr>
        <w:autoSpaceDE w:val="0"/>
        <w:autoSpaceDN w:val="0"/>
        <w:adjustRightInd w:val="0"/>
        <w:rPr>
          <w:rFonts w:ascii="Rubik" w:hAnsi="Rubik" w:cs="Rubik"/>
          <w:b/>
        </w:rPr>
      </w:pPr>
      <w:r w:rsidRPr="00A90AFE">
        <w:rPr>
          <w:rFonts w:ascii="Rubik" w:hAnsi="Rubik" w:cs="Rubik"/>
          <w:b/>
        </w:rPr>
        <w:t>do</w:t>
      </w:r>
      <w:r w:rsidRPr="00A90AFE">
        <w:rPr>
          <w:rFonts w:ascii="Rubik" w:hAnsi="Rubik" w:cs="Rubik"/>
        </w:rPr>
        <w:t xml:space="preserve"> </w:t>
      </w:r>
      <w:r w:rsidRPr="00A90AFE">
        <w:rPr>
          <w:rFonts w:ascii="Rubik" w:hAnsi="Rubik" w:cs="Rubik"/>
          <w:b/>
        </w:rPr>
        <w:t>not</w:t>
      </w:r>
      <w:r w:rsidRPr="00A90AFE">
        <w:rPr>
          <w:rFonts w:ascii="Rubik" w:hAnsi="Rubik" w:cs="Rubik"/>
        </w:rPr>
        <w:t xml:space="preserve"> apply directly to people receiving care and support in their own home.</w:t>
      </w:r>
    </w:p>
    <w:p w14:paraId="3FEFEA47" w14:textId="77777777" w:rsidR="002761F5" w:rsidRPr="00A90AFE" w:rsidRDefault="002761F5" w:rsidP="002761F5">
      <w:pPr>
        <w:autoSpaceDE w:val="0"/>
        <w:autoSpaceDN w:val="0"/>
        <w:adjustRightInd w:val="0"/>
        <w:ind w:left="720"/>
        <w:rPr>
          <w:rFonts w:ascii="Rubik" w:hAnsi="Rubik" w:cs="Rubik"/>
          <w:b/>
        </w:rPr>
      </w:pPr>
      <w:r w:rsidRPr="00A90AFE">
        <w:rPr>
          <w:rFonts w:ascii="Rubik" w:hAnsi="Rubik" w:cs="Rubik"/>
          <w:b/>
        </w:rPr>
        <w:t xml:space="preserve"> </w:t>
      </w:r>
    </w:p>
    <w:p w14:paraId="71FB7A76" w14:textId="7256DD57" w:rsidR="002761F5" w:rsidRPr="00A90AFE" w:rsidRDefault="002761F5" w:rsidP="002761F5">
      <w:pPr>
        <w:rPr>
          <w:rFonts w:ascii="Rubik" w:hAnsi="Rubik" w:cs="Rubik"/>
        </w:rPr>
      </w:pPr>
      <w:r w:rsidRPr="00A90AFE">
        <w:rPr>
          <w:rFonts w:ascii="Rubik" w:hAnsi="Rubik" w:cs="Rubik"/>
        </w:rPr>
        <w:t xml:space="preserve">If a person is suspected of being deprived of their liberty (as defined above) in their own home, it will be dealt with via the Court of Protection rather than through </w:t>
      </w:r>
      <w:proofErr w:type="spellStart"/>
      <w:r w:rsidRPr="00A90AFE">
        <w:rPr>
          <w:rFonts w:ascii="Rubik" w:hAnsi="Rubik" w:cs="Rubik"/>
        </w:rPr>
        <w:t>DoLS</w:t>
      </w:r>
      <w:proofErr w:type="spellEnd"/>
      <w:r w:rsidRPr="00A90AFE">
        <w:rPr>
          <w:rFonts w:ascii="Rubik" w:hAnsi="Rubik" w:cs="Rubik"/>
        </w:rPr>
        <w:t>. In such circumstances managers are advised to seek advice from the appropriate commissioner or local authority.</w:t>
      </w:r>
    </w:p>
    <w:p w14:paraId="5795E472" w14:textId="77777777" w:rsidR="002761F5" w:rsidRPr="00A90AFE" w:rsidRDefault="002761F5" w:rsidP="002761F5">
      <w:pPr>
        <w:rPr>
          <w:rFonts w:ascii="Rubik" w:hAnsi="Rubik" w:cs="Rubik"/>
        </w:rPr>
      </w:pPr>
    </w:p>
    <w:p w14:paraId="2C69D2B1" w14:textId="77777777" w:rsidR="002761F5" w:rsidRPr="00387AA5" w:rsidRDefault="002761F5" w:rsidP="002761F5">
      <w:pPr>
        <w:autoSpaceDE w:val="0"/>
        <w:autoSpaceDN w:val="0"/>
        <w:adjustRightInd w:val="0"/>
        <w:rPr>
          <w:rFonts w:ascii="Rubik" w:hAnsi="Rubik" w:cs="Rubik"/>
          <w:b/>
        </w:rPr>
      </w:pPr>
      <w:r w:rsidRPr="00387AA5">
        <w:rPr>
          <w:rFonts w:ascii="Rubik" w:hAnsi="Rubik" w:cs="Rubik"/>
          <w:b/>
        </w:rPr>
        <w:t xml:space="preserve">Underpinning principles of </w:t>
      </w:r>
      <w:proofErr w:type="spellStart"/>
      <w:r w:rsidRPr="00387AA5">
        <w:rPr>
          <w:rFonts w:ascii="Rubik" w:hAnsi="Rubik" w:cs="Rubik"/>
          <w:b/>
        </w:rPr>
        <w:t>DoLS</w:t>
      </w:r>
      <w:proofErr w:type="spellEnd"/>
    </w:p>
    <w:p w14:paraId="72C48BA4" w14:textId="77777777" w:rsidR="002761F5" w:rsidRPr="00A90AFE" w:rsidRDefault="002761F5" w:rsidP="002761F5">
      <w:pPr>
        <w:autoSpaceDE w:val="0"/>
        <w:autoSpaceDN w:val="0"/>
        <w:adjustRightInd w:val="0"/>
        <w:rPr>
          <w:rFonts w:ascii="Rubik" w:hAnsi="Rubik" w:cs="Rubik"/>
        </w:rPr>
      </w:pPr>
      <w:r w:rsidRPr="00A90AFE">
        <w:rPr>
          <w:rFonts w:ascii="Rubik" w:hAnsi="Rubik" w:cs="Rubik"/>
        </w:rPr>
        <w:t xml:space="preserve">It is recommended that staff who provide care and support to people in their own homes are aware of the principles that underpin </w:t>
      </w:r>
      <w:proofErr w:type="spellStart"/>
      <w:r w:rsidRPr="00A90AFE">
        <w:rPr>
          <w:rFonts w:ascii="Rubik" w:hAnsi="Rubik" w:cs="Rubik"/>
        </w:rPr>
        <w:t>DoLS</w:t>
      </w:r>
      <w:proofErr w:type="spellEnd"/>
      <w:r w:rsidRPr="00A90AFE">
        <w:rPr>
          <w:rFonts w:ascii="Rubik" w:hAnsi="Rubik" w:cs="Rubik"/>
        </w:rPr>
        <w:t xml:space="preserve">. These are as follows. </w:t>
      </w:r>
    </w:p>
    <w:p w14:paraId="792E0D62" w14:textId="77777777" w:rsidR="002761F5" w:rsidRPr="00A90AFE" w:rsidRDefault="002761F5" w:rsidP="002761F5">
      <w:pPr>
        <w:autoSpaceDE w:val="0"/>
        <w:autoSpaceDN w:val="0"/>
        <w:adjustRightInd w:val="0"/>
        <w:rPr>
          <w:rFonts w:ascii="Rubik" w:hAnsi="Rubik" w:cs="Rubik"/>
        </w:rPr>
      </w:pPr>
    </w:p>
    <w:p w14:paraId="76C45DB6" w14:textId="77777777" w:rsidR="002761F5" w:rsidRPr="00A90AFE" w:rsidRDefault="002761F5" w:rsidP="002761F5">
      <w:pPr>
        <w:autoSpaceDE w:val="0"/>
        <w:autoSpaceDN w:val="0"/>
        <w:adjustRightInd w:val="0"/>
        <w:rPr>
          <w:rFonts w:ascii="Rubik" w:hAnsi="Rubik" w:cs="Rubik"/>
        </w:rPr>
      </w:pPr>
      <w:r w:rsidRPr="00A90AFE">
        <w:rPr>
          <w:rFonts w:ascii="Rubik" w:hAnsi="Rubik" w:cs="Rubik"/>
        </w:rPr>
        <w:t>1. A person may only be deprived of their liberty when:</w:t>
      </w:r>
    </w:p>
    <w:p w14:paraId="664C0BB9" w14:textId="77777777" w:rsidR="002761F5" w:rsidRPr="00A90AFE" w:rsidRDefault="002761F5" w:rsidP="00A6106B">
      <w:pPr>
        <w:numPr>
          <w:ilvl w:val="0"/>
          <w:numId w:val="8"/>
        </w:numPr>
        <w:autoSpaceDE w:val="0"/>
        <w:autoSpaceDN w:val="0"/>
        <w:adjustRightInd w:val="0"/>
        <w:rPr>
          <w:rFonts w:ascii="Rubik" w:hAnsi="Rubik" w:cs="Rubik"/>
        </w:rPr>
      </w:pPr>
      <w:r w:rsidRPr="00A90AFE">
        <w:rPr>
          <w:rFonts w:ascii="Rubik" w:hAnsi="Rubik" w:cs="Rubik"/>
        </w:rPr>
        <w:t>it is in their best interests to do so</w:t>
      </w:r>
    </w:p>
    <w:p w14:paraId="0E6A94BF" w14:textId="77777777" w:rsidR="002761F5" w:rsidRPr="00A90AFE" w:rsidRDefault="002761F5" w:rsidP="00A6106B">
      <w:pPr>
        <w:numPr>
          <w:ilvl w:val="0"/>
          <w:numId w:val="8"/>
        </w:numPr>
        <w:autoSpaceDE w:val="0"/>
        <w:autoSpaceDN w:val="0"/>
        <w:adjustRightInd w:val="0"/>
        <w:rPr>
          <w:rFonts w:ascii="Rubik" w:hAnsi="Rubik" w:cs="Rubik"/>
        </w:rPr>
      </w:pPr>
      <w:r w:rsidRPr="00A90AFE">
        <w:rPr>
          <w:rFonts w:ascii="Rubik" w:hAnsi="Rubik" w:cs="Rubik"/>
        </w:rPr>
        <w:t>there is no other way to keep the person safe or to provide them with the care and treatment they need.</w:t>
      </w:r>
    </w:p>
    <w:p w14:paraId="29D92361" w14:textId="77777777" w:rsidR="002761F5" w:rsidRPr="00A90AFE" w:rsidRDefault="002761F5" w:rsidP="002761F5">
      <w:pPr>
        <w:autoSpaceDE w:val="0"/>
        <w:autoSpaceDN w:val="0"/>
        <w:adjustRightInd w:val="0"/>
        <w:ind w:left="720"/>
        <w:rPr>
          <w:rFonts w:ascii="Rubik" w:hAnsi="Rubik" w:cs="Rubik"/>
        </w:rPr>
      </w:pPr>
    </w:p>
    <w:p w14:paraId="0A2EF85D" w14:textId="77777777" w:rsidR="002761F5" w:rsidRPr="00A90AFE" w:rsidRDefault="002761F5" w:rsidP="002761F5">
      <w:pPr>
        <w:autoSpaceDE w:val="0"/>
        <w:autoSpaceDN w:val="0"/>
        <w:adjustRightInd w:val="0"/>
        <w:rPr>
          <w:rFonts w:ascii="Rubik" w:hAnsi="Rubik" w:cs="Rubik"/>
        </w:rPr>
      </w:pPr>
      <w:r w:rsidRPr="00A90AFE">
        <w:rPr>
          <w:rFonts w:ascii="Rubik" w:hAnsi="Rubik" w:cs="Rubik"/>
        </w:rPr>
        <w:t>2. Care and support must be provided in the least restrictive way possible.</w:t>
      </w:r>
    </w:p>
    <w:p w14:paraId="46FABD22" w14:textId="77777777" w:rsidR="002761F5" w:rsidRPr="00A90AFE" w:rsidRDefault="002761F5" w:rsidP="002761F5">
      <w:pPr>
        <w:autoSpaceDE w:val="0"/>
        <w:autoSpaceDN w:val="0"/>
        <w:adjustRightInd w:val="0"/>
        <w:rPr>
          <w:rFonts w:ascii="Rubik" w:hAnsi="Rubik" w:cs="Rubik"/>
        </w:rPr>
      </w:pPr>
    </w:p>
    <w:p w14:paraId="1C36A7C8" w14:textId="6CCEAB07" w:rsidR="002761F5" w:rsidRDefault="002761F5" w:rsidP="008053A7">
      <w:pPr>
        <w:autoSpaceDE w:val="0"/>
        <w:autoSpaceDN w:val="0"/>
        <w:adjustRightInd w:val="0"/>
        <w:rPr>
          <w:rFonts w:ascii="Rubik" w:hAnsi="Rubik" w:cs="Rubik"/>
        </w:rPr>
      </w:pPr>
      <w:r w:rsidRPr="00A90AFE">
        <w:rPr>
          <w:rFonts w:ascii="Rubik" w:hAnsi="Rubik" w:cs="Rubik"/>
        </w:rPr>
        <w:t>3. A person’s freedom must not be inappropriately restricted when providing care and support.</w:t>
      </w:r>
    </w:p>
    <w:p w14:paraId="4F841019" w14:textId="77777777" w:rsidR="00BC130B" w:rsidRPr="00A90AFE" w:rsidRDefault="00BC130B" w:rsidP="008053A7">
      <w:pPr>
        <w:autoSpaceDE w:val="0"/>
        <w:autoSpaceDN w:val="0"/>
        <w:adjustRightInd w:val="0"/>
        <w:rPr>
          <w:rFonts w:ascii="Rubik" w:hAnsi="Rubik" w:cs="Rubik"/>
        </w:rPr>
      </w:pPr>
    </w:p>
    <w:p w14:paraId="496A7E06" w14:textId="7E7B77DB" w:rsidR="004C012E" w:rsidRPr="00D64555" w:rsidRDefault="00DF2AB6" w:rsidP="00D64555">
      <w:pPr>
        <w:rPr>
          <w:rFonts w:ascii="Rubik" w:hAnsi="Rubik" w:cs="Rubik"/>
          <w:b/>
          <w:bCs/>
        </w:rPr>
      </w:pPr>
      <w:r w:rsidRPr="00D64555">
        <w:rPr>
          <w:rFonts w:ascii="Rubik" w:hAnsi="Rubik" w:cs="Rubik"/>
          <w:b/>
          <w:bCs/>
        </w:rPr>
        <w:t>LIBERTY PROTECTION SAFEGUARDS</w:t>
      </w:r>
      <w:r w:rsidR="005F0C3A" w:rsidRPr="00D64555">
        <w:rPr>
          <w:rFonts w:ascii="Rubik" w:hAnsi="Rubik" w:cs="Rubik"/>
          <w:b/>
          <w:bCs/>
        </w:rPr>
        <w:t xml:space="preserve"> (L</w:t>
      </w:r>
      <w:r w:rsidR="0017028D" w:rsidRPr="00D64555">
        <w:rPr>
          <w:rFonts w:ascii="Rubik" w:hAnsi="Rubik" w:cs="Rubik"/>
          <w:b/>
          <w:bCs/>
        </w:rPr>
        <w:t>PS)</w:t>
      </w:r>
    </w:p>
    <w:p w14:paraId="585614E0" w14:textId="68AF3D22" w:rsidR="00F53F34" w:rsidRPr="00CB6AEE" w:rsidRDefault="00F53F34" w:rsidP="007B5506">
      <w:pPr>
        <w:rPr>
          <w:rFonts w:ascii="Rubik" w:hAnsi="Rubik" w:cs="Rubik"/>
          <w:highlight w:val="yellow"/>
        </w:rPr>
      </w:pPr>
    </w:p>
    <w:p w14:paraId="16C2EDE2" w14:textId="77777777" w:rsidR="00D10F23" w:rsidRDefault="00F652AD" w:rsidP="00F652AD">
      <w:pPr>
        <w:shd w:val="clear" w:color="auto" w:fill="FFFFFF"/>
        <w:rPr>
          <w:rFonts w:ascii="Rubik" w:hAnsi="Rubik" w:cs="Rubik"/>
          <w:szCs w:val="24"/>
          <w:lang w:eastAsia="en-GB"/>
        </w:rPr>
      </w:pPr>
      <w:r w:rsidRPr="005079C9">
        <w:rPr>
          <w:rFonts w:ascii="Rubik" w:hAnsi="Rubik" w:cs="Rubik"/>
          <w:szCs w:val="24"/>
          <w:lang w:eastAsia="en-GB"/>
        </w:rPr>
        <w:t>The overall intention of the LPS is to continue to protect people's rights, but in a simpler and less bureaucratic way than </w:t>
      </w:r>
      <w:proofErr w:type="spellStart"/>
      <w:r w:rsidRPr="005079C9">
        <w:rPr>
          <w:rFonts w:ascii="Rubik" w:hAnsi="Rubik" w:cs="Rubik"/>
          <w:szCs w:val="24"/>
          <w:lang w:eastAsia="en-GB"/>
        </w:rPr>
        <w:t>DoLS</w:t>
      </w:r>
      <w:proofErr w:type="spellEnd"/>
      <w:r w:rsidRPr="005079C9">
        <w:rPr>
          <w:rFonts w:ascii="Rubik" w:hAnsi="Rubik" w:cs="Rubik"/>
          <w:szCs w:val="24"/>
          <w:lang w:eastAsia="en-GB"/>
        </w:rPr>
        <w:t>.</w:t>
      </w:r>
      <w:r w:rsidR="0010588A">
        <w:rPr>
          <w:rFonts w:ascii="Rubik" w:hAnsi="Rubik" w:cs="Rubik"/>
          <w:szCs w:val="24"/>
          <w:lang w:eastAsia="en-GB"/>
        </w:rPr>
        <w:t xml:space="preserve"> </w:t>
      </w:r>
    </w:p>
    <w:p w14:paraId="00C3B3FE" w14:textId="77777777" w:rsidR="00D10F23" w:rsidRDefault="00D10F23" w:rsidP="00F652AD">
      <w:pPr>
        <w:shd w:val="clear" w:color="auto" w:fill="FFFFFF"/>
        <w:rPr>
          <w:rFonts w:ascii="Rubik" w:hAnsi="Rubik" w:cs="Rubik"/>
          <w:szCs w:val="24"/>
          <w:lang w:eastAsia="en-GB"/>
        </w:rPr>
      </w:pPr>
    </w:p>
    <w:p w14:paraId="3512B431" w14:textId="2D27FDCC" w:rsidR="00F652AD" w:rsidRPr="005079C9" w:rsidRDefault="00D10F23" w:rsidP="00F652AD">
      <w:pPr>
        <w:shd w:val="clear" w:color="auto" w:fill="FFFFFF"/>
        <w:rPr>
          <w:rFonts w:ascii="Rubik" w:hAnsi="Rubik" w:cs="Rubik"/>
          <w:szCs w:val="24"/>
          <w:lang w:eastAsia="en-GB"/>
        </w:rPr>
      </w:pPr>
      <w:r w:rsidRPr="00D64555">
        <w:rPr>
          <w:rFonts w:ascii="Rubik" w:hAnsi="Rubik" w:cs="Rubik"/>
          <w:szCs w:val="24"/>
          <w:lang w:eastAsia="en-GB"/>
        </w:rPr>
        <w:lastRenderedPageBreak/>
        <w:t xml:space="preserve">LPS put the person </w:t>
      </w:r>
      <w:r w:rsidR="00F63B90" w:rsidRPr="00D64555">
        <w:rPr>
          <w:rFonts w:ascii="Rubik" w:hAnsi="Rubik" w:cs="Rubik"/>
          <w:szCs w:val="24"/>
          <w:lang w:eastAsia="en-GB"/>
        </w:rPr>
        <w:t>at the centre of the decision</w:t>
      </w:r>
      <w:r w:rsidR="00F874B5" w:rsidRPr="00D64555">
        <w:rPr>
          <w:rFonts w:ascii="Rubik" w:hAnsi="Rubik" w:cs="Rubik"/>
          <w:szCs w:val="24"/>
          <w:lang w:eastAsia="en-GB"/>
        </w:rPr>
        <w:t>-</w:t>
      </w:r>
      <w:r w:rsidR="00F63B90" w:rsidRPr="00D64555">
        <w:rPr>
          <w:rFonts w:ascii="Rubik" w:hAnsi="Rubik" w:cs="Rubik"/>
          <w:szCs w:val="24"/>
          <w:lang w:eastAsia="en-GB"/>
        </w:rPr>
        <w:t>making proc</w:t>
      </w:r>
      <w:r w:rsidR="00F874B5" w:rsidRPr="00D64555">
        <w:rPr>
          <w:rFonts w:ascii="Rubik" w:hAnsi="Rubik" w:cs="Rubik"/>
          <w:szCs w:val="24"/>
          <w:lang w:eastAsia="en-GB"/>
        </w:rPr>
        <w:t>e</w:t>
      </w:r>
      <w:r w:rsidR="00F63B90" w:rsidRPr="00D64555">
        <w:rPr>
          <w:rFonts w:ascii="Rubik" w:hAnsi="Rubik" w:cs="Rubik"/>
          <w:szCs w:val="24"/>
          <w:lang w:eastAsia="en-GB"/>
        </w:rPr>
        <w:t>ss</w:t>
      </w:r>
      <w:r w:rsidR="00F874B5" w:rsidRPr="00D64555">
        <w:rPr>
          <w:rFonts w:ascii="Rubik" w:hAnsi="Rubik" w:cs="Rubik"/>
          <w:szCs w:val="24"/>
          <w:lang w:eastAsia="en-GB"/>
        </w:rPr>
        <w:t xml:space="preserve">, </w:t>
      </w:r>
      <w:r w:rsidR="00153096" w:rsidRPr="00D64555">
        <w:rPr>
          <w:rFonts w:ascii="Rubik" w:hAnsi="Rubik" w:cs="Rubik"/>
          <w:szCs w:val="24"/>
          <w:lang w:eastAsia="en-GB"/>
        </w:rPr>
        <w:t xml:space="preserve">seeking </w:t>
      </w:r>
      <w:r w:rsidR="001709D0" w:rsidRPr="00D64555">
        <w:rPr>
          <w:rFonts w:ascii="Rubik" w:hAnsi="Rubik" w:cs="Rubik"/>
          <w:szCs w:val="24"/>
          <w:lang w:eastAsia="en-GB"/>
        </w:rPr>
        <w:t>to increase their participation, voice and control.</w:t>
      </w:r>
    </w:p>
    <w:p w14:paraId="25C942C1" w14:textId="77777777" w:rsidR="00F652AD" w:rsidRPr="00CB6AEE" w:rsidRDefault="00F652AD" w:rsidP="007B5506">
      <w:pPr>
        <w:rPr>
          <w:rFonts w:ascii="Rubik" w:hAnsi="Rubik" w:cs="Rubik"/>
          <w:highlight w:val="yellow"/>
        </w:rPr>
      </w:pPr>
    </w:p>
    <w:p w14:paraId="0ED3C07C" w14:textId="7A0EE4CD" w:rsidR="000115C4" w:rsidRPr="006536CB" w:rsidRDefault="00213DD0" w:rsidP="00E557DC">
      <w:pPr>
        <w:autoSpaceDE w:val="0"/>
        <w:autoSpaceDN w:val="0"/>
        <w:adjustRightInd w:val="0"/>
        <w:rPr>
          <w:rFonts w:ascii="Rubik" w:hAnsi="Rubik" w:cs="Rubik"/>
          <w:bCs/>
        </w:rPr>
      </w:pPr>
      <w:r w:rsidRPr="006536CB">
        <w:rPr>
          <w:rFonts w:ascii="Rubik" w:hAnsi="Rubik" w:cs="Rubik"/>
          <w:bCs/>
        </w:rPr>
        <w:t>LPS</w:t>
      </w:r>
      <w:r w:rsidR="00DF2AB6" w:rsidRPr="006536CB">
        <w:rPr>
          <w:rFonts w:ascii="Rubik" w:hAnsi="Rubik" w:cs="Rubik"/>
          <w:bCs/>
        </w:rPr>
        <w:t xml:space="preserve"> </w:t>
      </w:r>
      <w:r w:rsidR="00000E03" w:rsidRPr="006536CB">
        <w:rPr>
          <w:rFonts w:ascii="Rubik" w:hAnsi="Rubik" w:cs="Rubik"/>
          <w:bCs/>
        </w:rPr>
        <w:t>are expected to</w:t>
      </w:r>
      <w:r w:rsidR="00A12121" w:rsidRPr="006536CB">
        <w:rPr>
          <w:rFonts w:ascii="Rubik" w:hAnsi="Rubik" w:cs="Rubik"/>
          <w:bCs/>
        </w:rPr>
        <w:t xml:space="preserve"> </w:t>
      </w:r>
      <w:r w:rsidR="0054123A" w:rsidRPr="006536CB">
        <w:rPr>
          <w:rFonts w:ascii="Rubik" w:hAnsi="Rubik" w:cs="Rubik"/>
          <w:bCs/>
        </w:rPr>
        <w:t xml:space="preserve">incorporate </w:t>
      </w:r>
      <w:r w:rsidR="00BE695A" w:rsidRPr="006536CB">
        <w:rPr>
          <w:rFonts w:ascii="Rubik" w:hAnsi="Rubik" w:cs="Rubik"/>
          <w:bCs/>
        </w:rPr>
        <w:t>the following changes</w:t>
      </w:r>
      <w:r w:rsidR="00A711F3" w:rsidRPr="006536CB">
        <w:rPr>
          <w:rFonts w:ascii="Rubik" w:hAnsi="Rubik" w:cs="Rubik"/>
          <w:bCs/>
        </w:rPr>
        <w:t xml:space="preserve"> relevant particularly to regulated domiciliary care services</w:t>
      </w:r>
      <w:r w:rsidR="004A238C" w:rsidRPr="006536CB">
        <w:rPr>
          <w:rFonts w:ascii="Rubik" w:hAnsi="Rubik" w:cs="Rubik"/>
          <w:bCs/>
        </w:rPr>
        <w:t>.</w:t>
      </w:r>
      <w:r w:rsidR="0054123A" w:rsidRPr="006536CB">
        <w:rPr>
          <w:rFonts w:ascii="Rubik" w:hAnsi="Rubik" w:cs="Rubik"/>
          <w:bCs/>
        </w:rPr>
        <w:t xml:space="preserve"> </w:t>
      </w:r>
    </w:p>
    <w:p w14:paraId="67C1836F" w14:textId="7EF93211" w:rsidR="00506CFA" w:rsidRPr="00D64555" w:rsidRDefault="00E363EA" w:rsidP="00A6106B">
      <w:pPr>
        <w:pStyle w:val="ListParagraph"/>
        <w:numPr>
          <w:ilvl w:val="0"/>
          <w:numId w:val="34"/>
        </w:numPr>
        <w:autoSpaceDE w:val="0"/>
        <w:autoSpaceDN w:val="0"/>
        <w:adjustRightInd w:val="0"/>
        <w:rPr>
          <w:rFonts w:ascii="Rubik" w:hAnsi="Rubik" w:cs="Rubik"/>
        </w:rPr>
      </w:pPr>
      <w:r w:rsidRPr="00D64555">
        <w:rPr>
          <w:rFonts w:ascii="Rubik" w:hAnsi="Rubik" w:cs="Rubik"/>
        </w:rPr>
        <w:t xml:space="preserve">They </w:t>
      </w:r>
      <w:r w:rsidR="00ED1872" w:rsidRPr="00D64555">
        <w:rPr>
          <w:rFonts w:ascii="Rubik" w:hAnsi="Rubik" w:cs="Rubik"/>
        </w:rPr>
        <w:t xml:space="preserve">will </w:t>
      </w:r>
      <w:r w:rsidRPr="00D64555">
        <w:rPr>
          <w:rFonts w:ascii="Rubik" w:hAnsi="Rubik" w:cs="Rubik"/>
        </w:rPr>
        <w:t>apply to 16</w:t>
      </w:r>
      <w:r w:rsidR="00D15A45" w:rsidRPr="00D64555">
        <w:rPr>
          <w:rFonts w:ascii="Rubik" w:hAnsi="Rubik" w:cs="Rubik"/>
        </w:rPr>
        <w:t>- and 17-year-olds</w:t>
      </w:r>
      <w:r w:rsidR="008E586C" w:rsidRPr="00D64555">
        <w:rPr>
          <w:rFonts w:ascii="Rubik" w:hAnsi="Rubik" w:cs="Rubik"/>
        </w:rPr>
        <w:t>.</w:t>
      </w:r>
    </w:p>
    <w:p w14:paraId="6B0DF36E" w14:textId="0CB51337" w:rsidR="00506CFA" w:rsidRPr="00D64555" w:rsidRDefault="00BE75A7" w:rsidP="00A6106B">
      <w:pPr>
        <w:pStyle w:val="ListParagraph"/>
        <w:numPr>
          <w:ilvl w:val="0"/>
          <w:numId w:val="34"/>
        </w:numPr>
        <w:autoSpaceDE w:val="0"/>
        <w:autoSpaceDN w:val="0"/>
        <w:adjustRightInd w:val="0"/>
        <w:rPr>
          <w:rFonts w:ascii="Rubik" w:hAnsi="Rubik" w:cs="Rubik"/>
        </w:rPr>
      </w:pPr>
      <w:r w:rsidRPr="00D64555">
        <w:rPr>
          <w:rFonts w:ascii="Rubik" w:hAnsi="Rubik" w:cs="Rubik"/>
        </w:rPr>
        <w:t xml:space="preserve">They </w:t>
      </w:r>
      <w:r w:rsidR="00ED1872" w:rsidRPr="00D64555">
        <w:rPr>
          <w:rFonts w:ascii="Rubik" w:hAnsi="Rubik" w:cs="Rubik"/>
        </w:rPr>
        <w:t>will</w:t>
      </w:r>
      <w:r w:rsidR="003C5792" w:rsidRPr="00D64555">
        <w:rPr>
          <w:rFonts w:ascii="Rubik" w:hAnsi="Rubik" w:cs="Rubik"/>
        </w:rPr>
        <w:t xml:space="preserve"> extend to include domestic settings, applying to people living in their own homes as well as </w:t>
      </w:r>
      <w:r w:rsidR="00DA0CD9" w:rsidRPr="00D64555">
        <w:rPr>
          <w:rFonts w:ascii="Rubik" w:hAnsi="Rubik" w:cs="Rubik"/>
        </w:rPr>
        <w:t xml:space="preserve">those who are </w:t>
      </w:r>
      <w:r w:rsidR="00B6165C" w:rsidRPr="00D64555">
        <w:rPr>
          <w:rFonts w:ascii="Rubik" w:hAnsi="Rubik" w:cs="Rubik"/>
        </w:rPr>
        <w:t xml:space="preserve">in </w:t>
      </w:r>
      <w:r w:rsidR="003C5792" w:rsidRPr="00D64555">
        <w:rPr>
          <w:rFonts w:ascii="Rubik" w:hAnsi="Rubik" w:cs="Rubik"/>
        </w:rPr>
        <w:t>hospital</w:t>
      </w:r>
      <w:r w:rsidR="00B6165C" w:rsidRPr="00D64555">
        <w:rPr>
          <w:rFonts w:ascii="Rubik" w:hAnsi="Rubik" w:cs="Rubik"/>
        </w:rPr>
        <w:t>s</w:t>
      </w:r>
      <w:r w:rsidR="006536CB" w:rsidRPr="00D64555">
        <w:rPr>
          <w:rFonts w:ascii="Rubik" w:hAnsi="Rubik" w:cs="Rubik"/>
        </w:rPr>
        <w:t xml:space="preserve"> and</w:t>
      </w:r>
      <w:r w:rsidR="00423BAC" w:rsidRPr="00D64555">
        <w:rPr>
          <w:rFonts w:ascii="Rubik" w:hAnsi="Rubik" w:cs="Rubik"/>
        </w:rPr>
        <w:t xml:space="preserve"> </w:t>
      </w:r>
      <w:r w:rsidR="00B6165C" w:rsidRPr="00D64555">
        <w:rPr>
          <w:rFonts w:ascii="Rubik" w:hAnsi="Rubik" w:cs="Rubik"/>
        </w:rPr>
        <w:t>care homes</w:t>
      </w:r>
      <w:r w:rsidR="00F43A4F" w:rsidRPr="00D64555">
        <w:rPr>
          <w:rFonts w:ascii="Rubik" w:hAnsi="Rubik" w:cs="Rubik"/>
        </w:rPr>
        <w:t xml:space="preserve">, removing </w:t>
      </w:r>
      <w:r w:rsidR="000730A8" w:rsidRPr="00D64555">
        <w:rPr>
          <w:rFonts w:ascii="Rubik" w:hAnsi="Rubik" w:cs="Rubik"/>
        </w:rPr>
        <w:t>involvement of the Court of Protection</w:t>
      </w:r>
      <w:r w:rsidR="00E122D0" w:rsidRPr="00D64555">
        <w:rPr>
          <w:rFonts w:ascii="Rubik" w:hAnsi="Rubik" w:cs="Rubik"/>
        </w:rPr>
        <w:t xml:space="preserve"> in the process.</w:t>
      </w:r>
    </w:p>
    <w:p w14:paraId="507430EA" w14:textId="77777777" w:rsidR="008E3805" w:rsidRDefault="005E58F8" w:rsidP="008E3805">
      <w:pPr>
        <w:autoSpaceDE w:val="0"/>
        <w:autoSpaceDN w:val="0"/>
        <w:adjustRightInd w:val="0"/>
        <w:rPr>
          <w:rFonts w:ascii="Rubik" w:hAnsi="Rubik" w:cs="Rubik"/>
          <w:color w:val="FFFFFF"/>
          <w:sz w:val="72"/>
          <w:szCs w:val="72"/>
        </w:rPr>
      </w:pPr>
      <w:r>
        <w:rPr>
          <w:rFonts w:ascii="Rubik" w:hAnsi="Rubik" w:cs="Rubik"/>
        </w:rPr>
        <w:t>For further information, vi</w:t>
      </w:r>
      <w:r w:rsidR="00D71AF7">
        <w:rPr>
          <w:rFonts w:ascii="Rubik" w:hAnsi="Rubik" w:cs="Rubik"/>
        </w:rPr>
        <w:t xml:space="preserve">sit: </w:t>
      </w:r>
      <w:r w:rsidR="00AD17AD">
        <w:rPr>
          <w:rFonts w:ascii="Rubik" w:hAnsi="Rubik" w:cs="Rubik"/>
        </w:rPr>
        <w:t xml:space="preserve"> </w:t>
      </w:r>
      <w:hyperlink r:id="rId18" w:history="1">
        <w:r w:rsidR="00652D11">
          <w:rPr>
            <w:rStyle w:val="Hyperlink"/>
          </w:rPr>
          <w:t>What are Liberty Protection Safeguards? | SCIE</w:t>
        </w:r>
      </w:hyperlink>
      <w:r w:rsidR="00DD336F" w:rsidRPr="00D71AF7">
        <w:rPr>
          <w:rFonts w:ascii="Rubik" w:hAnsi="Rubik" w:cs="Rubik"/>
        </w:rPr>
        <w:t xml:space="preserve"> </w:t>
      </w:r>
      <w:r w:rsidR="00BE13D4" w:rsidRPr="00D71AF7">
        <w:rPr>
          <w:rFonts w:ascii="Rubik" w:hAnsi="Rubik" w:cs="Rubik"/>
          <w:color w:val="FFFFFF"/>
          <w:sz w:val="72"/>
          <w:szCs w:val="72"/>
        </w:rPr>
        <w:t>o</w:t>
      </w:r>
    </w:p>
    <w:p w14:paraId="3F02BF1C" w14:textId="77777777" w:rsidR="00ED5939" w:rsidRDefault="00ED5939" w:rsidP="001674A2">
      <w:pPr>
        <w:autoSpaceDE w:val="0"/>
        <w:autoSpaceDN w:val="0"/>
        <w:adjustRightInd w:val="0"/>
        <w:rPr>
          <w:rFonts w:ascii="Rubik" w:hAnsi="Rubik" w:cs="Rubik"/>
          <w:b/>
          <w:bCs/>
        </w:rPr>
      </w:pPr>
    </w:p>
    <w:p w14:paraId="4AD548B6" w14:textId="270D29A1" w:rsidR="008E3805" w:rsidRPr="00ED5939" w:rsidRDefault="008E3805" w:rsidP="00ED5939">
      <w:pPr>
        <w:pStyle w:val="Heading1"/>
      </w:pPr>
      <w:bookmarkStart w:id="82" w:name="_Toc141876567"/>
      <w:r w:rsidRPr="00ED5939">
        <w:t>A</w:t>
      </w:r>
      <w:r w:rsidR="00C93E7D" w:rsidRPr="00ED5939">
        <w:t xml:space="preserve">PPENDIX </w:t>
      </w:r>
      <w:bookmarkStart w:id="83" w:name="_Toc527450967"/>
      <w:r w:rsidR="000E0CC3" w:rsidRPr="00ED5939">
        <w:t>7</w:t>
      </w:r>
      <w:bookmarkEnd w:id="82"/>
      <w:r w:rsidR="00B03F18" w:rsidRPr="00ED5939">
        <w:t xml:space="preserve"> </w:t>
      </w:r>
    </w:p>
    <w:p w14:paraId="09C1FF05" w14:textId="2EA353DE" w:rsidR="00C93E7D" w:rsidRPr="00ED5939" w:rsidRDefault="00C93E7D" w:rsidP="00ED5939">
      <w:pPr>
        <w:pStyle w:val="Heading2"/>
      </w:pPr>
      <w:bookmarkStart w:id="84" w:name="_Toc141876568"/>
      <w:r w:rsidRPr="00ED5939">
        <w:t>ADVOCACY</w:t>
      </w:r>
      <w:bookmarkEnd w:id="83"/>
      <w:bookmarkEnd w:id="84"/>
    </w:p>
    <w:p w14:paraId="7AADD1F9" w14:textId="795D4260" w:rsidR="00DF142C" w:rsidRPr="00ED5939" w:rsidRDefault="00DF142C" w:rsidP="00D92DA2">
      <w:pPr>
        <w:rPr>
          <w:rFonts w:ascii="Rubik" w:hAnsi="Rubik" w:cs="Rubik"/>
          <w:b/>
          <w:bCs/>
        </w:rPr>
      </w:pPr>
    </w:p>
    <w:p w14:paraId="62FD13E4" w14:textId="77777777" w:rsidR="00D2436C" w:rsidRPr="00F02636" w:rsidRDefault="00DF142C" w:rsidP="00D92DA2">
      <w:pPr>
        <w:rPr>
          <w:rFonts w:ascii="Rubik" w:hAnsi="Rubik" w:cs="Rubik"/>
          <w:b/>
          <w:bCs/>
        </w:rPr>
      </w:pPr>
      <w:r w:rsidRPr="00F02636">
        <w:rPr>
          <w:rFonts w:ascii="Rubik" w:hAnsi="Rubik" w:cs="Rubik"/>
          <w:b/>
          <w:bCs/>
        </w:rPr>
        <w:t>Advocacy</w:t>
      </w:r>
      <w:r w:rsidR="00D2436C" w:rsidRPr="00F02636">
        <w:rPr>
          <w:rFonts w:ascii="Rubik" w:hAnsi="Rubik" w:cs="Rubik"/>
          <w:b/>
          <w:bCs/>
        </w:rPr>
        <w:t>:</w:t>
      </w:r>
    </w:p>
    <w:p w14:paraId="285DA8A1" w14:textId="77777777" w:rsidR="00D2436C" w:rsidRPr="00A90AFE" w:rsidRDefault="00DF142C" w:rsidP="00A6106B">
      <w:pPr>
        <w:pStyle w:val="ListParagraph"/>
        <w:numPr>
          <w:ilvl w:val="0"/>
          <w:numId w:val="19"/>
        </w:numPr>
        <w:rPr>
          <w:rFonts w:ascii="Rubik" w:hAnsi="Rubik" w:cs="Rubik"/>
        </w:rPr>
      </w:pPr>
      <w:r w:rsidRPr="00A90AFE">
        <w:rPr>
          <w:rFonts w:ascii="Rubik" w:hAnsi="Rubik" w:cs="Rubik"/>
        </w:rPr>
        <w:t>is taking action to help people say what they want, secure their rights, represent their interests and obtain the service they need</w:t>
      </w:r>
    </w:p>
    <w:p w14:paraId="5B467AAB" w14:textId="77777777" w:rsidR="00D2436C" w:rsidRPr="00A90AFE" w:rsidRDefault="00DF142C" w:rsidP="00A6106B">
      <w:pPr>
        <w:pStyle w:val="ListParagraph"/>
        <w:numPr>
          <w:ilvl w:val="0"/>
          <w:numId w:val="19"/>
        </w:numPr>
        <w:rPr>
          <w:rFonts w:ascii="Rubik" w:hAnsi="Rubik" w:cs="Rubik"/>
        </w:rPr>
      </w:pPr>
      <w:r w:rsidRPr="00A90AFE">
        <w:rPr>
          <w:rFonts w:ascii="Rubik" w:hAnsi="Rubik" w:cs="Rubik"/>
        </w:rPr>
        <w:t>promotes social inclusi</w:t>
      </w:r>
      <w:r w:rsidR="00D2436C" w:rsidRPr="00A90AFE">
        <w:rPr>
          <w:rFonts w:ascii="Rubik" w:hAnsi="Rubik" w:cs="Rubik"/>
        </w:rPr>
        <w:t>on, equality and social justice</w:t>
      </w:r>
    </w:p>
    <w:p w14:paraId="36067156" w14:textId="0BECAE37" w:rsidR="00DF142C" w:rsidRPr="001636DC" w:rsidRDefault="00D2436C" w:rsidP="00A6106B">
      <w:pPr>
        <w:pStyle w:val="ListParagraph"/>
        <w:numPr>
          <w:ilvl w:val="0"/>
          <w:numId w:val="19"/>
        </w:numPr>
        <w:rPr>
          <w:rFonts w:ascii="Rubik" w:hAnsi="Rubik" w:cs="Rubik"/>
        </w:rPr>
      </w:pPr>
      <w:r w:rsidRPr="001636DC">
        <w:rPr>
          <w:rFonts w:ascii="Rubik" w:hAnsi="Rubik" w:cs="Rubik"/>
        </w:rPr>
        <w:t>seeks to give the person concerned as much control as possible over their life.</w:t>
      </w:r>
      <w:r w:rsidR="00DF142C" w:rsidRPr="001636DC">
        <w:rPr>
          <w:rFonts w:ascii="Rubik" w:hAnsi="Rubik" w:cs="Rubik"/>
        </w:rPr>
        <w:t xml:space="preserve"> </w:t>
      </w:r>
    </w:p>
    <w:p w14:paraId="5812008A" w14:textId="45ABA259" w:rsidR="00DF142C" w:rsidRPr="00F02636" w:rsidRDefault="00DF142C" w:rsidP="00D92DA2">
      <w:pPr>
        <w:rPr>
          <w:rFonts w:ascii="Rubik" w:hAnsi="Rubik" w:cs="Rubik"/>
          <w:b/>
          <w:bCs/>
        </w:rPr>
      </w:pPr>
    </w:p>
    <w:p w14:paraId="647FFF9B" w14:textId="4F5E7371" w:rsidR="00DF142C" w:rsidRPr="00F02636" w:rsidRDefault="00FF2C72" w:rsidP="00D92DA2">
      <w:pPr>
        <w:rPr>
          <w:rFonts w:ascii="Rubik" w:hAnsi="Rubik" w:cs="Rubik"/>
          <w:b/>
          <w:bCs/>
        </w:rPr>
      </w:pPr>
      <w:r w:rsidRPr="00F02636">
        <w:rPr>
          <w:rFonts w:ascii="Rubik" w:hAnsi="Rubik" w:cs="Rubik"/>
          <w:b/>
          <w:bCs/>
        </w:rPr>
        <w:t>Different types</w:t>
      </w:r>
      <w:r w:rsidR="00AE21BE" w:rsidRPr="00F02636">
        <w:rPr>
          <w:rFonts w:ascii="Rubik" w:hAnsi="Rubik" w:cs="Rubik"/>
          <w:b/>
          <w:bCs/>
        </w:rPr>
        <w:t xml:space="preserve"> of advocacy</w:t>
      </w:r>
    </w:p>
    <w:p w14:paraId="1C227949" w14:textId="796565F5" w:rsidR="00DF142C" w:rsidRPr="00A90AFE" w:rsidRDefault="00AE21BE" w:rsidP="00A6106B">
      <w:pPr>
        <w:pStyle w:val="ListParagraph"/>
        <w:numPr>
          <w:ilvl w:val="0"/>
          <w:numId w:val="18"/>
        </w:numPr>
        <w:rPr>
          <w:rFonts w:ascii="Rubik" w:hAnsi="Rubik" w:cs="Rubik"/>
        </w:rPr>
      </w:pPr>
      <w:r w:rsidRPr="00A90AFE">
        <w:rPr>
          <w:rFonts w:ascii="Rubik" w:hAnsi="Rubik" w:cs="Rubik"/>
        </w:rPr>
        <w:t>Self-advocacy, where the person concerned is able to speak up for themselves and express their views, wishes and feelings.</w:t>
      </w:r>
    </w:p>
    <w:p w14:paraId="1AFAECE5" w14:textId="7C5A851F" w:rsidR="00AE21BE" w:rsidRPr="00A90AFE" w:rsidRDefault="00AE21BE" w:rsidP="00A6106B">
      <w:pPr>
        <w:pStyle w:val="ListParagraph"/>
        <w:numPr>
          <w:ilvl w:val="0"/>
          <w:numId w:val="18"/>
        </w:numPr>
        <w:rPr>
          <w:rFonts w:ascii="Rubik" w:hAnsi="Rubik" w:cs="Rubik"/>
        </w:rPr>
      </w:pPr>
      <w:r w:rsidRPr="00A90AFE">
        <w:rPr>
          <w:rFonts w:ascii="Rubik" w:hAnsi="Rubik" w:cs="Rubik"/>
        </w:rPr>
        <w:t>Informal advocacy, where for example a family member, informal carer or friend speaks up on a person’s behalf when they are unable or unwilling to do so for themselves.</w:t>
      </w:r>
    </w:p>
    <w:p w14:paraId="26B19877" w14:textId="5BB55BD4" w:rsidR="00AE21BE" w:rsidRPr="00A90AFE" w:rsidRDefault="00AE21BE" w:rsidP="00A6106B">
      <w:pPr>
        <w:pStyle w:val="ListParagraph"/>
        <w:numPr>
          <w:ilvl w:val="0"/>
          <w:numId w:val="18"/>
        </w:numPr>
        <w:rPr>
          <w:rFonts w:ascii="Rubik" w:hAnsi="Rubik" w:cs="Rubik"/>
        </w:rPr>
      </w:pPr>
      <w:r w:rsidRPr="00A90AFE">
        <w:rPr>
          <w:rFonts w:ascii="Rubik" w:hAnsi="Rubik" w:cs="Rubik"/>
        </w:rPr>
        <w:t>P</w:t>
      </w:r>
      <w:r w:rsidR="00D2436C" w:rsidRPr="00A90AFE">
        <w:rPr>
          <w:rFonts w:ascii="Rubik" w:hAnsi="Rubik" w:cs="Rubik"/>
        </w:rPr>
        <w:t xml:space="preserve">rofessional advocacy, </w:t>
      </w:r>
      <w:r w:rsidR="00137DEC" w:rsidRPr="00A90AFE">
        <w:rPr>
          <w:rFonts w:ascii="Rubik" w:hAnsi="Rubik" w:cs="Rubik"/>
        </w:rPr>
        <w:t xml:space="preserve">where </w:t>
      </w:r>
      <w:r w:rsidRPr="00A90AFE">
        <w:rPr>
          <w:rFonts w:ascii="Rubik" w:hAnsi="Rubik" w:cs="Rubik"/>
        </w:rPr>
        <w:t>a trained professional (for example</w:t>
      </w:r>
      <w:r w:rsidR="007C0202">
        <w:rPr>
          <w:rFonts w:ascii="Rubik" w:hAnsi="Rubik" w:cs="Rubik"/>
        </w:rPr>
        <w:t xml:space="preserve">, </w:t>
      </w:r>
      <w:r w:rsidRPr="00A90AFE">
        <w:rPr>
          <w:rFonts w:ascii="Rubik" w:hAnsi="Rubik" w:cs="Rubik"/>
        </w:rPr>
        <w:t>solicitor</w:t>
      </w:r>
      <w:r w:rsidR="007C0202">
        <w:rPr>
          <w:rFonts w:ascii="Rubik" w:hAnsi="Rubik" w:cs="Rubik"/>
        </w:rPr>
        <w:t xml:space="preserve">, </w:t>
      </w:r>
      <w:r w:rsidRPr="00A90AFE">
        <w:rPr>
          <w:rFonts w:ascii="Rubik" w:hAnsi="Rubik" w:cs="Rubik"/>
        </w:rPr>
        <w:t xml:space="preserve">social worker) actively supports and represents a person </w:t>
      </w:r>
      <w:r w:rsidR="00D2436C" w:rsidRPr="00A90AFE">
        <w:rPr>
          <w:rFonts w:ascii="Rubik" w:hAnsi="Rubik" w:cs="Rubik"/>
        </w:rPr>
        <w:t xml:space="preserve">who is </w:t>
      </w:r>
      <w:r w:rsidRPr="00A90AFE">
        <w:rPr>
          <w:rFonts w:ascii="Rubik" w:hAnsi="Rubik" w:cs="Rubik"/>
        </w:rPr>
        <w:t>unable to do so themselves</w:t>
      </w:r>
      <w:r w:rsidR="00D2436C" w:rsidRPr="00A90AFE">
        <w:rPr>
          <w:rFonts w:ascii="Rubik" w:hAnsi="Rubik" w:cs="Rubik"/>
        </w:rPr>
        <w:t xml:space="preserve"> and has no-one else to do it for them</w:t>
      </w:r>
      <w:r w:rsidRPr="00A90AFE">
        <w:rPr>
          <w:rFonts w:ascii="Rubik" w:hAnsi="Rubik" w:cs="Rubik"/>
        </w:rPr>
        <w:t>. Many voluntary organisations provide professional advocacy services, for example, MI</w:t>
      </w:r>
      <w:r w:rsidR="00CF7672" w:rsidRPr="00A90AFE">
        <w:rPr>
          <w:rFonts w:ascii="Rubik" w:hAnsi="Rubik" w:cs="Rubik"/>
        </w:rPr>
        <w:t>N</w:t>
      </w:r>
      <w:r w:rsidRPr="00A90AFE">
        <w:rPr>
          <w:rFonts w:ascii="Rubik" w:hAnsi="Rubik" w:cs="Rubik"/>
        </w:rPr>
        <w:t>D, Age UK, Voice for the Child in Care.</w:t>
      </w:r>
    </w:p>
    <w:p w14:paraId="3E2D593F" w14:textId="77777777" w:rsidR="00DF142C" w:rsidRPr="00A90AFE" w:rsidRDefault="00DF142C" w:rsidP="00D92DA2">
      <w:pPr>
        <w:rPr>
          <w:rFonts w:ascii="Rubik" w:hAnsi="Rubik" w:cs="Rubik"/>
        </w:rPr>
      </w:pPr>
    </w:p>
    <w:p w14:paraId="3C07C058" w14:textId="061B4898" w:rsidR="00DF142C" w:rsidRPr="00F02636" w:rsidRDefault="00DF142C" w:rsidP="00D92DA2">
      <w:pPr>
        <w:rPr>
          <w:rFonts w:ascii="Rubik" w:hAnsi="Rubik" w:cs="Rubik"/>
          <w:b/>
          <w:bCs/>
        </w:rPr>
      </w:pPr>
      <w:r w:rsidRPr="00F02636">
        <w:rPr>
          <w:rFonts w:ascii="Rubik" w:hAnsi="Rubik" w:cs="Rubik"/>
          <w:b/>
          <w:bCs/>
        </w:rPr>
        <w:t>Advocates:</w:t>
      </w:r>
    </w:p>
    <w:p w14:paraId="5FBCA41E" w14:textId="6DBBE777" w:rsidR="00DF142C" w:rsidRPr="00A90AFE" w:rsidRDefault="00DF142C" w:rsidP="00A6106B">
      <w:pPr>
        <w:pStyle w:val="ListParagraph"/>
        <w:numPr>
          <w:ilvl w:val="0"/>
          <w:numId w:val="17"/>
        </w:numPr>
        <w:rPr>
          <w:rFonts w:ascii="Rubik" w:hAnsi="Rubik" w:cs="Rubik"/>
        </w:rPr>
      </w:pPr>
      <w:r w:rsidRPr="00A90AFE">
        <w:rPr>
          <w:rFonts w:ascii="Rubik" w:hAnsi="Rubik" w:cs="Rubik"/>
        </w:rPr>
        <w:t xml:space="preserve">speak up for or represent the best interests of people who are unable or unwilling to represent themselves in matters relating to </w:t>
      </w:r>
      <w:r w:rsidR="00AE21BE" w:rsidRPr="00A90AFE">
        <w:rPr>
          <w:rFonts w:ascii="Rubik" w:hAnsi="Rubik" w:cs="Rubik"/>
        </w:rPr>
        <w:t>their personal care and support</w:t>
      </w:r>
    </w:p>
    <w:p w14:paraId="1A8797D7" w14:textId="77777777" w:rsidR="00AE21BE" w:rsidRPr="00A90AFE" w:rsidRDefault="00DF142C" w:rsidP="00A6106B">
      <w:pPr>
        <w:pStyle w:val="ListParagraph"/>
        <w:numPr>
          <w:ilvl w:val="0"/>
          <w:numId w:val="16"/>
        </w:numPr>
        <w:rPr>
          <w:rFonts w:ascii="Rubik" w:hAnsi="Rubik" w:cs="Rubik"/>
        </w:rPr>
      </w:pPr>
      <w:r w:rsidRPr="00A90AFE">
        <w:rPr>
          <w:rFonts w:ascii="Rubik" w:hAnsi="Rubik" w:cs="Rubik"/>
        </w:rPr>
        <w:t>work in partnership with the people they support and take</w:t>
      </w:r>
      <w:r w:rsidR="00AE21BE" w:rsidRPr="00A90AFE">
        <w:rPr>
          <w:rFonts w:ascii="Rubik" w:hAnsi="Rubik" w:cs="Rubik"/>
        </w:rPr>
        <w:t xml:space="preserve"> their side</w:t>
      </w:r>
    </w:p>
    <w:p w14:paraId="475E07FD" w14:textId="5D06F20A" w:rsidR="00D2436C" w:rsidRPr="00A90AFE" w:rsidRDefault="00AE21BE" w:rsidP="00A6106B">
      <w:pPr>
        <w:pStyle w:val="ListParagraph"/>
        <w:numPr>
          <w:ilvl w:val="0"/>
          <w:numId w:val="16"/>
        </w:numPr>
        <w:rPr>
          <w:rFonts w:ascii="Rubik" w:hAnsi="Rubik" w:cs="Rubik"/>
        </w:rPr>
      </w:pPr>
      <w:r w:rsidRPr="00A90AFE">
        <w:rPr>
          <w:rFonts w:ascii="Rubik" w:hAnsi="Rubik" w:cs="Rubik"/>
        </w:rPr>
        <w:t>emp</w:t>
      </w:r>
      <w:r w:rsidR="00D2436C" w:rsidRPr="00A90AFE">
        <w:rPr>
          <w:rFonts w:ascii="Rubik" w:hAnsi="Rubik" w:cs="Rubik"/>
        </w:rPr>
        <w:t>ower</w:t>
      </w:r>
      <w:r w:rsidRPr="00A90AFE">
        <w:rPr>
          <w:rFonts w:ascii="Rubik" w:hAnsi="Rubik" w:cs="Rubik"/>
        </w:rPr>
        <w:t xml:space="preserve"> the person concerned by enabling them to express their own needs</w:t>
      </w:r>
      <w:r w:rsidR="00D2436C" w:rsidRPr="00A90AFE">
        <w:rPr>
          <w:rFonts w:ascii="Rubik" w:hAnsi="Rubik" w:cs="Rubik"/>
        </w:rPr>
        <w:t>, helping them to understand information, communicate what they</w:t>
      </w:r>
      <w:r w:rsidR="00A77578">
        <w:rPr>
          <w:rFonts w:ascii="Rubik" w:hAnsi="Rubik" w:cs="Rubik"/>
        </w:rPr>
        <w:t xml:space="preserve"> want and </w:t>
      </w:r>
      <w:r w:rsidR="00D2436C" w:rsidRPr="00A90AFE">
        <w:rPr>
          <w:rFonts w:ascii="Rubik" w:hAnsi="Rubik" w:cs="Rubik"/>
        </w:rPr>
        <w:t xml:space="preserve">need </w:t>
      </w:r>
    </w:p>
    <w:p w14:paraId="79A33FB3" w14:textId="1E20F9C2" w:rsidR="00FF2C72" w:rsidRPr="00A90AFE" w:rsidRDefault="00D2436C" w:rsidP="00A6106B">
      <w:pPr>
        <w:pStyle w:val="ListParagraph"/>
        <w:numPr>
          <w:ilvl w:val="0"/>
          <w:numId w:val="16"/>
        </w:numPr>
        <w:rPr>
          <w:rFonts w:ascii="Rubik" w:hAnsi="Rubik" w:cs="Rubik"/>
        </w:rPr>
      </w:pPr>
      <w:r w:rsidRPr="00A90AFE">
        <w:rPr>
          <w:rFonts w:ascii="Rubik" w:hAnsi="Rubik" w:cs="Rubik"/>
        </w:rPr>
        <w:t>offer support during such processes as assessment, care planni</w:t>
      </w:r>
      <w:r w:rsidR="00FF2C72" w:rsidRPr="00A90AFE">
        <w:rPr>
          <w:rFonts w:ascii="Rubik" w:hAnsi="Rubik" w:cs="Rubik"/>
        </w:rPr>
        <w:t>ng,</w:t>
      </w:r>
      <w:r w:rsidRPr="00A90AFE">
        <w:rPr>
          <w:rFonts w:ascii="Rubik" w:hAnsi="Rubik" w:cs="Rubik"/>
        </w:rPr>
        <w:t xml:space="preserve"> </w:t>
      </w:r>
      <w:r w:rsidR="00FF2C72" w:rsidRPr="00A90AFE">
        <w:rPr>
          <w:rFonts w:ascii="Rubik" w:hAnsi="Rubik" w:cs="Rubik"/>
        </w:rPr>
        <w:t>reviews</w:t>
      </w:r>
    </w:p>
    <w:p w14:paraId="0528CCEE" w14:textId="4F649A75" w:rsidR="00DF142C" w:rsidRPr="00A90AFE" w:rsidRDefault="00D2436C" w:rsidP="00A6106B">
      <w:pPr>
        <w:pStyle w:val="ListParagraph"/>
        <w:numPr>
          <w:ilvl w:val="0"/>
          <w:numId w:val="16"/>
        </w:numPr>
        <w:rPr>
          <w:rFonts w:ascii="Rubik" w:hAnsi="Rubik" w:cs="Rubik"/>
        </w:rPr>
      </w:pPr>
      <w:r w:rsidRPr="00A90AFE">
        <w:rPr>
          <w:rFonts w:ascii="Rubik" w:hAnsi="Rubik" w:cs="Rubik"/>
        </w:rPr>
        <w:t xml:space="preserve">help the person to provide feedback, express concerns or </w:t>
      </w:r>
      <w:r w:rsidR="00FF2C72" w:rsidRPr="00A90AFE">
        <w:rPr>
          <w:rFonts w:ascii="Rubik" w:hAnsi="Rubik" w:cs="Rubik"/>
        </w:rPr>
        <w:t>make</w:t>
      </w:r>
      <w:r w:rsidRPr="00A90AFE">
        <w:rPr>
          <w:rFonts w:ascii="Rubik" w:hAnsi="Rubik" w:cs="Rubik"/>
        </w:rPr>
        <w:t xml:space="preserve"> a complaint.</w:t>
      </w:r>
      <w:r w:rsidR="00DF142C" w:rsidRPr="00A90AFE">
        <w:rPr>
          <w:rFonts w:ascii="Rubik" w:hAnsi="Rubik" w:cs="Rubik"/>
        </w:rPr>
        <w:t xml:space="preserve"> </w:t>
      </w:r>
    </w:p>
    <w:p w14:paraId="37527197" w14:textId="77777777" w:rsidR="00DF142C" w:rsidRPr="00A90AFE" w:rsidRDefault="00DF142C" w:rsidP="00DF142C">
      <w:pPr>
        <w:rPr>
          <w:rFonts w:ascii="Rubik" w:hAnsi="Rubik" w:cs="Rubik"/>
        </w:rPr>
      </w:pPr>
    </w:p>
    <w:p w14:paraId="17B0FFFE" w14:textId="2A38803E" w:rsidR="00A117E5" w:rsidRPr="00A90AFE" w:rsidRDefault="00D2436C" w:rsidP="00DF142C">
      <w:pPr>
        <w:rPr>
          <w:rFonts w:ascii="Rubik" w:hAnsi="Rubik" w:cs="Rubik"/>
        </w:rPr>
      </w:pPr>
      <w:r w:rsidRPr="00A90AFE">
        <w:rPr>
          <w:rFonts w:ascii="Rubik" w:hAnsi="Rubik" w:cs="Rubik"/>
        </w:rPr>
        <w:t xml:space="preserve">Managers are required to inform service users of their right to advocacy and provide them with information of local </w:t>
      </w:r>
      <w:r w:rsidR="006C6117" w:rsidRPr="00A90AFE">
        <w:rPr>
          <w:rFonts w:ascii="Rubik" w:hAnsi="Rubik" w:cs="Rubik"/>
        </w:rPr>
        <w:t xml:space="preserve">independent </w:t>
      </w:r>
      <w:r w:rsidRPr="00A90AFE">
        <w:rPr>
          <w:rFonts w:ascii="Rubik" w:hAnsi="Rubik" w:cs="Rubik"/>
        </w:rPr>
        <w:t xml:space="preserve">advocacy schemes available to them. </w:t>
      </w:r>
      <w:r w:rsidR="00DF142C" w:rsidRPr="00A90AFE">
        <w:rPr>
          <w:rFonts w:ascii="Rubik" w:hAnsi="Rubik" w:cs="Rubik"/>
        </w:rPr>
        <w:t xml:space="preserve"> </w:t>
      </w:r>
    </w:p>
    <w:p w14:paraId="186F6381" w14:textId="125D1402" w:rsidR="00A117E5" w:rsidRDefault="00A117E5" w:rsidP="00DF142C">
      <w:pPr>
        <w:rPr>
          <w:rFonts w:ascii="Rubik" w:hAnsi="Rubik" w:cs="Rubik"/>
        </w:rPr>
      </w:pPr>
      <w:r w:rsidRPr="00A90AFE">
        <w:rPr>
          <w:rFonts w:ascii="Rubik" w:hAnsi="Rubik" w:cs="Rubik"/>
        </w:rPr>
        <w:t>For further information, see:</w:t>
      </w:r>
    </w:p>
    <w:p w14:paraId="7DFF120C" w14:textId="2EE3484F" w:rsidR="0064027A" w:rsidRPr="00FC4C81" w:rsidRDefault="00FC4C81" w:rsidP="00A6106B">
      <w:pPr>
        <w:pStyle w:val="ListParagraph"/>
        <w:numPr>
          <w:ilvl w:val="0"/>
          <w:numId w:val="22"/>
        </w:numPr>
        <w:rPr>
          <w:rFonts w:ascii="Rubik" w:hAnsi="Rubik" w:cs="Rubik"/>
        </w:rPr>
      </w:pPr>
      <w:r w:rsidRPr="00FC4C81">
        <w:rPr>
          <w:rFonts w:ascii="Rubik" w:hAnsi="Rubik" w:cs="Rubik"/>
        </w:rPr>
        <w:t xml:space="preserve">England: </w:t>
      </w:r>
      <w:hyperlink r:id="rId19" w:history="1">
        <w:r w:rsidR="0064027A" w:rsidRPr="00FC4C81">
          <w:rPr>
            <w:rStyle w:val="Hyperlink"/>
            <w:rFonts w:ascii="Rubik" w:hAnsi="Rubik" w:cs="Rubik"/>
          </w:rPr>
          <w:t>Independent advocacy under the Care Act 2014</w:t>
        </w:r>
      </w:hyperlink>
      <w:r w:rsidR="0064027A" w:rsidRPr="00FC4C81">
        <w:rPr>
          <w:rFonts w:ascii="Rubik" w:hAnsi="Rubik" w:cs="Rubik"/>
        </w:rPr>
        <w:t xml:space="preserve"> </w:t>
      </w:r>
    </w:p>
    <w:p w14:paraId="25C4607A" w14:textId="5FDA8B18" w:rsidR="00A117E5" w:rsidRPr="00FC4C81" w:rsidRDefault="00FC4C81" w:rsidP="00A6106B">
      <w:pPr>
        <w:pStyle w:val="ListParagraph"/>
        <w:numPr>
          <w:ilvl w:val="0"/>
          <w:numId w:val="22"/>
        </w:numPr>
        <w:rPr>
          <w:rFonts w:ascii="Rubik" w:hAnsi="Rubik" w:cs="Rubik"/>
        </w:rPr>
      </w:pPr>
      <w:r>
        <w:rPr>
          <w:rFonts w:ascii="Rubik" w:hAnsi="Rubik" w:cs="Rubik"/>
        </w:rPr>
        <w:t xml:space="preserve">Wales: </w:t>
      </w:r>
      <w:hyperlink r:id="rId20" w:history="1">
        <w:r w:rsidR="00A117E5" w:rsidRPr="00FC4C81">
          <w:rPr>
            <w:rStyle w:val="Hyperlink"/>
            <w:rFonts w:ascii="Rubik" w:hAnsi="Rubik" w:cs="Rubik"/>
          </w:rPr>
          <w:t>Advocacy and access to information under the Social Services and Well-being  Act 2014</w:t>
        </w:r>
        <w:r w:rsidR="00DF142C" w:rsidRPr="00FC4C81">
          <w:rPr>
            <w:rStyle w:val="Hyperlink"/>
            <w:rFonts w:ascii="Rubik" w:hAnsi="Rubik" w:cs="Rubik"/>
          </w:rPr>
          <w:t xml:space="preserve">                       </w:t>
        </w:r>
      </w:hyperlink>
      <w:r w:rsidR="00DF142C" w:rsidRPr="00FC4C81">
        <w:rPr>
          <w:rFonts w:ascii="Rubik" w:hAnsi="Rubik" w:cs="Rubik"/>
        </w:rPr>
        <w:t xml:space="preserve"> </w:t>
      </w:r>
    </w:p>
    <w:sectPr w:rsidR="00A117E5" w:rsidRPr="00FC4C81" w:rsidSect="00356AE4">
      <w:headerReference w:type="even" r:id="rId21"/>
      <w:headerReference w:type="default" r:id="rId22"/>
      <w:footerReference w:type="even" r:id="rId23"/>
      <w:footerReference w:type="default" r:id="rId24"/>
      <w:headerReference w:type="first" r:id="rId25"/>
      <w:footerReference w:type="first" r:id="rId26"/>
      <w:pgSz w:w="11907" w:h="16840" w:code="9"/>
      <w:pgMar w:top="1418"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1D895" w14:textId="77777777" w:rsidR="00B752B4" w:rsidRDefault="00B752B4">
      <w:r>
        <w:separator/>
      </w:r>
    </w:p>
  </w:endnote>
  <w:endnote w:type="continuationSeparator" w:id="0">
    <w:p w14:paraId="75075BA3" w14:textId="77777777" w:rsidR="00B752B4" w:rsidRDefault="00B75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Arial"/>
    <w:panose1 w:val="00000000000000000000"/>
    <w:charset w:val="00"/>
    <w:family w:val="auto"/>
    <w:pitch w:val="variable"/>
    <w:sig w:usb0="A0000A6F" w:usb1="4000205B" w:usb2="00000000" w:usb3="00000000" w:csb0="000000B7"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F64C" w14:textId="77777777" w:rsidR="00DE78E9" w:rsidRDefault="00DE78E9" w:rsidP="00021E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687B9B" w14:textId="77777777" w:rsidR="00DE78E9" w:rsidRDefault="00DE78E9" w:rsidP="000D2F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B5A3" w14:textId="14096914" w:rsidR="00DE78E9" w:rsidRPr="00DE78E9" w:rsidRDefault="00DE78E9" w:rsidP="00021ED3">
    <w:pPr>
      <w:pStyle w:val="Footer"/>
      <w:framePr w:wrap="around" w:vAnchor="text" w:hAnchor="margin" w:xAlign="right" w:y="1"/>
      <w:rPr>
        <w:rStyle w:val="PageNumber"/>
        <w:rFonts w:ascii="Rubik" w:hAnsi="Rubik" w:cs="Rubik"/>
        <w:szCs w:val="24"/>
      </w:rPr>
    </w:pPr>
    <w:r w:rsidRPr="00DE78E9">
      <w:rPr>
        <w:rStyle w:val="PageNumber"/>
        <w:rFonts w:ascii="Rubik" w:hAnsi="Rubik" w:cs="Rubik"/>
        <w:szCs w:val="24"/>
      </w:rPr>
      <w:fldChar w:fldCharType="begin"/>
    </w:r>
    <w:r w:rsidRPr="00DE78E9">
      <w:rPr>
        <w:rStyle w:val="PageNumber"/>
        <w:rFonts w:ascii="Rubik" w:hAnsi="Rubik" w:cs="Rubik"/>
        <w:szCs w:val="24"/>
      </w:rPr>
      <w:instrText xml:space="preserve">PAGE  </w:instrText>
    </w:r>
    <w:r w:rsidRPr="00DE78E9">
      <w:rPr>
        <w:rStyle w:val="PageNumber"/>
        <w:rFonts w:ascii="Rubik" w:hAnsi="Rubik" w:cs="Rubik"/>
        <w:szCs w:val="24"/>
      </w:rPr>
      <w:fldChar w:fldCharType="separate"/>
    </w:r>
    <w:r w:rsidRPr="00DE78E9">
      <w:rPr>
        <w:rStyle w:val="PageNumber"/>
        <w:rFonts w:ascii="Rubik" w:hAnsi="Rubik" w:cs="Rubik"/>
        <w:noProof/>
        <w:szCs w:val="24"/>
      </w:rPr>
      <w:t>7</w:t>
    </w:r>
    <w:r w:rsidRPr="00DE78E9">
      <w:rPr>
        <w:rStyle w:val="PageNumber"/>
        <w:rFonts w:ascii="Rubik" w:hAnsi="Rubik" w:cs="Rubik"/>
        <w:szCs w:val="24"/>
      </w:rPr>
      <w:fldChar w:fldCharType="end"/>
    </w:r>
    <w:r w:rsidRPr="00DE78E9">
      <w:rPr>
        <w:rStyle w:val="PageNumber"/>
        <w:rFonts w:ascii="Rubik" w:hAnsi="Rubik" w:cs="Rubik"/>
        <w:szCs w:val="24"/>
      </w:rPr>
      <w:t xml:space="preserve"> of </w:t>
    </w:r>
    <w:r w:rsidR="00B03F18">
      <w:rPr>
        <w:rStyle w:val="PageNumber"/>
        <w:rFonts w:ascii="Rubik" w:hAnsi="Rubik" w:cs="Rubik"/>
        <w:szCs w:val="24"/>
      </w:rPr>
      <w:t>1</w:t>
    </w:r>
    <w:r w:rsidR="00E203BD">
      <w:rPr>
        <w:rStyle w:val="PageNumber"/>
        <w:rFonts w:ascii="Rubik" w:hAnsi="Rubik" w:cs="Rubik"/>
        <w:szCs w:val="24"/>
      </w:rPr>
      <w:t>5</w:t>
    </w:r>
  </w:p>
  <w:p w14:paraId="60C1F6AB" w14:textId="5C6AC0FA" w:rsidR="00DE78E9" w:rsidRPr="00DE78E9" w:rsidRDefault="00DE78E9" w:rsidP="00B12BA1">
    <w:pPr>
      <w:pStyle w:val="Footer"/>
      <w:rPr>
        <w:rFonts w:ascii="Rubik" w:hAnsi="Rubik" w:cs="Rubik"/>
        <w:sz w:val="16"/>
        <w:szCs w:val="16"/>
      </w:rPr>
    </w:pPr>
    <w:r w:rsidRPr="00DE78E9">
      <w:rPr>
        <w:rFonts w:ascii="Rubik" w:hAnsi="Rubik" w:cs="Rubik"/>
        <w:sz w:val="16"/>
        <w:szCs w:val="16"/>
      </w:rPr>
      <w:t xml:space="preserve">                                                                               </w:t>
    </w:r>
  </w:p>
  <w:p w14:paraId="0C20F0C4" w14:textId="0527BD29" w:rsidR="00DE78E9" w:rsidRPr="00951926" w:rsidRDefault="00DE78E9">
    <w:pPr>
      <w:pStyle w:val="Footer"/>
      <w:rPr>
        <w:sz w:val="16"/>
        <w:szCs w:val="16"/>
      </w:rPr>
    </w:pPr>
    <w:r w:rsidRPr="00DE78E9">
      <w:rPr>
        <w:rFonts w:ascii="Rubik" w:hAnsi="Rubik" w:cs="Rubik"/>
        <w:sz w:val="16"/>
        <w:szCs w:val="16"/>
      </w:rPr>
      <w:t>© Carers Tru</w:t>
    </w:r>
    <w:r w:rsidR="000C0DBD">
      <w:rPr>
        <w:rFonts w:ascii="Rubik" w:hAnsi="Rubik" w:cs="Rubik"/>
        <w:sz w:val="16"/>
        <w:szCs w:val="16"/>
      </w:rPr>
      <w:t>st</w:t>
    </w:r>
    <w:r w:rsidRPr="00951926">
      <w:rPr>
        <w:sz w:val="16"/>
        <w:szCs w:val="1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0A4F" w14:textId="4FA48D49" w:rsidR="00DE78E9" w:rsidRDefault="00DE78E9" w:rsidP="00DE78E9">
    <w:pPr>
      <w:pStyle w:val="Footer"/>
      <w:tabs>
        <w:tab w:val="clear" w:pos="4320"/>
        <w:tab w:val="clear" w:pos="8640"/>
        <w:tab w:val="left" w:pos="6860"/>
      </w:tabs>
      <w:ind w:right="357"/>
      <w:rPr>
        <w:rFonts w:ascii="Rubik" w:hAnsi="Rubik" w:cs="Rubik"/>
        <w:color w:val="152F4E"/>
        <w:sz w:val="20"/>
      </w:rPr>
    </w:pPr>
    <w:r w:rsidRPr="009E1EBA">
      <w:rPr>
        <w:rFonts w:ascii="Rubik" w:hAnsi="Rubik" w:cs="Rubik"/>
        <w:color w:val="152F4E"/>
        <w:sz w:val="20"/>
      </w:rPr>
      <w:t xml:space="preserve">Reviewed </w:t>
    </w:r>
    <w:r>
      <w:rPr>
        <w:rFonts w:ascii="Rubik" w:hAnsi="Rubik" w:cs="Rubik"/>
        <w:color w:val="152F4E"/>
        <w:sz w:val="20"/>
      </w:rPr>
      <w:t>November 202</w:t>
    </w:r>
    <w:r w:rsidR="00810361">
      <w:rPr>
        <w:rFonts w:ascii="Rubik" w:hAnsi="Rubik" w:cs="Rubik"/>
        <w:color w:val="152F4E"/>
        <w:sz w:val="20"/>
      </w:rPr>
      <w:t>3</w:t>
    </w:r>
    <w:r w:rsidRPr="009E1EBA">
      <w:rPr>
        <w:rFonts w:ascii="Rubik" w:hAnsi="Rubik" w:cs="Rubik"/>
        <w:color w:val="152F4E"/>
        <w:sz w:val="20"/>
      </w:rPr>
      <w:t xml:space="preserve"> to be implemented by </w:t>
    </w:r>
    <w:r>
      <w:rPr>
        <w:rFonts w:ascii="Rubik" w:hAnsi="Rubik" w:cs="Rubik"/>
        <w:color w:val="152F4E"/>
        <w:sz w:val="20"/>
      </w:rPr>
      <w:t>February</w:t>
    </w:r>
    <w:r w:rsidRPr="009E1EBA">
      <w:rPr>
        <w:rFonts w:ascii="Rubik" w:hAnsi="Rubik" w:cs="Rubik"/>
        <w:color w:val="152F4E"/>
        <w:sz w:val="20"/>
      </w:rPr>
      <w:t xml:space="preserve"> 20</w:t>
    </w:r>
    <w:r>
      <w:rPr>
        <w:rFonts w:ascii="Rubik" w:hAnsi="Rubik" w:cs="Rubik"/>
        <w:color w:val="152F4E"/>
        <w:sz w:val="20"/>
      </w:rPr>
      <w:t>2</w:t>
    </w:r>
    <w:r w:rsidR="00810361">
      <w:rPr>
        <w:rFonts w:ascii="Rubik" w:hAnsi="Rubik" w:cs="Rubik"/>
        <w:color w:val="152F4E"/>
        <w:sz w:val="20"/>
      </w:rPr>
      <w:t>4</w:t>
    </w:r>
    <w:r w:rsidR="00B82735">
      <w:rPr>
        <w:rFonts w:ascii="Rubik" w:hAnsi="Rubik" w:cs="Rubik"/>
        <w:color w:val="152F4E"/>
        <w:sz w:val="20"/>
      </w:rPr>
      <w:t xml:space="preserve">. </w:t>
    </w:r>
    <w:r w:rsidRPr="009E1EBA">
      <w:rPr>
        <w:rFonts w:ascii="Rubik" w:hAnsi="Rubik" w:cs="Rubik"/>
        <w:color w:val="152F4E"/>
        <w:sz w:val="20"/>
      </w:rPr>
      <w:t xml:space="preserve">Review due </w:t>
    </w:r>
    <w:r>
      <w:rPr>
        <w:rFonts w:ascii="Rubik" w:hAnsi="Rubik" w:cs="Rubik"/>
        <w:color w:val="152F4E"/>
        <w:sz w:val="20"/>
      </w:rPr>
      <w:t>November 202</w:t>
    </w:r>
    <w:r w:rsidR="00810361">
      <w:rPr>
        <w:rFonts w:ascii="Rubik" w:hAnsi="Rubik" w:cs="Rubik"/>
        <w:color w:val="152F4E"/>
        <w:sz w:val="20"/>
      </w:rPr>
      <w:t>4</w:t>
    </w:r>
    <w:r w:rsidRPr="009E1EBA">
      <w:rPr>
        <w:rFonts w:ascii="Rubik" w:hAnsi="Rubik" w:cs="Rubik"/>
        <w:color w:val="152F4E"/>
        <w:sz w:val="20"/>
      </w:rPr>
      <w:t>.</w:t>
    </w:r>
  </w:p>
  <w:p w14:paraId="30A60F9D" w14:textId="444C286C" w:rsidR="00953026" w:rsidRDefault="00DE78E9" w:rsidP="00953026">
    <w:pPr>
      <w:pStyle w:val="Footer"/>
      <w:tabs>
        <w:tab w:val="left" w:pos="6860"/>
      </w:tabs>
      <w:ind w:right="357"/>
      <w:rPr>
        <w:rFonts w:ascii="Rubik" w:hAnsi="Rubik" w:cs="Rubik"/>
        <w:color w:val="152F4E"/>
        <w:lang w:eastAsia="en-GB"/>
      </w:rPr>
    </w:pPr>
    <w:r w:rsidRPr="009E1EBA">
      <w:rPr>
        <w:rFonts w:ascii="Rubik" w:hAnsi="Rubik" w:cs="Rubik"/>
        <w:color w:val="152F4E"/>
        <w:sz w:val="20"/>
      </w:rPr>
      <w:t>© Carers Trust. Carers Trust is a registered charity in England and Wales (1145181) and in Scotland</w:t>
    </w:r>
    <w:r>
      <w:rPr>
        <w:rFonts w:ascii="Rubik" w:hAnsi="Rubik" w:cs="Rubik"/>
        <w:color w:val="152F4E"/>
        <w:sz w:val="20"/>
      </w:rPr>
      <w:t xml:space="preserve"> </w:t>
    </w:r>
    <w:r w:rsidRPr="009E1EBA">
      <w:rPr>
        <w:rFonts w:ascii="Rubik" w:hAnsi="Rubik" w:cs="Rubik"/>
        <w:color w:val="152F4E"/>
        <w:sz w:val="20"/>
      </w:rPr>
      <w:t>(SC042870). Registered as a company limited by guarantee in England and Wales No. 7697170. Registered</w:t>
    </w:r>
    <w:r>
      <w:rPr>
        <w:rFonts w:ascii="Rubik" w:hAnsi="Rubik" w:cs="Rubik"/>
        <w:color w:val="152F4E"/>
        <w:sz w:val="20"/>
      </w:rPr>
      <w:t xml:space="preserve"> </w:t>
    </w:r>
    <w:r w:rsidRPr="009E1EBA">
      <w:rPr>
        <w:rFonts w:ascii="Rubik" w:hAnsi="Rubik" w:cs="Rubik"/>
        <w:color w:val="152F4E"/>
        <w:sz w:val="20"/>
      </w:rPr>
      <w:t xml:space="preserve">office: Carers Trust, </w:t>
    </w:r>
    <w:r w:rsidR="00B80DFC">
      <w:rPr>
        <w:rFonts w:ascii="Rubik" w:hAnsi="Rubik" w:cs="Rubik"/>
        <w:color w:val="152F4E"/>
        <w:sz w:val="20"/>
      </w:rPr>
      <w:t>10 Regent Place, Rugby CV21 2PN.</w:t>
    </w:r>
    <w:r w:rsidR="000007AD">
      <w:rPr>
        <w:rFonts w:ascii="Rubik" w:hAnsi="Rubik" w:cs="Rubik"/>
        <w:color w:val="152F4E"/>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D787D" w14:textId="77777777" w:rsidR="00B752B4" w:rsidRDefault="00B752B4">
      <w:r>
        <w:separator/>
      </w:r>
    </w:p>
  </w:footnote>
  <w:footnote w:type="continuationSeparator" w:id="0">
    <w:p w14:paraId="08E3BF07" w14:textId="77777777" w:rsidR="00B752B4" w:rsidRDefault="00B752B4">
      <w:r>
        <w:continuationSeparator/>
      </w:r>
    </w:p>
  </w:footnote>
  <w:footnote w:id="1">
    <w:p w14:paraId="18E7294D" w14:textId="26E4D9ED" w:rsidR="00C83E4A" w:rsidRDefault="00DE78E9" w:rsidP="00E00524">
      <w:pPr>
        <w:pStyle w:val="Heading1"/>
        <w:spacing w:before="0" w:after="0"/>
        <w:rPr>
          <w:rStyle w:val="published-date"/>
          <w:rFonts w:cs="Rubik"/>
          <w:sz w:val="20"/>
          <w:szCs w:val="20"/>
        </w:rPr>
      </w:pPr>
      <w:r w:rsidRPr="00A84886">
        <w:rPr>
          <w:rStyle w:val="FootnoteReference"/>
          <w:rFonts w:cs="Rubik"/>
          <w:sz w:val="20"/>
          <w:szCs w:val="20"/>
        </w:rPr>
        <w:footnoteRef/>
      </w:r>
      <w:r w:rsidRPr="00A84886">
        <w:rPr>
          <w:rFonts w:cs="Rubik"/>
          <w:sz w:val="20"/>
          <w:szCs w:val="20"/>
        </w:rPr>
        <w:t xml:space="preserve"> </w:t>
      </w:r>
      <w:r w:rsidR="000435E0">
        <w:rPr>
          <w:rFonts w:cs="Rubik"/>
          <w:b w:val="0"/>
          <w:sz w:val="20"/>
          <w:szCs w:val="20"/>
        </w:rPr>
        <w:t xml:space="preserve"> See</w:t>
      </w:r>
      <w:hyperlink r:id="rId1" w:history="1">
        <w:r w:rsidRPr="00A84886">
          <w:rPr>
            <w:rStyle w:val="Hyperlink"/>
            <w:rFonts w:cs="Rubik"/>
            <w:b w:val="0"/>
            <w:sz w:val="20"/>
            <w:szCs w:val="20"/>
          </w:rPr>
          <w:t xml:space="preserve"> NICE guidelines [NG43]</w:t>
        </w:r>
      </w:hyperlink>
      <w:r w:rsidRPr="00A84886">
        <w:rPr>
          <w:rFonts w:cs="Rubik"/>
          <w:b w:val="0"/>
          <w:sz w:val="20"/>
          <w:szCs w:val="20"/>
        </w:rPr>
        <w:t xml:space="preserve"> </w:t>
      </w:r>
      <w:r w:rsidR="000435E0">
        <w:rPr>
          <w:rFonts w:cs="Rubik"/>
          <w:b w:val="0"/>
          <w:sz w:val="20"/>
          <w:szCs w:val="20"/>
        </w:rPr>
        <w:t>regarding children’s transition to adult services.</w:t>
      </w:r>
      <w:r w:rsidRPr="00A84886">
        <w:rPr>
          <w:rStyle w:val="published-date"/>
          <w:rFonts w:cs="Rubik"/>
          <w:sz w:val="20"/>
          <w:szCs w:val="20"/>
        </w:rPr>
        <w:t xml:space="preserve"> </w:t>
      </w:r>
    </w:p>
    <w:p w14:paraId="142E4662" w14:textId="77777777" w:rsidR="008A0696" w:rsidRPr="008A0696" w:rsidRDefault="008A0696" w:rsidP="00E00524"/>
  </w:footnote>
  <w:footnote w:id="2">
    <w:p w14:paraId="31FEB1FF" w14:textId="7B9372F5" w:rsidR="00E00524" w:rsidRDefault="00925BE8" w:rsidP="00E00524">
      <w:pPr>
        <w:pStyle w:val="NormalWeb"/>
        <w:shd w:val="clear" w:color="auto" w:fill="FFFFFF"/>
        <w:spacing w:after="0" w:line="240" w:lineRule="auto"/>
        <w:rPr>
          <w:rFonts w:ascii="Rubik" w:hAnsi="Rubik" w:cs="Rubik"/>
          <w:color w:val="000000"/>
          <w:sz w:val="20"/>
          <w:szCs w:val="20"/>
        </w:rPr>
      </w:pPr>
      <w:r w:rsidRPr="00AB3C62">
        <w:rPr>
          <w:rStyle w:val="FootnoteReference"/>
          <w:rFonts w:ascii="Rubik" w:hAnsi="Rubik" w:cs="Rubik"/>
          <w:sz w:val="20"/>
          <w:szCs w:val="20"/>
        </w:rPr>
        <w:footnoteRef/>
      </w:r>
      <w:r w:rsidRPr="00AB3C62">
        <w:rPr>
          <w:rFonts w:ascii="Rubik" w:hAnsi="Rubik" w:cs="Rubik"/>
          <w:sz w:val="20"/>
          <w:szCs w:val="20"/>
        </w:rPr>
        <w:t xml:space="preserve">  The National Council for Voluntary Organisations (NCVO) defines volunteering as ‘</w:t>
      </w:r>
      <w:r w:rsidRPr="00AB3C62">
        <w:rPr>
          <w:rFonts w:ascii="Rubik" w:hAnsi="Rubik" w:cs="Rubik"/>
          <w:color w:val="000000"/>
          <w:sz w:val="20"/>
          <w:szCs w:val="20"/>
        </w:rPr>
        <w:t>any activity that involves spending time, unpaid, doing something that aims to benefit the environment or someone (individuals or groups) other than, or in addition to, close relatives. Central to this definition is the fact that volunteering must be a choice freely made by each individual’.</w:t>
      </w:r>
    </w:p>
    <w:p w14:paraId="2D0504E1" w14:textId="77777777" w:rsidR="00E00524" w:rsidRPr="000262BA" w:rsidRDefault="00E00524" w:rsidP="00E00524">
      <w:pPr>
        <w:pStyle w:val="NormalWeb"/>
        <w:shd w:val="clear" w:color="auto" w:fill="FFFFFF"/>
        <w:spacing w:after="0" w:line="240" w:lineRule="auto"/>
        <w:rPr>
          <w:rFonts w:ascii="Rubik" w:hAnsi="Rubik" w:cs="Rubik"/>
        </w:rPr>
      </w:pPr>
    </w:p>
  </w:footnote>
  <w:footnote w:id="3">
    <w:p w14:paraId="3104E252" w14:textId="77777777" w:rsidR="002E1A30" w:rsidRDefault="00A27801" w:rsidP="00E00524">
      <w:pPr>
        <w:ind w:left="720" w:hanging="720"/>
        <w:rPr>
          <w:rFonts w:ascii="Rubik" w:hAnsi="Rubik" w:cs="Rubik"/>
          <w:sz w:val="20"/>
          <w:highlight w:val="yellow"/>
        </w:rPr>
      </w:pPr>
      <w:r w:rsidRPr="00C83E4A">
        <w:rPr>
          <w:rStyle w:val="FootnoteReference"/>
          <w:sz w:val="20"/>
        </w:rPr>
        <w:footnoteRef/>
      </w:r>
      <w:r w:rsidRPr="00C83E4A">
        <w:rPr>
          <w:sz w:val="20"/>
        </w:rPr>
        <w:t xml:space="preserve"> </w:t>
      </w:r>
      <w:r w:rsidRPr="00C83E4A">
        <w:rPr>
          <w:rFonts w:ascii="Rubik" w:hAnsi="Rubik" w:cs="Rubik"/>
          <w:sz w:val="20"/>
          <w:highlight w:val="yellow"/>
        </w:rPr>
        <w:t>Co-production</w:t>
      </w:r>
      <w:r w:rsidR="00F432E6">
        <w:rPr>
          <w:rFonts w:ascii="Rubik" w:hAnsi="Rubik" w:cs="Rubik"/>
          <w:sz w:val="20"/>
          <w:highlight w:val="yellow"/>
        </w:rPr>
        <w:t>, as set out in the Care Act 2014</w:t>
      </w:r>
      <w:r w:rsidR="005E4418">
        <w:rPr>
          <w:rFonts w:ascii="Rubik" w:hAnsi="Rubik" w:cs="Rubik"/>
          <w:sz w:val="20"/>
          <w:highlight w:val="yellow"/>
        </w:rPr>
        <w:t>,</w:t>
      </w:r>
      <w:r w:rsidRPr="00C83E4A">
        <w:rPr>
          <w:rFonts w:ascii="Rubik" w:hAnsi="Rubik" w:cs="Rubik"/>
          <w:sz w:val="20"/>
          <w:highlight w:val="yellow"/>
        </w:rPr>
        <w:t xml:space="preserve"> seeks to develop more equal partnerships between people </w:t>
      </w:r>
    </w:p>
    <w:p w14:paraId="69F0039C" w14:textId="4228B758" w:rsidR="002E1A30" w:rsidRDefault="00A27801" w:rsidP="00E00524">
      <w:pPr>
        <w:ind w:left="720" w:hanging="720"/>
        <w:rPr>
          <w:rFonts w:ascii="Rubik" w:hAnsi="Rubik" w:cs="Rubik"/>
          <w:sz w:val="20"/>
          <w:highlight w:val="yellow"/>
        </w:rPr>
      </w:pPr>
      <w:r w:rsidRPr="00C83E4A">
        <w:rPr>
          <w:rFonts w:ascii="Rubik" w:hAnsi="Rubik" w:cs="Rubik"/>
          <w:sz w:val="20"/>
          <w:highlight w:val="yellow"/>
        </w:rPr>
        <w:t>who use services, carers and</w:t>
      </w:r>
      <w:r w:rsidR="002E1A30">
        <w:rPr>
          <w:rFonts w:ascii="Rubik" w:hAnsi="Rubik" w:cs="Rubik"/>
          <w:sz w:val="20"/>
          <w:highlight w:val="yellow"/>
        </w:rPr>
        <w:t xml:space="preserve"> </w:t>
      </w:r>
      <w:r w:rsidRPr="00C83E4A">
        <w:rPr>
          <w:rFonts w:ascii="Rubik" w:hAnsi="Rubik" w:cs="Rubik"/>
          <w:sz w:val="20"/>
          <w:highlight w:val="yellow"/>
        </w:rPr>
        <w:t>professionals to ensure the care and support provided is the best it can be. For</w:t>
      </w:r>
    </w:p>
    <w:p w14:paraId="5E370B6B" w14:textId="720ECBDF" w:rsidR="00A27801" w:rsidRPr="00A2447C" w:rsidRDefault="00A27801" w:rsidP="00E00524">
      <w:pPr>
        <w:ind w:left="720" w:hanging="720"/>
        <w:rPr>
          <w:rFonts w:ascii="Rubik" w:hAnsi="Rubik" w:cs="Rubik"/>
          <w:sz w:val="20"/>
        </w:rPr>
      </w:pPr>
      <w:r w:rsidRPr="00C83E4A">
        <w:rPr>
          <w:rFonts w:ascii="Rubik" w:hAnsi="Rubik" w:cs="Rubik"/>
          <w:sz w:val="20"/>
          <w:highlight w:val="yellow"/>
        </w:rPr>
        <w:t xml:space="preserve"> more information, see Social Care Institute for Excellence guide ‘</w:t>
      </w:r>
      <w:hyperlink r:id="rId2" w:history="1">
        <w:r w:rsidRPr="00C83E4A">
          <w:rPr>
            <w:rStyle w:val="Hyperlink"/>
            <w:rFonts w:ascii="Rubik" w:hAnsi="Rubik" w:cs="Rubik"/>
            <w:sz w:val="20"/>
            <w:highlight w:val="yellow"/>
          </w:rPr>
          <w:t>Co-production: what it is and how we</w:t>
        </w:r>
        <w:r w:rsidR="00E00524">
          <w:rPr>
            <w:rStyle w:val="Hyperlink"/>
            <w:rFonts w:ascii="Rubik" w:hAnsi="Rubik" w:cs="Rubik"/>
            <w:sz w:val="20"/>
            <w:highlight w:val="yellow"/>
          </w:rPr>
          <w:t xml:space="preserve"> </w:t>
        </w:r>
        <w:r w:rsidRPr="00C83E4A">
          <w:rPr>
            <w:rStyle w:val="Hyperlink"/>
            <w:rFonts w:ascii="Rubik" w:hAnsi="Rubik" w:cs="Rubik"/>
            <w:sz w:val="20"/>
            <w:highlight w:val="yellow"/>
          </w:rPr>
          <w:t>do it</w:t>
        </w:r>
      </w:hyperlink>
    </w:p>
  </w:footnote>
  <w:footnote w:id="4">
    <w:p w14:paraId="14691F23" w14:textId="508A024A" w:rsidR="007D625F" w:rsidRDefault="007D625F" w:rsidP="007D625F">
      <w:pPr>
        <w:pStyle w:val="FootnoteText"/>
      </w:pPr>
      <w:r w:rsidRPr="003607FA">
        <w:rPr>
          <w:rStyle w:val="FootnoteReference"/>
          <w:highlight w:val="yellow"/>
        </w:rPr>
        <w:footnoteRef/>
      </w:r>
      <w:r w:rsidRPr="003607FA">
        <w:rPr>
          <w:highlight w:val="yellow"/>
        </w:rPr>
        <w:t xml:space="preserve"> </w:t>
      </w:r>
      <w:hyperlink r:id="rId3" w:anchor=":~:text=Human%20rights%20underpin%20our%20social,your%20private%20and%20family%20life" w:history="1">
        <w:r w:rsidRPr="003607FA">
          <w:rPr>
            <w:rStyle w:val="Hyperlink"/>
            <w:highlight w:val="yellow"/>
          </w:rPr>
          <w:t>The Human Rights Act (HRA) | Overview for social care | SCIE</w:t>
        </w:r>
      </w:hyperlink>
    </w:p>
    <w:p w14:paraId="1FDC471A" w14:textId="77777777" w:rsidR="007D625F" w:rsidRDefault="007D625F" w:rsidP="007D625F">
      <w:pPr>
        <w:pStyle w:val="FootnoteText"/>
      </w:pPr>
    </w:p>
  </w:footnote>
  <w:footnote w:id="5">
    <w:p w14:paraId="1A2A010A" w14:textId="3660A10C" w:rsidR="00DE78E9" w:rsidRPr="0099243C" w:rsidRDefault="00DE78E9" w:rsidP="001922FB">
      <w:pPr>
        <w:pStyle w:val="Policybody"/>
        <w:spacing w:before="0"/>
        <w:jc w:val="left"/>
        <w:rPr>
          <w:rFonts w:ascii="Rubik" w:hAnsi="Rubik" w:cs="Rubik"/>
          <w:bCs/>
          <w:sz w:val="20"/>
        </w:rPr>
      </w:pPr>
      <w:r w:rsidRPr="0099243C">
        <w:rPr>
          <w:rStyle w:val="FootnoteReference"/>
          <w:rFonts w:ascii="Rubik" w:hAnsi="Rubik" w:cs="Rubik"/>
          <w:sz w:val="20"/>
        </w:rPr>
        <w:footnoteRef/>
      </w:r>
      <w:r w:rsidRPr="0099243C">
        <w:rPr>
          <w:rFonts w:ascii="Rubik" w:hAnsi="Rubik" w:cs="Rubik"/>
          <w:sz w:val="20"/>
        </w:rPr>
        <w:t xml:space="preserve"> </w:t>
      </w:r>
      <w:r w:rsidRPr="0099243C">
        <w:rPr>
          <w:rFonts w:ascii="Rubik" w:hAnsi="Rubik" w:cs="Rubik"/>
          <w:bCs/>
          <w:sz w:val="20"/>
        </w:rPr>
        <w:t>‘Parent / person with parental responsibility’ as defined in Section 2 of the Children Act 1989:</w:t>
      </w:r>
    </w:p>
    <w:p w14:paraId="5876A83C" w14:textId="77777777" w:rsidR="00DE78E9" w:rsidRPr="0099243C" w:rsidRDefault="00DE78E9" w:rsidP="00A6106B">
      <w:pPr>
        <w:numPr>
          <w:ilvl w:val="0"/>
          <w:numId w:val="15"/>
        </w:numPr>
        <w:rPr>
          <w:rFonts w:ascii="Rubik" w:hAnsi="Rubik" w:cs="Rubik"/>
          <w:sz w:val="20"/>
        </w:rPr>
      </w:pPr>
      <w:r w:rsidRPr="0099243C">
        <w:rPr>
          <w:rFonts w:ascii="Rubik" w:hAnsi="Rubik" w:cs="Rubik"/>
          <w:sz w:val="20"/>
        </w:rPr>
        <w:t>Having parental responsibility is legally distinct from being recognised as a child’s mother or father.</w:t>
      </w:r>
    </w:p>
    <w:p w14:paraId="5B20EA33" w14:textId="77777777" w:rsidR="00DE78E9" w:rsidRPr="0099243C" w:rsidRDefault="00DE78E9" w:rsidP="00A6106B">
      <w:pPr>
        <w:numPr>
          <w:ilvl w:val="0"/>
          <w:numId w:val="15"/>
        </w:numPr>
        <w:rPr>
          <w:rFonts w:ascii="Rubik" w:hAnsi="Rubik" w:cs="Rubik"/>
          <w:sz w:val="20"/>
        </w:rPr>
      </w:pPr>
      <w:r w:rsidRPr="0099243C">
        <w:rPr>
          <w:rFonts w:ascii="Rubik" w:hAnsi="Rubik" w:cs="Rubik"/>
          <w:sz w:val="20"/>
        </w:rPr>
        <w:t>Parental responsibility means all the rights, duties, powers, responsibilities and authority which by law a parent of a child has in relation to the child and their property.</w:t>
      </w:r>
    </w:p>
    <w:p w14:paraId="16DF6644" w14:textId="18C58FA8" w:rsidR="00DE78E9" w:rsidRDefault="00DE78E9" w:rsidP="001922FB">
      <w:pPr>
        <w:pStyle w:val="FootnoteText"/>
      </w:pPr>
      <w:r w:rsidRPr="0099243C">
        <w:rPr>
          <w:rFonts w:ascii="Rubik" w:hAnsi="Rubik" w:cs="Rubik"/>
        </w:rPr>
        <w:t>The term ‘parent’ does not</w:t>
      </w:r>
      <w:r w:rsidRPr="0099243C">
        <w:rPr>
          <w:rFonts w:ascii="Rubik" w:hAnsi="Rubik" w:cs="Rubik"/>
          <w:b/>
        </w:rPr>
        <w:t xml:space="preserve"> </w:t>
      </w:r>
      <w:r w:rsidRPr="0099243C">
        <w:rPr>
          <w:rFonts w:ascii="Rubik" w:hAnsi="Rubik" w:cs="Rubik"/>
        </w:rPr>
        <w:t>include professional support staff or carers (unless they are also the parent / person with parental responsibility).</w:t>
      </w:r>
    </w:p>
  </w:footnote>
  <w:footnote w:id="6">
    <w:p w14:paraId="3F0C7275" w14:textId="2CC1C5FD" w:rsidR="0001513F" w:rsidRPr="0001513F" w:rsidRDefault="00ED6639" w:rsidP="0001513F">
      <w:pPr>
        <w:shd w:val="clear" w:color="auto" w:fill="FFFFFF"/>
        <w:rPr>
          <w:rFonts w:ascii="Rubik" w:hAnsi="Rubik" w:cs="Rubik"/>
          <w:color w:val="202124"/>
          <w:sz w:val="20"/>
          <w:lang w:eastAsia="en-GB"/>
        </w:rPr>
      </w:pPr>
      <w:r w:rsidRPr="00FB2722">
        <w:rPr>
          <w:rStyle w:val="FootnoteReference"/>
          <w:rFonts w:ascii="Rubik" w:hAnsi="Rubik" w:cs="Rubik"/>
          <w:sz w:val="20"/>
          <w:highlight w:val="yellow"/>
        </w:rPr>
        <w:footnoteRef/>
      </w:r>
      <w:r w:rsidRPr="00FB2722">
        <w:rPr>
          <w:rFonts w:ascii="Rubik" w:hAnsi="Rubik" w:cs="Rubik"/>
          <w:sz w:val="20"/>
          <w:highlight w:val="yellow"/>
        </w:rPr>
        <w:t xml:space="preserve"> </w:t>
      </w:r>
      <w:r w:rsidR="00FB2722" w:rsidRPr="00FB2722">
        <w:rPr>
          <w:rFonts w:ascii="Rubik" w:hAnsi="Rubik" w:cs="Rubik"/>
          <w:sz w:val="20"/>
          <w:highlight w:val="yellow"/>
        </w:rPr>
        <w:t>‘</w:t>
      </w:r>
      <w:r w:rsidR="0001513F" w:rsidRPr="00FB2722">
        <w:rPr>
          <w:rFonts w:ascii="Rubik" w:hAnsi="Rubik" w:cs="Rubik"/>
          <w:sz w:val="20"/>
          <w:highlight w:val="yellow"/>
        </w:rPr>
        <w:t>I</w:t>
      </w:r>
      <w:r w:rsidR="0001513F" w:rsidRPr="00FB2722">
        <w:rPr>
          <w:rFonts w:ascii="Rubik" w:hAnsi="Rubik" w:cs="Rubik"/>
          <w:color w:val="202124"/>
          <w:sz w:val="20"/>
          <w:highlight w:val="yellow"/>
          <w:lang w:val="en" w:eastAsia="en-GB"/>
        </w:rPr>
        <w:t>nformed consent</w:t>
      </w:r>
      <w:r w:rsidR="00FB2722" w:rsidRPr="00FB2722">
        <w:rPr>
          <w:rFonts w:ascii="Rubik" w:hAnsi="Rubik" w:cs="Rubik"/>
          <w:color w:val="202124"/>
          <w:sz w:val="20"/>
          <w:highlight w:val="yellow"/>
          <w:lang w:val="en" w:eastAsia="en-GB"/>
        </w:rPr>
        <w:t>’</w:t>
      </w:r>
      <w:r w:rsidR="0001513F" w:rsidRPr="00FB2722">
        <w:rPr>
          <w:rFonts w:ascii="Rubik" w:hAnsi="Rubik" w:cs="Rubik"/>
          <w:color w:val="202124"/>
          <w:sz w:val="20"/>
          <w:highlight w:val="yellow"/>
          <w:lang w:val="en" w:eastAsia="en-GB"/>
        </w:rPr>
        <w:t xml:space="preserve"> means that </w:t>
      </w:r>
      <w:r w:rsidR="0001513F" w:rsidRPr="00FB2722">
        <w:rPr>
          <w:rFonts w:ascii="Rubik" w:hAnsi="Rubik" w:cs="Rubik"/>
          <w:color w:val="040C28"/>
          <w:sz w:val="20"/>
          <w:highlight w:val="yellow"/>
          <w:lang w:val="en" w:eastAsia="en-GB"/>
        </w:rPr>
        <w:t xml:space="preserve">sufficient </w:t>
      </w:r>
      <w:r w:rsidR="00A22BD4" w:rsidRPr="00FB2722">
        <w:rPr>
          <w:rFonts w:ascii="Rubik" w:hAnsi="Rubik" w:cs="Rubik"/>
          <w:color w:val="040C28"/>
          <w:sz w:val="20"/>
          <w:highlight w:val="yellow"/>
          <w:lang w:val="en" w:eastAsia="en-GB"/>
        </w:rPr>
        <w:t>evidence-based</w:t>
      </w:r>
      <w:r w:rsidR="0001513F" w:rsidRPr="00FB2722">
        <w:rPr>
          <w:rFonts w:ascii="Rubik" w:hAnsi="Rubik" w:cs="Rubik"/>
          <w:color w:val="040C28"/>
          <w:sz w:val="20"/>
          <w:highlight w:val="yellow"/>
          <w:lang w:val="en" w:eastAsia="en-GB"/>
        </w:rPr>
        <w:t xml:space="preserve"> information has been provided to the person </w:t>
      </w:r>
      <w:r w:rsidR="00FB2722" w:rsidRPr="00FB2722">
        <w:rPr>
          <w:rFonts w:ascii="Rubik" w:hAnsi="Rubik" w:cs="Rubik"/>
          <w:color w:val="040C28"/>
          <w:sz w:val="20"/>
          <w:highlight w:val="yellow"/>
          <w:lang w:val="en" w:eastAsia="en-GB"/>
        </w:rPr>
        <w:t xml:space="preserve">with care needs </w:t>
      </w:r>
      <w:r w:rsidR="0001513F" w:rsidRPr="00FB2722">
        <w:rPr>
          <w:rFonts w:ascii="Rubik" w:hAnsi="Rubik" w:cs="Rubik"/>
          <w:color w:val="040C28"/>
          <w:sz w:val="20"/>
          <w:highlight w:val="yellow"/>
          <w:lang w:val="en" w:eastAsia="en-GB"/>
        </w:rPr>
        <w:t>to enable them to make a balanced and informed decision about their care and treatment</w:t>
      </w:r>
      <w:r w:rsidR="0001513F" w:rsidRPr="00FB2722">
        <w:rPr>
          <w:rFonts w:ascii="Rubik" w:hAnsi="Rubik" w:cs="Rubik"/>
          <w:color w:val="202124"/>
          <w:sz w:val="20"/>
          <w:highlight w:val="yellow"/>
          <w:lang w:val="en" w:eastAsia="en-GB"/>
        </w:rPr>
        <w:t xml:space="preserve"> (</w:t>
      </w:r>
      <w:r w:rsidR="00E07401" w:rsidRPr="00FB2722">
        <w:rPr>
          <w:rFonts w:ascii="Rubik" w:hAnsi="Rubik" w:cs="Rubik"/>
          <w:color w:val="202124"/>
          <w:sz w:val="20"/>
          <w:highlight w:val="yellow"/>
          <w:lang w:val="en" w:eastAsia="en-GB"/>
        </w:rPr>
        <w:t>R</w:t>
      </w:r>
      <w:r w:rsidR="0001513F" w:rsidRPr="00FB2722">
        <w:rPr>
          <w:rFonts w:ascii="Rubik" w:hAnsi="Rubik" w:cs="Rubik"/>
          <w:color w:val="202124"/>
          <w:sz w:val="20"/>
          <w:highlight w:val="yellow"/>
          <w:lang w:val="en" w:eastAsia="en-GB"/>
        </w:rPr>
        <w:t xml:space="preserve">oyal </w:t>
      </w:r>
      <w:r w:rsidR="00E07401" w:rsidRPr="00FB2722">
        <w:rPr>
          <w:rFonts w:ascii="Rubik" w:hAnsi="Rubik" w:cs="Rubik"/>
          <w:color w:val="202124"/>
          <w:sz w:val="20"/>
          <w:highlight w:val="yellow"/>
          <w:lang w:val="en" w:eastAsia="en-GB"/>
        </w:rPr>
        <w:t>C</w:t>
      </w:r>
      <w:r w:rsidR="0001513F" w:rsidRPr="00FB2722">
        <w:rPr>
          <w:rFonts w:ascii="Rubik" w:hAnsi="Rubik" w:cs="Rubik"/>
          <w:color w:val="202124"/>
          <w:sz w:val="20"/>
          <w:highlight w:val="yellow"/>
          <w:lang w:val="en" w:eastAsia="en-GB"/>
        </w:rPr>
        <w:t>ollege of</w:t>
      </w:r>
      <w:r w:rsidR="00E07401" w:rsidRPr="00FB2722">
        <w:rPr>
          <w:rFonts w:ascii="Rubik" w:hAnsi="Rubik" w:cs="Rubik"/>
          <w:color w:val="202124"/>
          <w:sz w:val="20"/>
          <w:highlight w:val="yellow"/>
          <w:lang w:val="en" w:eastAsia="en-GB"/>
        </w:rPr>
        <w:t xml:space="preserve"> Nursing April 2023)</w:t>
      </w:r>
    </w:p>
    <w:p w14:paraId="05E01397" w14:textId="5B8FD82E" w:rsidR="00ED6639" w:rsidRPr="0001513F" w:rsidRDefault="00ED6639">
      <w:pPr>
        <w:pStyle w:val="FootnoteText"/>
        <w:rPr>
          <w:rFonts w:ascii="Rubik" w:hAnsi="Rubik" w:cs="Rubik"/>
        </w:rPr>
      </w:pPr>
    </w:p>
  </w:footnote>
  <w:footnote w:id="7">
    <w:p w14:paraId="23DAF821" w14:textId="59F85611" w:rsidR="00DE78E9" w:rsidRPr="00867FAA" w:rsidRDefault="00DE78E9" w:rsidP="00711DDB">
      <w:pPr>
        <w:autoSpaceDE w:val="0"/>
        <w:autoSpaceDN w:val="0"/>
        <w:adjustRightInd w:val="0"/>
        <w:rPr>
          <w:rFonts w:ascii="Rubik" w:hAnsi="Rubik" w:cs="Rubik"/>
          <w:sz w:val="20"/>
        </w:rPr>
      </w:pPr>
      <w:r w:rsidRPr="00867FAA">
        <w:rPr>
          <w:rStyle w:val="FootnoteReference"/>
          <w:rFonts w:ascii="Rubik" w:hAnsi="Rubik" w:cs="Rubik"/>
          <w:sz w:val="20"/>
        </w:rPr>
        <w:footnoteRef/>
      </w:r>
      <w:r w:rsidRPr="00867FAA">
        <w:rPr>
          <w:rFonts w:ascii="Rubik" w:hAnsi="Rubik" w:cs="Rubik"/>
          <w:sz w:val="20"/>
        </w:rPr>
        <w:t xml:space="preserve"> For further information on life-sustaining treatment, see the adults’ and children’s resuscitation policy documents (B03, C04). </w:t>
      </w:r>
    </w:p>
    <w:p w14:paraId="226DD3F2" w14:textId="77777777" w:rsidR="00DE78E9" w:rsidRDefault="00DE78E9" w:rsidP="00711D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8DD8" w14:textId="77777777" w:rsidR="00A65CEF" w:rsidRDefault="00A65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56F2" w14:textId="77777777" w:rsidR="00DE78E9" w:rsidRPr="00DE78E9" w:rsidRDefault="00DE78E9" w:rsidP="00DE346B">
    <w:pPr>
      <w:pStyle w:val="Header"/>
      <w:tabs>
        <w:tab w:val="clear" w:pos="4320"/>
        <w:tab w:val="clear" w:pos="8640"/>
        <w:tab w:val="right" w:pos="10206"/>
      </w:tabs>
      <w:rPr>
        <w:rFonts w:ascii="Rubik" w:hAnsi="Rubik" w:cs="Rubik"/>
        <w:szCs w:val="24"/>
      </w:rPr>
    </w:pPr>
    <w:r w:rsidRPr="00DE78E9">
      <w:rPr>
        <w:rFonts w:ascii="Rubik" w:hAnsi="Rubik" w:cs="Rubik"/>
        <w:szCs w:val="24"/>
      </w:rPr>
      <w:t>Carers Trust</w:t>
    </w:r>
    <w:r w:rsidRPr="00DE78E9">
      <w:rPr>
        <w:rFonts w:ascii="Rubik" w:hAnsi="Rubik" w:cs="Rubik"/>
        <w:szCs w:val="24"/>
      </w:rPr>
      <w:tab/>
      <w:t>Autonomy and independence policy</w:t>
    </w:r>
  </w:p>
  <w:p w14:paraId="053D3159" w14:textId="77777777" w:rsidR="00DE78E9" w:rsidRPr="001C53ED" w:rsidRDefault="00DE78E9">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A4D6" w14:textId="38B79366" w:rsidR="00DE78E9" w:rsidRDefault="00DE78E9" w:rsidP="0061777F">
    <w:pPr>
      <w:pStyle w:val="Header"/>
    </w:pPr>
    <w:r w:rsidRPr="00DE78E9">
      <w:rPr>
        <w:noProof/>
        <w:lang w:eastAsia="en-GB"/>
      </w:rPr>
      <w:drawing>
        <wp:anchor distT="0" distB="0" distL="114300" distR="114300" simplePos="0" relativeHeight="251659264" behindDoc="0" locked="0" layoutInCell="1" allowOverlap="1" wp14:anchorId="51EFD5D2" wp14:editId="3EE5823C">
          <wp:simplePos x="0" y="0"/>
          <wp:positionH relativeFrom="margin">
            <wp:posOffset>0</wp:posOffset>
          </wp:positionH>
          <wp:positionV relativeFrom="paragraph">
            <wp:posOffset>-172085</wp:posOffset>
          </wp:positionV>
          <wp:extent cx="4524375" cy="623570"/>
          <wp:effectExtent l="0" t="0" r="0" b="508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 - Main Logo - Bilingual - CMYK.jpg"/>
                  <pic:cNvPicPr/>
                </pic:nvPicPr>
                <pic:blipFill>
                  <a:blip r:embed="rId1"/>
                  <a:stretch>
                    <a:fillRect/>
                  </a:stretch>
                </pic:blipFill>
                <pic:spPr>
                  <a:xfrm>
                    <a:off x="0" y="0"/>
                    <a:ext cx="4524375" cy="62357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t xml:space="preserve">   </w:t>
    </w:r>
    <w:r>
      <w:rPr>
        <w:noProof/>
        <w:lang w:val="en-US"/>
      </w:rPr>
      <w:tab/>
    </w:r>
    <w:r>
      <w:rPr>
        <w:noProof/>
        <w:lang w:val="en-US"/>
      </w:rPr>
      <w:tab/>
    </w:r>
  </w:p>
  <w:p w14:paraId="06F75686" w14:textId="77777777" w:rsidR="00DE78E9" w:rsidRDefault="00DE78E9" w:rsidP="007F52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112"/>
    <w:multiLevelType w:val="hybridMultilevel"/>
    <w:tmpl w:val="7D6C2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925B0"/>
    <w:multiLevelType w:val="hybridMultilevel"/>
    <w:tmpl w:val="144E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20AD7"/>
    <w:multiLevelType w:val="hybridMultilevel"/>
    <w:tmpl w:val="2FDA2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6A68F1"/>
    <w:multiLevelType w:val="hybridMultilevel"/>
    <w:tmpl w:val="867C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701BE"/>
    <w:multiLevelType w:val="hybridMultilevel"/>
    <w:tmpl w:val="A5FEA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7376C3"/>
    <w:multiLevelType w:val="hybridMultilevel"/>
    <w:tmpl w:val="C0EA7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647AD"/>
    <w:multiLevelType w:val="hybridMultilevel"/>
    <w:tmpl w:val="1532A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9E502C"/>
    <w:multiLevelType w:val="hybridMultilevel"/>
    <w:tmpl w:val="DD34A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673D2F"/>
    <w:multiLevelType w:val="hybridMultilevel"/>
    <w:tmpl w:val="D5B40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F6593"/>
    <w:multiLevelType w:val="hybridMultilevel"/>
    <w:tmpl w:val="DF9CE0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CBB3C3D"/>
    <w:multiLevelType w:val="hybridMultilevel"/>
    <w:tmpl w:val="5FD6F2F2"/>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1" w15:restartNumberingAfterBreak="0">
    <w:nsid w:val="2EFB21AE"/>
    <w:multiLevelType w:val="hybridMultilevel"/>
    <w:tmpl w:val="701206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CF34B6"/>
    <w:multiLevelType w:val="hybridMultilevel"/>
    <w:tmpl w:val="D8E2DB4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2D848C2"/>
    <w:multiLevelType w:val="hybridMultilevel"/>
    <w:tmpl w:val="82440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F4346B"/>
    <w:multiLevelType w:val="hybridMultilevel"/>
    <w:tmpl w:val="77764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C27000"/>
    <w:multiLevelType w:val="hybridMultilevel"/>
    <w:tmpl w:val="A4CEF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00525D"/>
    <w:multiLevelType w:val="hybridMultilevel"/>
    <w:tmpl w:val="FDB82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B5F89"/>
    <w:multiLevelType w:val="hybridMultilevel"/>
    <w:tmpl w:val="F0E2C3A6"/>
    <w:lvl w:ilvl="0" w:tplc="46D4A79C">
      <w:start w:val="1"/>
      <w:numFmt w:val="bullet"/>
      <w:pStyle w:val="trainingbullet"/>
      <w:lvlText w:val=""/>
      <w:lvlJc w:val="left"/>
      <w:pPr>
        <w:tabs>
          <w:tab w:val="num" w:pos="360"/>
        </w:tabs>
        <w:ind w:left="360" w:hanging="360"/>
      </w:pPr>
      <w:rPr>
        <w:rFonts w:ascii="Symbol" w:hAnsi="Symbol" w:hint="default"/>
        <w:color w:val="auto"/>
        <w:sz w:val="28"/>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D17F50"/>
    <w:multiLevelType w:val="hybridMultilevel"/>
    <w:tmpl w:val="A3BA9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333066"/>
    <w:multiLevelType w:val="hybridMultilevel"/>
    <w:tmpl w:val="82406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C97E35"/>
    <w:multiLevelType w:val="hybridMultilevel"/>
    <w:tmpl w:val="0C5ED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7BB19C1"/>
    <w:multiLevelType w:val="hybridMultilevel"/>
    <w:tmpl w:val="866A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220BA"/>
    <w:multiLevelType w:val="hybridMultilevel"/>
    <w:tmpl w:val="07000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C37BAE"/>
    <w:multiLevelType w:val="hybridMultilevel"/>
    <w:tmpl w:val="234C7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132CEC"/>
    <w:multiLevelType w:val="hybridMultilevel"/>
    <w:tmpl w:val="324A8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B45B43"/>
    <w:multiLevelType w:val="hybridMultilevel"/>
    <w:tmpl w:val="13E809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0D94822"/>
    <w:multiLevelType w:val="hybridMultilevel"/>
    <w:tmpl w:val="1B3E891E"/>
    <w:lvl w:ilvl="0" w:tplc="67BE42AC">
      <w:start w:val="1"/>
      <w:numFmt w:val="bullet"/>
      <w:lvlText w:val=""/>
      <w:lvlJc w:val="left"/>
      <w:pPr>
        <w:tabs>
          <w:tab w:val="num" w:pos="717"/>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227557"/>
    <w:multiLevelType w:val="hybridMultilevel"/>
    <w:tmpl w:val="F99EE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2E3274"/>
    <w:multiLevelType w:val="hybridMultilevel"/>
    <w:tmpl w:val="8FD0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BC1C33"/>
    <w:multiLevelType w:val="hybridMultilevel"/>
    <w:tmpl w:val="CCC41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F05114"/>
    <w:multiLevelType w:val="hybridMultilevel"/>
    <w:tmpl w:val="86AC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0662C4"/>
    <w:multiLevelType w:val="hybridMultilevel"/>
    <w:tmpl w:val="4BB25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45742A"/>
    <w:multiLevelType w:val="hybridMultilevel"/>
    <w:tmpl w:val="E9F89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B33907"/>
    <w:multiLevelType w:val="multilevel"/>
    <w:tmpl w:val="152CA88C"/>
    <w:lvl w:ilvl="0">
      <w:start w:val="6"/>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F585762"/>
    <w:multiLevelType w:val="multilevel"/>
    <w:tmpl w:val="B126AFA2"/>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53422B6"/>
    <w:multiLevelType w:val="hybridMultilevel"/>
    <w:tmpl w:val="767CF9A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1817991067">
    <w:abstractNumId w:val="17"/>
  </w:num>
  <w:num w:numId="2" w16cid:durableId="1899440674">
    <w:abstractNumId w:val="26"/>
  </w:num>
  <w:num w:numId="3" w16cid:durableId="1777291540">
    <w:abstractNumId w:val="12"/>
  </w:num>
  <w:num w:numId="4" w16cid:durableId="696080895">
    <w:abstractNumId w:val="25"/>
  </w:num>
  <w:num w:numId="5" w16cid:durableId="899367733">
    <w:abstractNumId w:val="5"/>
  </w:num>
  <w:num w:numId="6" w16cid:durableId="681905832">
    <w:abstractNumId w:val="21"/>
  </w:num>
  <w:num w:numId="7" w16cid:durableId="1568489037">
    <w:abstractNumId w:val="23"/>
  </w:num>
  <w:num w:numId="8" w16cid:durableId="835534231">
    <w:abstractNumId w:val="32"/>
  </w:num>
  <w:num w:numId="9" w16cid:durableId="1652825146">
    <w:abstractNumId w:val="28"/>
  </w:num>
  <w:num w:numId="10" w16cid:durableId="154298210">
    <w:abstractNumId w:val="1"/>
  </w:num>
  <w:num w:numId="11" w16cid:durableId="1965841564">
    <w:abstractNumId w:val="13"/>
  </w:num>
  <w:num w:numId="12" w16cid:durableId="1825585748">
    <w:abstractNumId w:val="8"/>
  </w:num>
  <w:num w:numId="13" w16cid:durableId="901140442">
    <w:abstractNumId w:val="20"/>
  </w:num>
  <w:num w:numId="14" w16cid:durableId="379940013">
    <w:abstractNumId w:val="24"/>
  </w:num>
  <w:num w:numId="15" w16cid:durableId="1238787332">
    <w:abstractNumId w:val="35"/>
  </w:num>
  <w:num w:numId="16" w16cid:durableId="1464730915">
    <w:abstractNumId w:val="3"/>
  </w:num>
  <w:num w:numId="17" w16cid:durableId="1445231525">
    <w:abstractNumId w:val="30"/>
  </w:num>
  <w:num w:numId="18" w16cid:durableId="598948804">
    <w:abstractNumId w:val="9"/>
  </w:num>
  <w:num w:numId="19" w16cid:durableId="1549612212">
    <w:abstractNumId w:val="14"/>
  </w:num>
  <w:num w:numId="20" w16cid:durableId="1945531384">
    <w:abstractNumId w:val="11"/>
  </w:num>
  <w:num w:numId="21" w16cid:durableId="1204829851">
    <w:abstractNumId w:val="16"/>
  </w:num>
  <w:num w:numId="22" w16cid:durableId="1943485846">
    <w:abstractNumId w:val="19"/>
  </w:num>
  <w:num w:numId="23" w16cid:durableId="587428307">
    <w:abstractNumId w:val="34"/>
  </w:num>
  <w:num w:numId="24" w16cid:durableId="1360546854">
    <w:abstractNumId w:val="10"/>
  </w:num>
  <w:num w:numId="25" w16cid:durableId="1203010724">
    <w:abstractNumId w:val="31"/>
  </w:num>
  <w:num w:numId="26" w16cid:durableId="381516798">
    <w:abstractNumId w:val="22"/>
  </w:num>
  <w:num w:numId="27" w16cid:durableId="949822987">
    <w:abstractNumId w:val="15"/>
  </w:num>
  <w:num w:numId="28" w16cid:durableId="580336710">
    <w:abstractNumId w:val="2"/>
  </w:num>
  <w:num w:numId="29" w16cid:durableId="70781638">
    <w:abstractNumId w:val="4"/>
  </w:num>
  <w:num w:numId="30" w16cid:durableId="1254776691">
    <w:abstractNumId w:val="6"/>
  </w:num>
  <w:num w:numId="31" w16cid:durableId="1221474947">
    <w:abstractNumId w:val="29"/>
  </w:num>
  <w:num w:numId="32" w16cid:durableId="560018888">
    <w:abstractNumId w:val="0"/>
  </w:num>
  <w:num w:numId="33" w16cid:durableId="1703748785">
    <w:abstractNumId w:val="27"/>
  </w:num>
  <w:num w:numId="34" w16cid:durableId="1390416147">
    <w:abstractNumId w:val="18"/>
  </w:num>
  <w:num w:numId="35" w16cid:durableId="1331366198">
    <w:abstractNumId w:val="33"/>
  </w:num>
  <w:num w:numId="36" w16cid:durableId="446311423">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F82"/>
    <w:rsid w:val="000007AD"/>
    <w:rsid w:val="000007C8"/>
    <w:rsid w:val="00000E03"/>
    <w:rsid w:val="00001108"/>
    <w:rsid w:val="000017E4"/>
    <w:rsid w:val="00002375"/>
    <w:rsid w:val="00002604"/>
    <w:rsid w:val="0000292A"/>
    <w:rsid w:val="0000303C"/>
    <w:rsid w:val="0000364A"/>
    <w:rsid w:val="00003697"/>
    <w:rsid w:val="00003997"/>
    <w:rsid w:val="00004040"/>
    <w:rsid w:val="0000500F"/>
    <w:rsid w:val="000056C0"/>
    <w:rsid w:val="00005CC1"/>
    <w:rsid w:val="000068DA"/>
    <w:rsid w:val="000069AF"/>
    <w:rsid w:val="00006DB9"/>
    <w:rsid w:val="00006F73"/>
    <w:rsid w:val="00007002"/>
    <w:rsid w:val="0000712E"/>
    <w:rsid w:val="00007DE6"/>
    <w:rsid w:val="000103F9"/>
    <w:rsid w:val="00010738"/>
    <w:rsid w:val="00010AAA"/>
    <w:rsid w:val="00010BAF"/>
    <w:rsid w:val="0001118C"/>
    <w:rsid w:val="000115C4"/>
    <w:rsid w:val="00011DA7"/>
    <w:rsid w:val="00012766"/>
    <w:rsid w:val="00012817"/>
    <w:rsid w:val="0001310E"/>
    <w:rsid w:val="00013137"/>
    <w:rsid w:val="0001352E"/>
    <w:rsid w:val="000136DB"/>
    <w:rsid w:val="0001384C"/>
    <w:rsid w:val="00013BAA"/>
    <w:rsid w:val="00013C1A"/>
    <w:rsid w:val="00013FDA"/>
    <w:rsid w:val="00014206"/>
    <w:rsid w:val="00014958"/>
    <w:rsid w:val="0001513F"/>
    <w:rsid w:val="0001537E"/>
    <w:rsid w:val="000157C9"/>
    <w:rsid w:val="00015987"/>
    <w:rsid w:val="00015B28"/>
    <w:rsid w:val="000164DF"/>
    <w:rsid w:val="000165F5"/>
    <w:rsid w:val="00016ADB"/>
    <w:rsid w:val="00017378"/>
    <w:rsid w:val="00017BE6"/>
    <w:rsid w:val="00020897"/>
    <w:rsid w:val="00021ED3"/>
    <w:rsid w:val="0002215F"/>
    <w:rsid w:val="000223CB"/>
    <w:rsid w:val="00022887"/>
    <w:rsid w:val="0002355E"/>
    <w:rsid w:val="000253AC"/>
    <w:rsid w:val="000261C2"/>
    <w:rsid w:val="0002647F"/>
    <w:rsid w:val="000265FD"/>
    <w:rsid w:val="00026676"/>
    <w:rsid w:val="00026909"/>
    <w:rsid w:val="0002695D"/>
    <w:rsid w:val="00027C75"/>
    <w:rsid w:val="000302F3"/>
    <w:rsid w:val="0003036A"/>
    <w:rsid w:val="000303D1"/>
    <w:rsid w:val="000305E8"/>
    <w:rsid w:val="0003132D"/>
    <w:rsid w:val="00031606"/>
    <w:rsid w:val="00031753"/>
    <w:rsid w:val="00031B10"/>
    <w:rsid w:val="00031BED"/>
    <w:rsid w:val="00031ED4"/>
    <w:rsid w:val="00032C0E"/>
    <w:rsid w:val="000330C9"/>
    <w:rsid w:val="0003381B"/>
    <w:rsid w:val="00033EDA"/>
    <w:rsid w:val="00033F11"/>
    <w:rsid w:val="00034405"/>
    <w:rsid w:val="00035590"/>
    <w:rsid w:val="0003577F"/>
    <w:rsid w:val="00036E86"/>
    <w:rsid w:val="0003783D"/>
    <w:rsid w:val="00040705"/>
    <w:rsid w:val="00040BA5"/>
    <w:rsid w:val="00041711"/>
    <w:rsid w:val="00041CF8"/>
    <w:rsid w:val="00041F2A"/>
    <w:rsid w:val="00042719"/>
    <w:rsid w:val="0004277C"/>
    <w:rsid w:val="000428DE"/>
    <w:rsid w:val="0004300B"/>
    <w:rsid w:val="000435E0"/>
    <w:rsid w:val="0004388A"/>
    <w:rsid w:val="00043B34"/>
    <w:rsid w:val="00043EB2"/>
    <w:rsid w:val="00043F64"/>
    <w:rsid w:val="00044CB6"/>
    <w:rsid w:val="00044EC6"/>
    <w:rsid w:val="000451EC"/>
    <w:rsid w:val="000459DD"/>
    <w:rsid w:val="00045ACB"/>
    <w:rsid w:val="000465BD"/>
    <w:rsid w:val="00047660"/>
    <w:rsid w:val="000476C8"/>
    <w:rsid w:val="00047B6B"/>
    <w:rsid w:val="0005220D"/>
    <w:rsid w:val="0005269C"/>
    <w:rsid w:val="0005296D"/>
    <w:rsid w:val="00052A59"/>
    <w:rsid w:val="00052F5C"/>
    <w:rsid w:val="00053CC3"/>
    <w:rsid w:val="00054ADD"/>
    <w:rsid w:val="000554CA"/>
    <w:rsid w:val="0005588E"/>
    <w:rsid w:val="00055C77"/>
    <w:rsid w:val="000566EA"/>
    <w:rsid w:val="0005728D"/>
    <w:rsid w:val="000575CB"/>
    <w:rsid w:val="00060285"/>
    <w:rsid w:val="000602B7"/>
    <w:rsid w:val="00060EE2"/>
    <w:rsid w:val="00061D01"/>
    <w:rsid w:val="00062015"/>
    <w:rsid w:val="00062B07"/>
    <w:rsid w:val="00063100"/>
    <w:rsid w:val="00063189"/>
    <w:rsid w:val="00063255"/>
    <w:rsid w:val="00063430"/>
    <w:rsid w:val="00063B5F"/>
    <w:rsid w:val="00063CC3"/>
    <w:rsid w:val="00063E39"/>
    <w:rsid w:val="000643E8"/>
    <w:rsid w:val="000646E4"/>
    <w:rsid w:val="0006481E"/>
    <w:rsid w:val="00064A55"/>
    <w:rsid w:val="00064CE9"/>
    <w:rsid w:val="00065388"/>
    <w:rsid w:val="0006544C"/>
    <w:rsid w:val="00065ADA"/>
    <w:rsid w:val="00066202"/>
    <w:rsid w:val="00066B70"/>
    <w:rsid w:val="00067378"/>
    <w:rsid w:val="000674ED"/>
    <w:rsid w:val="00067975"/>
    <w:rsid w:val="00070193"/>
    <w:rsid w:val="00070411"/>
    <w:rsid w:val="00070524"/>
    <w:rsid w:val="000709EE"/>
    <w:rsid w:val="00070D0F"/>
    <w:rsid w:val="00071053"/>
    <w:rsid w:val="000712E3"/>
    <w:rsid w:val="000718C1"/>
    <w:rsid w:val="00071BEF"/>
    <w:rsid w:val="00071DB5"/>
    <w:rsid w:val="000725B1"/>
    <w:rsid w:val="00072611"/>
    <w:rsid w:val="0007261D"/>
    <w:rsid w:val="000730A8"/>
    <w:rsid w:val="000735C5"/>
    <w:rsid w:val="000737D4"/>
    <w:rsid w:val="00073D9C"/>
    <w:rsid w:val="00073F28"/>
    <w:rsid w:val="00073F84"/>
    <w:rsid w:val="000740A0"/>
    <w:rsid w:val="000740BC"/>
    <w:rsid w:val="00074383"/>
    <w:rsid w:val="00074473"/>
    <w:rsid w:val="00074794"/>
    <w:rsid w:val="00074DF8"/>
    <w:rsid w:val="00074E63"/>
    <w:rsid w:val="00075022"/>
    <w:rsid w:val="0007556B"/>
    <w:rsid w:val="00075641"/>
    <w:rsid w:val="00077683"/>
    <w:rsid w:val="00077934"/>
    <w:rsid w:val="00080035"/>
    <w:rsid w:val="000801D7"/>
    <w:rsid w:val="00080600"/>
    <w:rsid w:val="00080AFC"/>
    <w:rsid w:val="00080BFC"/>
    <w:rsid w:val="00081C14"/>
    <w:rsid w:val="00081C3B"/>
    <w:rsid w:val="00082434"/>
    <w:rsid w:val="000826E9"/>
    <w:rsid w:val="00082883"/>
    <w:rsid w:val="00082BED"/>
    <w:rsid w:val="000842A3"/>
    <w:rsid w:val="0008467D"/>
    <w:rsid w:val="00085622"/>
    <w:rsid w:val="000868BD"/>
    <w:rsid w:val="00086F10"/>
    <w:rsid w:val="00087021"/>
    <w:rsid w:val="00087730"/>
    <w:rsid w:val="00087C0D"/>
    <w:rsid w:val="00087C2C"/>
    <w:rsid w:val="00087C8C"/>
    <w:rsid w:val="00087CF7"/>
    <w:rsid w:val="0009064D"/>
    <w:rsid w:val="00090684"/>
    <w:rsid w:val="00091442"/>
    <w:rsid w:val="00091C29"/>
    <w:rsid w:val="00091EA3"/>
    <w:rsid w:val="00091F77"/>
    <w:rsid w:val="00092512"/>
    <w:rsid w:val="000929C3"/>
    <w:rsid w:val="000930D0"/>
    <w:rsid w:val="00094030"/>
    <w:rsid w:val="00094C88"/>
    <w:rsid w:val="00094E29"/>
    <w:rsid w:val="000953F7"/>
    <w:rsid w:val="000954CD"/>
    <w:rsid w:val="00095EFA"/>
    <w:rsid w:val="0009621B"/>
    <w:rsid w:val="0009641D"/>
    <w:rsid w:val="000965B3"/>
    <w:rsid w:val="0009677B"/>
    <w:rsid w:val="00096965"/>
    <w:rsid w:val="00096B7A"/>
    <w:rsid w:val="00096CAA"/>
    <w:rsid w:val="00097114"/>
    <w:rsid w:val="00097F21"/>
    <w:rsid w:val="000A093F"/>
    <w:rsid w:val="000A0BB3"/>
    <w:rsid w:val="000A0DEB"/>
    <w:rsid w:val="000A0F42"/>
    <w:rsid w:val="000A188C"/>
    <w:rsid w:val="000A1945"/>
    <w:rsid w:val="000A1CDE"/>
    <w:rsid w:val="000A23DA"/>
    <w:rsid w:val="000A25C4"/>
    <w:rsid w:val="000A2E36"/>
    <w:rsid w:val="000A3FD3"/>
    <w:rsid w:val="000A4013"/>
    <w:rsid w:val="000A4318"/>
    <w:rsid w:val="000A5BE6"/>
    <w:rsid w:val="000A6054"/>
    <w:rsid w:val="000A6B2C"/>
    <w:rsid w:val="000B01F6"/>
    <w:rsid w:val="000B0756"/>
    <w:rsid w:val="000B13DC"/>
    <w:rsid w:val="000B15D6"/>
    <w:rsid w:val="000B196B"/>
    <w:rsid w:val="000B1BAD"/>
    <w:rsid w:val="000B1C57"/>
    <w:rsid w:val="000B3CAE"/>
    <w:rsid w:val="000B3DE3"/>
    <w:rsid w:val="000B421A"/>
    <w:rsid w:val="000B448E"/>
    <w:rsid w:val="000B4505"/>
    <w:rsid w:val="000B4B9A"/>
    <w:rsid w:val="000B4F92"/>
    <w:rsid w:val="000B540B"/>
    <w:rsid w:val="000B59CC"/>
    <w:rsid w:val="000C0145"/>
    <w:rsid w:val="000C0B84"/>
    <w:rsid w:val="000C0C4C"/>
    <w:rsid w:val="000C0DBD"/>
    <w:rsid w:val="000C0FCF"/>
    <w:rsid w:val="000C1A70"/>
    <w:rsid w:val="000C1BC0"/>
    <w:rsid w:val="000C1EA0"/>
    <w:rsid w:val="000C20A4"/>
    <w:rsid w:val="000C2D4F"/>
    <w:rsid w:val="000C2E56"/>
    <w:rsid w:val="000C2F99"/>
    <w:rsid w:val="000C3357"/>
    <w:rsid w:val="000C3A05"/>
    <w:rsid w:val="000C3A25"/>
    <w:rsid w:val="000C3ABD"/>
    <w:rsid w:val="000C4249"/>
    <w:rsid w:val="000C4402"/>
    <w:rsid w:val="000C45E3"/>
    <w:rsid w:val="000C4B0C"/>
    <w:rsid w:val="000C5760"/>
    <w:rsid w:val="000C7497"/>
    <w:rsid w:val="000C766F"/>
    <w:rsid w:val="000C7A53"/>
    <w:rsid w:val="000C7A76"/>
    <w:rsid w:val="000C7F11"/>
    <w:rsid w:val="000C7FB0"/>
    <w:rsid w:val="000C7FDF"/>
    <w:rsid w:val="000D01EA"/>
    <w:rsid w:val="000D0CFA"/>
    <w:rsid w:val="000D1B73"/>
    <w:rsid w:val="000D1D8E"/>
    <w:rsid w:val="000D2A79"/>
    <w:rsid w:val="000D2A9F"/>
    <w:rsid w:val="000D2E97"/>
    <w:rsid w:val="000D2F82"/>
    <w:rsid w:val="000D313E"/>
    <w:rsid w:val="000D350F"/>
    <w:rsid w:val="000D4D55"/>
    <w:rsid w:val="000D540E"/>
    <w:rsid w:val="000D5905"/>
    <w:rsid w:val="000D59A2"/>
    <w:rsid w:val="000E002E"/>
    <w:rsid w:val="000E01C7"/>
    <w:rsid w:val="000E04BD"/>
    <w:rsid w:val="000E057D"/>
    <w:rsid w:val="000E07A0"/>
    <w:rsid w:val="000E07FA"/>
    <w:rsid w:val="000E0CC3"/>
    <w:rsid w:val="000E0F2B"/>
    <w:rsid w:val="000E1363"/>
    <w:rsid w:val="000E176C"/>
    <w:rsid w:val="000E3593"/>
    <w:rsid w:val="000E3718"/>
    <w:rsid w:val="000E4453"/>
    <w:rsid w:val="000E5239"/>
    <w:rsid w:val="000E66E2"/>
    <w:rsid w:val="000E6930"/>
    <w:rsid w:val="000E6EEF"/>
    <w:rsid w:val="000E7486"/>
    <w:rsid w:val="000E7D30"/>
    <w:rsid w:val="000E7F53"/>
    <w:rsid w:val="000F011E"/>
    <w:rsid w:val="000F014A"/>
    <w:rsid w:val="000F01E8"/>
    <w:rsid w:val="000F11A2"/>
    <w:rsid w:val="000F1686"/>
    <w:rsid w:val="000F17BA"/>
    <w:rsid w:val="000F18BE"/>
    <w:rsid w:val="000F1A57"/>
    <w:rsid w:val="000F303D"/>
    <w:rsid w:val="000F30F9"/>
    <w:rsid w:val="000F36B9"/>
    <w:rsid w:val="000F3F27"/>
    <w:rsid w:val="000F4049"/>
    <w:rsid w:val="000F4613"/>
    <w:rsid w:val="000F4A71"/>
    <w:rsid w:val="000F4CDE"/>
    <w:rsid w:val="000F4F71"/>
    <w:rsid w:val="000F5281"/>
    <w:rsid w:val="000F55A0"/>
    <w:rsid w:val="000F5B70"/>
    <w:rsid w:val="000F67FD"/>
    <w:rsid w:val="000F68DC"/>
    <w:rsid w:val="000F6B59"/>
    <w:rsid w:val="000F6C8A"/>
    <w:rsid w:val="000F6D2E"/>
    <w:rsid w:val="000F7948"/>
    <w:rsid w:val="0010059F"/>
    <w:rsid w:val="00100634"/>
    <w:rsid w:val="00100A19"/>
    <w:rsid w:val="00100D9D"/>
    <w:rsid w:val="00101D10"/>
    <w:rsid w:val="00101DA5"/>
    <w:rsid w:val="0010204D"/>
    <w:rsid w:val="00103E56"/>
    <w:rsid w:val="00104021"/>
    <w:rsid w:val="001045C3"/>
    <w:rsid w:val="0010588A"/>
    <w:rsid w:val="001059FF"/>
    <w:rsid w:val="00105A60"/>
    <w:rsid w:val="00105AE4"/>
    <w:rsid w:val="00105B3A"/>
    <w:rsid w:val="00105F77"/>
    <w:rsid w:val="00106EF0"/>
    <w:rsid w:val="00106F4F"/>
    <w:rsid w:val="001070F0"/>
    <w:rsid w:val="00107592"/>
    <w:rsid w:val="00107D28"/>
    <w:rsid w:val="00107F7A"/>
    <w:rsid w:val="00110746"/>
    <w:rsid w:val="001109BD"/>
    <w:rsid w:val="00110C32"/>
    <w:rsid w:val="00110EAD"/>
    <w:rsid w:val="001111C0"/>
    <w:rsid w:val="001113E1"/>
    <w:rsid w:val="001114DA"/>
    <w:rsid w:val="00111804"/>
    <w:rsid w:val="00112497"/>
    <w:rsid w:val="00112851"/>
    <w:rsid w:val="0011285E"/>
    <w:rsid w:val="00113BD0"/>
    <w:rsid w:val="001143B9"/>
    <w:rsid w:val="001154DC"/>
    <w:rsid w:val="001155A6"/>
    <w:rsid w:val="00115A1A"/>
    <w:rsid w:val="001162A0"/>
    <w:rsid w:val="0011638F"/>
    <w:rsid w:val="00116926"/>
    <w:rsid w:val="00116A3E"/>
    <w:rsid w:val="0011775C"/>
    <w:rsid w:val="00117EAD"/>
    <w:rsid w:val="00117F20"/>
    <w:rsid w:val="001202FD"/>
    <w:rsid w:val="001203DF"/>
    <w:rsid w:val="00120553"/>
    <w:rsid w:val="001208CB"/>
    <w:rsid w:val="00120F17"/>
    <w:rsid w:val="0012127F"/>
    <w:rsid w:val="00121542"/>
    <w:rsid w:val="001217BC"/>
    <w:rsid w:val="00121957"/>
    <w:rsid w:val="00121B14"/>
    <w:rsid w:val="0012242F"/>
    <w:rsid w:val="00122C4F"/>
    <w:rsid w:val="001232C6"/>
    <w:rsid w:val="001234A4"/>
    <w:rsid w:val="00123B27"/>
    <w:rsid w:val="00124BFE"/>
    <w:rsid w:val="001250A5"/>
    <w:rsid w:val="00125371"/>
    <w:rsid w:val="001257C9"/>
    <w:rsid w:val="00125A2A"/>
    <w:rsid w:val="0012653D"/>
    <w:rsid w:val="00126852"/>
    <w:rsid w:val="00127046"/>
    <w:rsid w:val="00127ECC"/>
    <w:rsid w:val="00130526"/>
    <w:rsid w:val="001305D6"/>
    <w:rsid w:val="00130DFD"/>
    <w:rsid w:val="001317F1"/>
    <w:rsid w:val="00131E00"/>
    <w:rsid w:val="001321DE"/>
    <w:rsid w:val="001328D4"/>
    <w:rsid w:val="001329FB"/>
    <w:rsid w:val="00132FD7"/>
    <w:rsid w:val="00133133"/>
    <w:rsid w:val="00134755"/>
    <w:rsid w:val="00134A29"/>
    <w:rsid w:val="00135FDF"/>
    <w:rsid w:val="00135FEE"/>
    <w:rsid w:val="00137DEC"/>
    <w:rsid w:val="001403C6"/>
    <w:rsid w:val="001408C1"/>
    <w:rsid w:val="00140C27"/>
    <w:rsid w:val="00140EB3"/>
    <w:rsid w:val="001412F7"/>
    <w:rsid w:val="00141472"/>
    <w:rsid w:val="00141CE2"/>
    <w:rsid w:val="00141E12"/>
    <w:rsid w:val="00141EF5"/>
    <w:rsid w:val="00141FC6"/>
    <w:rsid w:val="0014203D"/>
    <w:rsid w:val="00142749"/>
    <w:rsid w:val="0014340A"/>
    <w:rsid w:val="001442E2"/>
    <w:rsid w:val="0014456D"/>
    <w:rsid w:val="001453C2"/>
    <w:rsid w:val="00145BE6"/>
    <w:rsid w:val="00146ACD"/>
    <w:rsid w:val="00146C0B"/>
    <w:rsid w:val="001472AA"/>
    <w:rsid w:val="00147902"/>
    <w:rsid w:val="00147B9B"/>
    <w:rsid w:val="00150091"/>
    <w:rsid w:val="001509A3"/>
    <w:rsid w:val="001509A4"/>
    <w:rsid w:val="00150E51"/>
    <w:rsid w:val="0015125C"/>
    <w:rsid w:val="00151389"/>
    <w:rsid w:val="00151866"/>
    <w:rsid w:val="00151DF4"/>
    <w:rsid w:val="001522B3"/>
    <w:rsid w:val="00152695"/>
    <w:rsid w:val="00153096"/>
    <w:rsid w:val="00153350"/>
    <w:rsid w:val="001537DD"/>
    <w:rsid w:val="00154418"/>
    <w:rsid w:val="0015443E"/>
    <w:rsid w:val="00154545"/>
    <w:rsid w:val="0015543E"/>
    <w:rsid w:val="00157112"/>
    <w:rsid w:val="001573DE"/>
    <w:rsid w:val="00157701"/>
    <w:rsid w:val="0016016C"/>
    <w:rsid w:val="0016054E"/>
    <w:rsid w:val="00160EAC"/>
    <w:rsid w:val="00160F23"/>
    <w:rsid w:val="001620B4"/>
    <w:rsid w:val="00162965"/>
    <w:rsid w:val="00163009"/>
    <w:rsid w:val="001636DC"/>
    <w:rsid w:val="00164837"/>
    <w:rsid w:val="00165143"/>
    <w:rsid w:val="00165835"/>
    <w:rsid w:val="001674A2"/>
    <w:rsid w:val="001678C7"/>
    <w:rsid w:val="00167969"/>
    <w:rsid w:val="001701A4"/>
    <w:rsid w:val="0017028D"/>
    <w:rsid w:val="001709D0"/>
    <w:rsid w:val="00170B41"/>
    <w:rsid w:val="00170D5F"/>
    <w:rsid w:val="0017148E"/>
    <w:rsid w:val="0017173C"/>
    <w:rsid w:val="00171B1C"/>
    <w:rsid w:val="0017214B"/>
    <w:rsid w:val="00172629"/>
    <w:rsid w:val="00172BF8"/>
    <w:rsid w:val="00173230"/>
    <w:rsid w:val="00173451"/>
    <w:rsid w:val="00173657"/>
    <w:rsid w:val="0017369D"/>
    <w:rsid w:val="00173BB0"/>
    <w:rsid w:val="00173EAF"/>
    <w:rsid w:val="00174289"/>
    <w:rsid w:val="00174D56"/>
    <w:rsid w:val="0017579A"/>
    <w:rsid w:val="001757FD"/>
    <w:rsid w:val="00175B01"/>
    <w:rsid w:val="00175B97"/>
    <w:rsid w:val="00175CF2"/>
    <w:rsid w:val="00175DF7"/>
    <w:rsid w:val="00176592"/>
    <w:rsid w:val="00176E06"/>
    <w:rsid w:val="00176EB7"/>
    <w:rsid w:val="00177806"/>
    <w:rsid w:val="00177990"/>
    <w:rsid w:val="00177BF9"/>
    <w:rsid w:val="00177C32"/>
    <w:rsid w:val="00181B95"/>
    <w:rsid w:val="00181D64"/>
    <w:rsid w:val="00182572"/>
    <w:rsid w:val="00182C40"/>
    <w:rsid w:val="001834EB"/>
    <w:rsid w:val="001837C5"/>
    <w:rsid w:val="00184259"/>
    <w:rsid w:val="001845A0"/>
    <w:rsid w:val="001849A9"/>
    <w:rsid w:val="00185621"/>
    <w:rsid w:val="001866C3"/>
    <w:rsid w:val="00186771"/>
    <w:rsid w:val="00187471"/>
    <w:rsid w:val="0018785C"/>
    <w:rsid w:val="00187EC1"/>
    <w:rsid w:val="001909F5"/>
    <w:rsid w:val="00190B01"/>
    <w:rsid w:val="00190EEF"/>
    <w:rsid w:val="001913C5"/>
    <w:rsid w:val="001917FB"/>
    <w:rsid w:val="00191DAD"/>
    <w:rsid w:val="00192276"/>
    <w:rsid w:val="001922FB"/>
    <w:rsid w:val="00192A25"/>
    <w:rsid w:val="00193B55"/>
    <w:rsid w:val="0019477E"/>
    <w:rsid w:val="00194ED2"/>
    <w:rsid w:val="00194F5B"/>
    <w:rsid w:val="00195307"/>
    <w:rsid w:val="00195771"/>
    <w:rsid w:val="00195863"/>
    <w:rsid w:val="00195DAE"/>
    <w:rsid w:val="001964AC"/>
    <w:rsid w:val="001971EE"/>
    <w:rsid w:val="0019795C"/>
    <w:rsid w:val="00197CD0"/>
    <w:rsid w:val="001A0BFC"/>
    <w:rsid w:val="001A1B0A"/>
    <w:rsid w:val="001A1D74"/>
    <w:rsid w:val="001A23B2"/>
    <w:rsid w:val="001A2985"/>
    <w:rsid w:val="001A322F"/>
    <w:rsid w:val="001A3BFE"/>
    <w:rsid w:val="001A3E92"/>
    <w:rsid w:val="001A4253"/>
    <w:rsid w:val="001A4B36"/>
    <w:rsid w:val="001A4E57"/>
    <w:rsid w:val="001A4F2E"/>
    <w:rsid w:val="001A5627"/>
    <w:rsid w:val="001A5A92"/>
    <w:rsid w:val="001A5D8D"/>
    <w:rsid w:val="001A645B"/>
    <w:rsid w:val="001A64F7"/>
    <w:rsid w:val="001A6F94"/>
    <w:rsid w:val="001A798D"/>
    <w:rsid w:val="001B093E"/>
    <w:rsid w:val="001B09B8"/>
    <w:rsid w:val="001B0DA8"/>
    <w:rsid w:val="001B0EE9"/>
    <w:rsid w:val="001B1139"/>
    <w:rsid w:val="001B132A"/>
    <w:rsid w:val="001B2DDC"/>
    <w:rsid w:val="001B340C"/>
    <w:rsid w:val="001B3966"/>
    <w:rsid w:val="001B3ABF"/>
    <w:rsid w:val="001B3F12"/>
    <w:rsid w:val="001B46C4"/>
    <w:rsid w:val="001B60F8"/>
    <w:rsid w:val="001B61E9"/>
    <w:rsid w:val="001B6BD5"/>
    <w:rsid w:val="001B7228"/>
    <w:rsid w:val="001B76C7"/>
    <w:rsid w:val="001C022C"/>
    <w:rsid w:val="001C02AE"/>
    <w:rsid w:val="001C0572"/>
    <w:rsid w:val="001C05D3"/>
    <w:rsid w:val="001C0658"/>
    <w:rsid w:val="001C072A"/>
    <w:rsid w:val="001C2196"/>
    <w:rsid w:val="001C2A39"/>
    <w:rsid w:val="001C2D4E"/>
    <w:rsid w:val="001C2F1B"/>
    <w:rsid w:val="001C3DE6"/>
    <w:rsid w:val="001C4304"/>
    <w:rsid w:val="001C4C8B"/>
    <w:rsid w:val="001C53ED"/>
    <w:rsid w:val="001C5F23"/>
    <w:rsid w:val="001C7406"/>
    <w:rsid w:val="001C7487"/>
    <w:rsid w:val="001C7BF0"/>
    <w:rsid w:val="001D006C"/>
    <w:rsid w:val="001D0137"/>
    <w:rsid w:val="001D299B"/>
    <w:rsid w:val="001D38B0"/>
    <w:rsid w:val="001D3D57"/>
    <w:rsid w:val="001D4237"/>
    <w:rsid w:val="001D43B2"/>
    <w:rsid w:val="001D4520"/>
    <w:rsid w:val="001D457C"/>
    <w:rsid w:val="001D4CB8"/>
    <w:rsid w:val="001D4E9B"/>
    <w:rsid w:val="001D5664"/>
    <w:rsid w:val="001D5863"/>
    <w:rsid w:val="001D5878"/>
    <w:rsid w:val="001D640B"/>
    <w:rsid w:val="001D6EF6"/>
    <w:rsid w:val="001D7AF5"/>
    <w:rsid w:val="001E0093"/>
    <w:rsid w:val="001E04D6"/>
    <w:rsid w:val="001E0BBC"/>
    <w:rsid w:val="001E0D98"/>
    <w:rsid w:val="001E1932"/>
    <w:rsid w:val="001E2481"/>
    <w:rsid w:val="001E3187"/>
    <w:rsid w:val="001E33AF"/>
    <w:rsid w:val="001E3924"/>
    <w:rsid w:val="001E42DC"/>
    <w:rsid w:val="001E53E2"/>
    <w:rsid w:val="001E591C"/>
    <w:rsid w:val="001E5C19"/>
    <w:rsid w:val="001E5F0E"/>
    <w:rsid w:val="001E6208"/>
    <w:rsid w:val="001E65FA"/>
    <w:rsid w:val="001E6E3B"/>
    <w:rsid w:val="001E7629"/>
    <w:rsid w:val="001E7886"/>
    <w:rsid w:val="001F0313"/>
    <w:rsid w:val="001F0C6C"/>
    <w:rsid w:val="001F0EB3"/>
    <w:rsid w:val="001F1854"/>
    <w:rsid w:val="001F19BE"/>
    <w:rsid w:val="001F1A8A"/>
    <w:rsid w:val="001F205A"/>
    <w:rsid w:val="001F2CC0"/>
    <w:rsid w:val="001F3824"/>
    <w:rsid w:val="001F3DC5"/>
    <w:rsid w:val="001F3F80"/>
    <w:rsid w:val="001F469F"/>
    <w:rsid w:val="001F5E76"/>
    <w:rsid w:val="001F678F"/>
    <w:rsid w:val="001F6C0B"/>
    <w:rsid w:val="001F6C13"/>
    <w:rsid w:val="001F70D0"/>
    <w:rsid w:val="002003F7"/>
    <w:rsid w:val="00201554"/>
    <w:rsid w:val="00201635"/>
    <w:rsid w:val="002016F1"/>
    <w:rsid w:val="00201737"/>
    <w:rsid w:val="00201843"/>
    <w:rsid w:val="00201866"/>
    <w:rsid w:val="00201A0B"/>
    <w:rsid w:val="002037AC"/>
    <w:rsid w:val="002037BA"/>
    <w:rsid w:val="002038A2"/>
    <w:rsid w:val="00203CA1"/>
    <w:rsid w:val="002046E6"/>
    <w:rsid w:val="00204D58"/>
    <w:rsid w:val="00204F1E"/>
    <w:rsid w:val="00204FF2"/>
    <w:rsid w:val="0020500D"/>
    <w:rsid w:val="0020522A"/>
    <w:rsid w:val="00206372"/>
    <w:rsid w:val="00206903"/>
    <w:rsid w:val="00206BE0"/>
    <w:rsid w:val="00206C14"/>
    <w:rsid w:val="00206EF4"/>
    <w:rsid w:val="00207DC7"/>
    <w:rsid w:val="00210357"/>
    <w:rsid w:val="002106C5"/>
    <w:rsid w:val="00210D23"/>
    <w:rsid w:val="00210EAA"/>
    <w:rsid w:val="002116CE"/>
    <w:rsid w:val="002127E1"/>
    <w:rsid w:val="00212E82"/>
    <w:rsid w:val="00213DD0"/>
    <w:rsid w:val="002144C4"/>
    <w:rsid w:val="002153ED"/>
    <w:rsid w:val="00215A0F"/>
    <w:rsid w:val="0021696B"/>
    <w:rsid w:val="00216FE1"/>
    <w:rsid w:val="00216FFE"/>
    <w:rsid w:val="00217160"/>
    <w:rsid w:val="00217614"/>
    <w:rsid w:val="00217803"/>
    <w:rsid w:val="0021780B"/>
    <w:rsid w:val="0021787D"/>
    <w:rsid w:val="002178D4"/>
    <w:rsid w:val="00217AE7"/>
    <w:rsid w:val="00220025"/>
    <w:rsid w:val="00220559"/>
    <w:rsid w:val="00221DFB"/>
    <w:rsid w:val="00222269"/>
    <w:rsid w:val="00222F35"/>
    <w:rsid w:val="00223243"/>
    <w:rsid w:val="0022350E"/>
    <w:rsid w:val="0022354A"/>
    <w:rsid w:val="00223BEB"/>
    <w:rsid w:val="00224536"/>
    <w:rsid w:val="00224ACF"/>
    <w:rsid w:val="0022570F"/>
    <w:rsid w:val="002266FF"/>
    <w:rsid w:val="00226B85"/>
    <w:rsid w:val="00226BF7"/>
    <w:rsid w:val="00226EBB"/>
    <w:rsid w:val="0022762E"/>
    <w:rsid w:val="00227BA4"/>
    <w:rsid w:val="00227CB3"/>
    <w:rsid w:val="00231256"/>
    <w:rsid w:val="002319B7"/>
    <w:rsid w:val="00231CE3"/>
    <w:rsid w:val="00231D1C"/>
    <w:rsid w:val="00231FB6"/>
    <w:rsid w:val="00232585"/>
    <w:rsid w:val="0023275E"/>
    <w:rsid w:val="00232C99"/>
    <w:rsid w:val="0023330C"/>
    <w:rsid w:val="00234193"/>
    <w:rsid w:val="00234B9F"/>
    <w:rsid w:val="00235458"/>
    <w:rsid w:val="00235B68"/>
    <w:rsid w:val="0023621F"/>
    <w:rsid w:val="002365AE"/>
    <w:rsid w:val="00236913"/>
    <w:rsid w:val="00236A66"/>
    <w:rsid w:val="0023717E"/>
    <w:rsid w:val="00237892"/>
    <w:rsid w:val="00237B1E"/>
    <w:rsid w:val="00237B68"/>
    <w:rsid w:val="00237FDD"/>
    <w:rsid w:val="00241508"/>
    <w:rsid w:val="002415A8"/>
    <w:rsid w:val="002417EE"/>
    <w:rsid w:val="00242700"/>
    <w:rsid w:val="00242EBE"/>
    <w:rsid w:val="002430C3"/>
    <w:rsid w:val="002440CC"/>
    <w:rsid w:val="00244260"/>
    <w:rsid w:val="00245093"/>
    <w:rsid w:val="00245161"/>
    <w:rsid w:val="002452C3"/>
    <w:rsid w:val="002453C4"/>
    <w:rsid w:val="00245626"/>
    <w:rsid w:val="00245BA5"/>
    <w:rsid w:val="00245D0E"/>
    <w:rsid w:val="00246C3C"/>
    <w:rsid w:val="00246F6D"/>
    <w:rsid w:val="0024725A"/>
    <w:rsid w:val="00247BF1"/>
    <w:rsid w:val="00250D86"/>
    <w:rsid w:val="00250DED"/>
    <w:rsid w:val="002511E9"/>
    <w:rsid w:val="00251233"/>
    <w:rsid w:val="00251C95"/>
    <w:rsid w:val="00252A32"/>
    <w:rsid w:val="0025326F"/>
    <w:rsid w:val="00253A30"/>
    <w:rsid w:val="00253A40"/>
    <w:rsid w:val="00253C07"/>
    <w:rsid w:val="00253F2B"/>
    <w:rsid w:val="00254028"/>
    <w:rsid w:val="002548A2"/>
    <w:rsid w:val="0025495F"/>
    <w:rsid w:val="00254B0A"/>
    <w:rsid w:val="002556D9"/>
    <w:rsid w:val="002562E5"/>
    <w:rsid w:val="00257811"/>
    <w:rsid w:val="00257DC4"/>
    <w:rsid w:val="0026052A"/>
    <w:rsid w:val="00260565"/>
    <w:rsid w:val="00260875"/>
    <w:rsid w:val="002616C8"/>
    <w:rsid w:val="00261FFF"/>
    <w:rsid w:val="00262856"/>
    <w:rsid w:val="00263228"/>
    <w:rsid w:val="00263B7C"/>
    <w:rsid w:val="00263E45"/>
    <w:rsid w:val="00263EFE"/>
    <w:rsid w:val="002647E1"/>
    <w:rsid w:val="00264B25"/>
    <w:rsid w:val="00264D6B"/>
    <w:rsid w:val="0026564B"/>
    <w:rsid w:val="002669AA"/>
    <w:rsid w:val="00266C60"/>
    <w:rsid w:val="00266FB7"/>
    <w:rsid w:val="002670C5"/>
    <w:rsid w:val="00267830"/>
    <w:rsid w:val="00267876"/>
    <w:rsid w:val="00267CD3"/>
    <w:rsid w:val="002702B9"/>
    <w:rsid w:val="00271DF9"/>
    <w:rsid w:val="00272B4D"/>
    <w:rsid w:val="00272C97"/>
    <w:rsid w:val="002731F2"/>
    <w:rsid w:val="0027369C"/>
    <w:rsid w:val="002738A2"/>
    <w:rsid w:val="00274824"/>
    <w:rsid w:val="002748D6"/>
    <w:rsid w:val="00274B3F"/>
    <w:rsid w:val="00275B8D"/>
    <w:rsid w:val="00275BF2"/>
    <w:rsid w:val="00275E08"/>
    <w:rsid w:val="002761F5"/>
    <w:rsid w:val="00280792"/>
    <w:rsid w:val="00280E73"/>
    <w:rsid w:val="00281335"/>
    <w:rsid w:val="00281618"/>
    <w:rsid w:val="002818B1"/>
    <w:rsid w:val="002823D2"/>
    <w:rsid w:val="002825CC"/>
    <w:rsid w:val="0028278E"/>
    <w:rsid w:val="002827B9"/>
    <w:rsid w:val="00282DF3"/>
    <w:rsid w:val="002832CF"/>
    <w:rsid w:val="00283EA1"/>
    <w:rsid w:val="00284D48"/>
    <w:rsid w:val="002867F9"/>
    <w:rsid w:val="002875F5"/>
    <w:rsid w:val="00287600"/>
    <w:rsid w:val="0028775B"/>
    <w:rsid w:val="002900BC"/>
    <w:rsid w:val="00290DC0"/>
    <w:rsid w:val="00290EC7"/>
    <w:rsid w:val="00291216"/>
    <w:rsid w:val="002919F5"/>
    <w:rsid w:val="00292EC6"/>
    <w:rsid w:val="00293798"/>
    <w:rsid w:val="00293D8B"/>
    <w:rsid w:val="00294BD2"/>
    <w:rsid w:val="00294DDF"/>
    <w:rsid w:val="002959A0"/>
    <w:rsid w:val="00295B8F"/>
    <w:rsid w:val="00295C7E"/>
    <w:rsid w:val="0029642F"/>
    <w:rsid w:val="002967E1"/>
    <w:rsid w:val="00296C52"/>
    <w:rsid w:val="0029704C"/>
    <w:rsid w:val="002A050A"/>
    <w:rsid w:val="002A09AB"/>
    <w:rsid w:val="002A0C5A"/>
    <w:rsid w:val="002A1130"/>
    <w:rsid w:val="002A15C8"/>
    <w:rsid w:val="002A1873"/>
    <w:rsid w:val="002A188E"/>
    <w:rsid w:val="002A1D5E"/>
    <w:rsid w:val="002A22DC"/>
    <w:rsid w:val="002A23D3"/>
    <w:rsid w:val="002A245B"/>
    <w:rsid w:val="002A25F2"/>
    <w:rsid w:val="002A306E"/>
    <w:rsid w:val="002A35D7"/>
    <w:rsid w:val="002A3E3F"/>
    <w:rsid w:val="002A4259"/>
    <w:rsid w:val="002A493C"/>
    <w:rsid w:val="002A5510"/>
    <w:rsid w:val="002A62C0"/>
    <w:rsid w:val="002A65C4"/>
    <w:rsid w:val="002A676C"/>
    <w:rsid w:val="002A6845"/>
    <w:rsid w:val="002A6D47"/>
    <w:rsid w:val="002A7093"/>
    <w:rsid w:val="002A7A61"/>
    <w:rsid w:val="002A7FE5"/>
    <w:rsid w:val="002B0925"/>
    <w:rsid w:val="002B0B6D"/>
    <w:rsid w:val="002B0CAF"/>
    <w:rsid w:val="002B140C"/>
    <w:rsid w:val="002B181F"/>
    <w:rsid w:val="002B23F7"/>
    <w:rsid w:val="002B28C8"/>
    <w:rsid w:val="002B2D1C"/>
    <w:rsid w:val="002B312F"/>
    <w:rsid w:val="002B32C4"/>
    <w:rsid w:val="002B42F9"/>
    <w:rsid w:val="002B4842"/>
    <w:rsid w:val="002B4B95"/>
    <w:rsid w:val="002B4D46"/>
    <w:rsid w:val="002B69EF"/>
    <w:rsid w:val="002B6E4D"/>
    <w:rsid w:val="002C1BD3"/>
    <w:rsid w:val="002C23A4"/>
    <w:rsid w:val="002C245C"/>
    <w:rsid w:val="002C27DE"/>
    <w:rsid w:val="002C2D2F"/>
    <w:rsid w:val="002C3555"/>
    <w:rsid w:val="002C39F1"/>
    <w:rsid w:val="002C4C49"/>
    <w:rsid w:val="002C5634"/>
    <w:rsid w:val="002C6BEF"/>
    <w:rsid w:val="002C7BBB"/>
    <w:rsid w:val="002C7FEF"/>
    <w:rsid w:val="002D09BA"/>
    <w:rsid w:val="002D0BD5"/>
    <w:rsid w:val="002D1357"/>
    <w:rsid w:val="002D13CF"/>
    <w:rsid w:val="002D1612"/>
    <w:rsid w:val="002D1F47"/>
    <w:rsid w:val="002D2F9C"/>
    <w:rsid w:val="002D311E"/>
    <w:rsid w:val="002D39E0"/>
    <w:rsid w:val="002D3B05"/>
    <w:rsid w:val="002D3B6E"/>
    <w:rsid w:val="002D4435"/>
    <w:rsid w:val="002D490D"/>
    <w:rsid w:val="002D5572"/>
    <w:rsid w:val="002D5E4A"/>
    <w:rsid w:val="002D6F9E"/>
    <w:rsid w:val="002D76C2"/>
    <w:rsid w:val="002D7700"/>
    <w:rsid w:val="002D77BF"/>
    <w:rsid w:val="002D7B5B"/>
    <w:rsid w:val="002E02A5"/>
    <w:rsid w:val="002E0339"/>
    <w:rsid w:val="002E036B"/>
    <w:rsid w:val="002E0E97"/>
    <w:rsid w:val="002E1444"/>
    <w:rsid w:val="002E18E1"/>
    <w:rsid w:val="002E1A30"/>
    <w:rsid w:val="002E1BFF"/>
    <w:rsid w:val="002E1C27"/>
    <w:rsid w:val="002E1E84"/>
    <w:rsid w:val="002E2111"/>
    <w:rsid w:val="002E21E3"/>
    <w:rsid w:val="002E2B40"/>
    <w:rsid w:val="002E371B"/>
    <w:rsid w:val="002E3DDB"/>
    <w:rsid w:val="002E3FA5"/>
    <w:rsid w:val="002E42C0"/>
    <w:rsid w:val="002E481E"/>
    <w:rsid w:val="002E4B71"/>
    <w:rsid w:val="002E57AE"/>
    <w:rsid w:val="002E5D4E"/>
    <w:rsid w:val="002E5DEF"/>
    <w:rsid w:val="002E6014"/>
    <w:rsid w:val="002E6625"/>
    <w:rsid w:val="002E7037"/>
    <w:rsid w:val="002E7039"/>
    <w:rsid w:val="002F07B9"/>
    <w:rsid w:val="002F18C6"/>
    <w:rsid w:val="002F19F5"/>
    <w:rsid w:val="002F242E"/>
    <w:rsid w:val="002F254D"/>
    <w:rsid w:val="002F2AB1"/>
    <w:rsid w:val="002F2D82"/>
    <w:rsid w:val="002F33C0"/>
    <w:rsid w:val="002F3B3C"/>
    <w:rsid w:val="002F4AE9"/>
    <w:rsid w:val="002F53CF"/>
    <w:rsid w:val="002F63F1"/>
    <w:rsid w:val="002F6442"/>
    <w:rsid w:val="002F6810"/>
    <w:rsid w:val="002F696E"/>
    <w:rsid w:val="002F6E8F"/>
    <w:rsid w:val="002F6FF1"/>
    <w:rsid w:val="002F71FC"/>
    <w:rsid w:val="002F7ED3"/>
    <w:rsid w:val="00300BAD"/>
    <w:rsid w:val="00300F64"/>
    <w:rsid w:val="00301BE1"/>
    <w:rsid w:val="00302567"/>
    <w:rsid w:val="003027A7"/>
    <w:rsid w:val="003044DD"/>
    <w:rsid w:val="003049DE"/>
    <w:rsid w:val="003049F4"/>
    <w:rsid w:val="00304A77"/>
    <w:rsid w:val="00304F47"/>
    <w:rsid w:val="003052F1"/>
    <w:rsid w:val="00305BD7"/>
    <w:rsid w:val="003109F1"/>
    <w:rsid w:val="00310D37"/>
    <w:rsid w:val="00310F12"/>
    <w:rsid w:val="00310F98"/>
    <w:rsid w:val="0031183F"/>
    <w:rsid w:val="0031208A"/>
    <w:rsid w:val="00312226"/>
    <w:rsid w:val="0031297C"/>
    <w:rsid w:val="0031336C"/>
    <w:rsid w:val="003136FE"/>
    <w:rsid w:val="0031506F"/>
    <w:rsid w:val="00315351"/>
    <w:rsid w:val="00315D60"/>
    <w:rsid w:val="003168D6"/>
    <w:rsid w:val="00316FE2"/>
    <w:rsid w:val="00317102"/>
    <w:rsid w:val="0031789B"/>
    <w:rsid w:val="003206BA"/>
    <w:rsid w:val="003209D8"/>
    <w:rsid w:val="003214D1"/>
    <w:rsid w:val="00321832"/>
    <w:rsid w:val="003218B2"/>
    <w:rsid w:val="003218CA"/>
    <w:rsid w:val="00321DD1"/>
    <w:rsid w:val="0032274F"/>
    <w:rsid w:val="003227EA"/>
    <w:rsid w:val="00322849"/>
    <w:rsid w:val="0032286E"/>
    <w:rsid w:val="003229A6"/>
    <w:rsid w:val="00322AED"/>
    <w:rsid w:val="0032326B"/>
    <w:rsid w:val="00324705"/>
    <w:rsid w:val="003248D4"/>
    <w:rsid w:val="00324A59"/>
    <w:rsid w:val="00325332"/>
    <w:rsid w:val="003257B7"/>
    <w:rsid w:val="00325AB4"/>
    <w:rsid w:val="00325B24"/>
    <w:rsid w:val="00326202"/>
    <w:rsid w:val="0032639B"/>
    <w:rsid w:val="00326D49"/>
    <w:rsid w:val="003271AD"/>
    <w:rsid w:val="00327710"/>
    <w:rsid w:val="00327D54"/>
    <w:rsid w:val="00330234"/>
    <w:rsid w:val="003304A4"/>
    <w:rsid w:val="003308EC"/>
    <w:rsid w:val="00330E87"/>
    <w:rsid w:val="00330EFE"/>
    <w:rsid w:val="003311EB"/>
    <w:rsid w:val="00331465"/>
    <w:rsid w:val="003318AA"/>
    <w:rsid w:val="00332157"/>
    <w:rsid w:val="003321BD"/>
    <w:rsid w:val="00332AC3"/>
    <w:rsid w:val="00332FE5"/>
    <w:rsid w:val="00333126"/>
    <w:rsid w:val="003331AB"/>
    <w:rsid w:val="0033333C"/>
    <w:rsid w:val="003337D3"/>
    <w:rsid w:val="00333807"/>
    <w:rsid w:val="00333935"/>
    <w:rsid w:val="003340F7"/>
    <w:rsid w:val="003344A2"/>
    <w:rsid w:val="003345EB"/>
    <w:rsid w:val="00334B66"/>
    <w:rsid w:val="003352DF"/>
    <w:rsid w:val="003353D4"/>
    <w:rsid w:val="00335B7F"/>
    <w:rsid w:val="00335B96"/>
    <w:rsid w:val="00336603"/>
    <w:rsid w:val="003367BA"/>
    <w:rsid w:val="00336E6F"/>
    <w:rsid w:val="0033747C"/>
    <w:rsid w:val="00337AF1"/>
    <w:rsid w:val="003401BC"/>
    <w:rsid w:val="00340C1F"/>
    <w:rsid w:val="00340FF9"/>
    <w:rsid w:val="00341242"/>
    <w:rsid w:val="00341406"/>
    <w:rsid w:val="00341608"/>
    <w:rsid w:val="00341CEB"/>
    <w:rsid w:val="0034200D"/>
    <w:rsid w:val="0034236B"/>
    <w:rsid w:val="00342804"/>
    <w:rsid w:val="0034394F"/>
    <w:rsid w:val="00343A8F"/>
    <w:rsid w:val="003440F7"/>
    <w:rsid w:val="00344EBE"/>
    <w:rsid w:val="003450DF"/>
    <w:rsid w:val="0034530A"/>
    <w:rsid w:val="003466DF"/>
    <w:rsid w:val="00346DE7"/>
    <w:rsid w:val="00347393"/>
    <w:rsid w:val="003476B8"/>
    <w:rsid w:val="00347A64"/>
    <w:rsid w:val="00347AE1"/>
    <w:rsid w:val="00350B88"/>
    <w:rsid w:val="00350D68"/>
    <w:rsid w:val="0035116A"/>
    <w:rsid w:val="003513CE"/>
    <w:rsid w:val="003528AA"/>
    <w:rsid w:val="00353B56"/>
    <w:rsid w:val="0035442C"/>
    <w:rsid w:val="00354490"/>
    <w:rsid w:val="0035525C"/>
    <w:rsid w:val="00355687"/>
    <w:rsid w:val="003558A7"/>
    <w:rsid w:val="00355CBF"/>
    <w:rsid w:val="00355F02"/>
    <w:rsid w:val="0035689F"/>
    <w:rsid w:val="00356AE4"/>
    <w:rsid w:val="00356CE9"/>
    <w:rsid w:val="00356FCD"/>
    <w:rsid w:val="003574F5"/>
    <w:rsid w:val="003578C1"/>
    <w:rsid w:val="00357BAF"/>
    <w:rsid w:val="00360795"/>
    <w:rsid w:val="003607FA"/>
    <w:rsid w:val="00360B55"/>
    <w:rsid w:val="00361947"/>
    <w:rsid w:val="00362A96"/>
    <w:rsid w:val="00362F30"/>
    <w:rsid w:val="00363100"/>
    <w:rsid w:val="00363E77"/>
    <w:rsid w:val="0036565B"/>
    <w:rsid w:val="00365A9B"/>
    <w:rsid w:val="00365BCA"/>
    <w:rsid w:val="00365DF1"/>
    <w:rsid w:val="0036633F"/>
    <w:rsid w:val="0036774F"/>
    <w:rsid w:val="00367B8D"/>
    <w:rsid w:val="00370DAF"/>
    <w:rsid w:val="00371F19"/>
    <w:rsid w:val="00373356"/>
    <w:rsid w:val="0037373C"/>
    <w:rsid w:val="003737DD"/>
    <w:rsid w:val="00373AEB"/>
    <w:rsid w:val="00374C97"/>
    <w:rsid w:val="003751D3"/>
    <w:rsid w:val="00375646"/>
    <w:rsid w:val="00376038"/>
    <w:rsid w:val="00377276"/>
    <w:rsid w:val="003773A6"/>
    <w:rsid w:val="00377480"/>
    <w:rsid w:val="00377B6A"/>
    <w:rsid w:val="00377EF1"/>
    <w:rsid w:val="003801DB"/>
    <w:rsid w:val="00380D7C"/>
    <w:rsid w:val="00380DBD"/>
    <w:rsid w:val="00380F07"/>
    <w:rsid w:val="00381294"/>
    <w:rsid w:val="003812E7"/>
    <w:rsid w:val="003819DE"/>
    <w:rsid w:val="00382DDF"/>
    <w:rsid w:val="003831C8"/>
    <w:rsid w:val="0038360D"/>
    <w:rsid w:val="003849DE"/>
    <w:rsid w:val="00384FD8"/>
    <w:rsid w:val="00385D61"/>
    <w:rsid w:val="00385D82"/>
    <w:rsid w:val="00386248"/>
    <w:rsid w:val="0038701A"/>
    <w:rsid w:val="003871B7"/>
    <w:rsid w:val="00387531"/>
    <w:rsid w:val="00387AA5"/>
    <w:rsid w:val="00387B62"/>
    <w:rsid w:val="0039081E"/>
    <w:rsid w:val="00390B26"/>
    <w:rsid w:val="003910E3"/>
    <w:rsid w:val="003911FF"/>
    <w:rsid w:val="00391272"/>
    <w:rsid w:val="003915E5"/>
    <w:rsid w:val="003922D0"/>
    <w:rsid w:val="00392706"/>
    <w:rsid w:val="00392A93"/>
    <w:rsid w:val="00392D03"/>
    <w:rsid w:val="003932A5"/>
    <w:rsid w:val="00393884"/>
    <w:rsid w:val="003946CB"/>
    <w:rsid w:val="0039559B"/>
    <w:rsid w:val="00395934"/>
    <w:rsid w:val="00395ABA"/>
    <w:rsid w:val="0039640C"/>
    <w:rsid w:val="0039669F"/>
    <w:rsid w:val="00396FA9"/>
    <w:rsid w:val="00397E80"/>
    <w:rsid w:val="003A0010"/>
    <w:rsid w:val="003A0734"/>
    <w:rsid w:val="003A0E48"/>
    <w:rsid w:val="003A13AF"/>
    <w:rsid w:val="003A1567"/>
    <w:rsid w:val="003A2782"/>
    <w:rsid w:val="003A2A27"/>
    <w:rsid w:val="003A36FA"/>
    <w:rsid w:val="003A391C"/>
    <w:rsid w:val="003A39DF"/>
    <w:rsid w:val="003A3A3E"/>
    <w:rsid w:val="003A3F16"/>
    <w:rsid w:val="003A58C6"/>
    <w:rsid w:val="003A6110"/>
    <w:rsid w:val="003A737A"/>
    <w:rsid w:val="003A74F6"/>
    <w:rsid w:val="003A7C1F"/>
    <w:rsid w:val="003B045B"/>
    <w:rsid w:val="003B0827"/>
    <w:rsid w:val="003B0B2F"/>
    <w:rsid w:val="003B2113"/>
    <w:rsid w:val="003B25F1"/>
    <w:rsid w:val="003B2650"/>
    <w:rsid w:val="003B2EEC"/>
    <w:rsid w:val="003B3534"/>
    <w:rsid w:val="003B3ADD"/>
    <w:rsid w:val="003B3D03"/>
    <w:rsid w:val="003B4584"/>
    <w:rsid w:val="003B4D0E"/>
    <w:rsid w:val="003B579B"/>
    <w:rsid w:val="003B5B2B"/>
    <w:rsid w:val="003B5EFB"/>
    <w:rsid w:val="003B6190"/>
    <w:rsid w:val="003B718B"/>
    <w:rsid w:val="003B7F1E"/>
    <w:rsid w:val="003C0123"/>
    <w:rsid w:val="003C0211"/>
    <w:rsid w:val="003C0735"/>
    <w:rsid w:val="003C1065"/>
    <w:rsid w:val="003C1574"/>
    <w:rsid w:val="003C15BE"/>
    <w:rsid w:val="003C2197"/>
    <w:rsid w:val="003C23B5"/>
    <w:rsid w:val="003C278C"/>
    <w:rsid w:val="003C3559"/>
    <w:rsid w:val="003C3A2D"/>
    <w:rsid w:val="003C426E"/>
    <w:rsid w:val="003C477A"/>
    <w:rsid w:val="003C4CE4"/>
    <w:rsid w:val="003C4FCB"/>
    <w:rsid w:val="003C525E"/>
    <w:rsid w:val="003C5792"/>
    <w:rsid w:val="003C60A2"/>
    <w:rsid w:val="003C6C52"/>
    <w:rsid w:val="003C6D24"/>
    <w:rsid w:val="003C6D36"/>
    <w:rsid w:val="003C7CDC"/>
    <w:rsid w:val="003C7EC5"/>
    <w:rsid w:val="003D048F"/>
    <w:rsid w:val="003D049A"/>
    <w:rsid w:val="003D127D"/>
    <w:rsid w:val="003D13F8"/>
    <w:rsid w:val="003D2F92"/>
    <w:rsid w:val="003D315A"/>
    <w:rsid w:val="003D43B3"/>
    <w:rsid w:val="003D4D7B"/>
    <w:rsid w:val="003D535E"/>
    <w:rsid w:val="003D6171"/>
    <w:rsid w:val="003D72DD"/>
    <w:rsid w:val="003D7631"/>
    <w:rsid w:val="003E03FA"/>
    <w:rsid w:val="003E0A86"/>
    <w:rsid w:val="003E0A8C"/>
    <w:rsid w:val="003E108F"/>
    <w:rsid w:val="003E114A"/>
    <w:rsid w:val="003E1717"/>
    <w:rsid w:val="003E1E5C"/>
    <w:rsid w:val="003E288D"/>
    <w:rsid w:val="003E2C28"/>
    <w:rsid w:val="003E2DDC"/>
    <w:rsid w:val="003E3534"/>
    <w:rsid w:val="003E3997"/>
    <w:rsid w:val="003E4033"/>
    <w:rsid w:val="003E45C0"/>
    <w:rsid w:val="003E4CC1"/>
    <w:rsid w:val="003E5DA2"/>
    <w:rsid w:val="003E601C"/>
    <w:rsid w:val="003E644C"/>
    <w:rsid w:val="003E6724"/>
    <w:rsid w:val="003E6DA2"/>
    <w:rsid w:val="003E732F"/>
    <w:rsid w:val="003F0674"/>
    <w:rsid w:val="003F0924"/>
    <w:rsid w:val="003F1738"/>
    <w:rsid w:val="003F1995"/>
    <w:rsid w:val="003F1EA0"/>
    <w:rsid w:val="003F2319"/>
    <w:rsid w:val="003F24FF"/>
    <w:rsid w:val="003F26CC"/>
    <w:rsid w:val="003F274A"/>
    <w:rsid w:val="003F2CE8"/>
    <w:rsid w:val="003F3229"/>
    <w:rsid w:val="003F33D7"/>
    <w:rsid w:val="003F396A"/>
    <w:rsid w:val="003F39BD"/>
    <w:rsid w:val="003F3B90"/>
    <w:rsid w:val="003F3BE7"/>
    <w:rsid w:val="003F3E29"/>
    <w:rsid w:val="003F43BB"/>
    <w:rsid w:val="003F446B"/>
    <w:rsid w:val="003F4750"/>
    <w:rsid w:val="003F4DDB"/>
    <w:rsid w:val="003F4DF9"/>
    <w:rsid w:val="003F5A68"/>
    <w:rsid w:val="003F6432"/>
    <w:rsid w:val="003F70A8"/>
    <w:rsid w:val="003F7F16"/>
    <w:rsid w:val="004009AB"/>
    <w:rsid w:val="0040123B"/>
    <w:rsid w:val="00402211"/>
    <w:rsid w:val="00402589"/>
    <w:rsid w:val="004028EB"/>
    <w:rsid w:val="00402930"/>
    <w:rsid w:val="0040293B"/>
    <w:rsid w:val="00403A5D"/>
    <w:rsid w:val="00404014"/>
    <w:rsid w:val="004041A1"/>
    <w:rsid w:val="00405359"/>
    <w:rsid w:val="004054C5"/>
    <w:rsid w:val="00405ED6"/>
    <w:rsid w:val="00405EF2"/>
    <w:rsid w:val="00405FF4"/>
    <w:rsid w:val="00406352"/>
    <w:rsid w:val="004063C0"/>
    <w:rsid w:val="004064C9"/>
    <w:rsid w:val="004068B3"/>
    <w:rsid w:val="00406F0F"/>
    <w:rsid w:val="00407C61"/>
    <w:rsid w:val="00407CFB"/>
    <w:rsid w:val="0041011D"/>
    <w:rsid w:val="00410EA0"/>
    <w:rsid w:val="004113AC"/>
    <w:rsid w:val="00411A5C"/>
    <w:rsid w:val="00411EA2"/>
    <w:rsid w:val="00412A00"/>
    <w:rsid w:val="00413044"/>
    <w:rsid w:val="00413574"/>
    <w:rsid w:val="00413DD7"/>
    <w:rsid w:val="00414099"/>
    <w:rsid w:val="00414550"/>
    <w:rsid w:val="00414571"/>
    <w:rsid w:val="004166A1"/>
    <w:rsid w:val="0041696D"/>
    <w:rsid w:val="00416BBF"/>
    <w:rsid w:val="00416ED7"/>
    <w:rsid w:val="004170CB"/>
    <w:rsid w:val="00417FBB"/>
    <w:rsid w:val="0042031F"/>
    <w:rsid w:val="0042032A"/>
    <w:rsid w:val="00420474"/>
    <w:rsid w:val="00420EFF"/>
    <w:rsid w:val="00421137"/>
    <w:rsid w:val="00421693"/>
    <w:rsid w:val="004218BC"/>
    <w:rsid w:val="00421A1F"/>
    <w:rsid w:val="00422D46"/>
    <w:rsid w:val="00423BAC"/>
    <w:rsid w:val="00423C94"/>
    <w:rsid w:val="004245B3"/>
    <w:rsid w:val="00424BFD"/>
    <w:rsid w:val="00424E97"/>
    <w:rsid w:val="00425389"/>
    <w:rsid w:val="00425A2A"/>
    <w:rsid w:val="00425EA1"/>
    <w:rsid w:val="00425FE5"/>
    <w:rsid w:val="0042687A"/>
    <w:rsid w:val="004273B0"/>
    <w:rsid w:val="004276C5"/>
    <w:rsid w:val="0042782E"/>
    <w:rsid w:val="0043017F"/>
    <w:rsid w:val="0043036C"/>
    <w:rsid w:val="00430810"/>
    <w:rsid w:val="00431626"/>
    <w:rsid w:val="0043174C"/>
    <w:rsid w:val="0043199D"/>
    <w:rsid w:val="00431ADD"/>
    <w:rsid w:val="00433F9B"/>
    <w:rsid w:val="0043431C"/>
    <w:rsid w:val="004356BD"/>
    <w:rsid w:val="0043576B"/>
    <w:rsid w:val="00435AD8"/>
    <w:rsid w:val="00435E32"/>
    <w:rsid w:val="00435F24"/>
    <w:rsid w:val="004363E6"/>
    <w:rsid w:val="00436D15"/>
    <w:rsid w:val="004378E3"/>
    <w:rsid w:val="00437CCA"/>
    <w:rsid w:val="00440DE7"/>
    <w:rsid w:val="00442019"/>
    <w:rsid w:val="004421F1"/>
    <w:rsid w:val="0044224A"/>
    <w:rsid w:val="00442539"/>
    <w:rsid w:val="0044265F"/>
    <w:rsid w:val="00442693"/>
    <w:rsid w:val="0044280E"/>
    <w:rsid w:val="00443608"/>
    <w:rsid w:val="0044391B"/>
    <w:rsid w:val="00443EA4"/>
    <w:rsid w:val="004442C5"/>
    <w:rsid w:val="00445559"/>
    <w:rsid w:val="00445DC2"/>
    <w:rsid w:val="00445F95"/>
    <w:rsid w:val="00446214"/>
    <w:rsid w:val="00446608"/>
    <w:rsid w:val="00446D45"/>
    <w:rsid w:val="00450737"/>
    <w:rsid w:val="00451056"/>
    <w:rsid w:val="00451429"/>
    <w:rsid w:val="00451E9F"/>
    <w:rsid w:val="0045357A"/>
    <w:rsid w:val="00453A76"/>
    <w:rsid w:val="00455C71"/>
    <w:rsid w:val="00455DF7"/>
    <w:rsid w:val="0045609A"/>
    <w:rsid w:val="004563B0"/>
    <w:rsid w:val="00456509"/>
    <w:rsid w:val="0045667B"/>
    <w:rsid w:val="00456B77"/>
    <w:rsid w:val="00456C92"/>
    <w:rsid w:val="00457185"/>
    <w:rsid w:val="004576A0"/>
    <w:rsid w:val="004577FA"/>
    <w:rsid w:val="004601C8"/>
    <w:rsid w:val="0046103D"/>
    <w:rsid w:val="0046158D"/>
    <w:rsid w:val="00461D9E"/>
    <w:rsid w:val="00461E99"/>
    <w:rsid w:val="004623AA"/>
    <w:rsid w:val="0046254B"/>
    <w:rsid w:val="00463543"/>
    <w:rsid w:val="00464463"/>
    <w:rsid w:val="004646DF"/>
    <w:rsid w:val="00465418"/>
    <w:rsid w:val="00465900"/>
    <w:rsid w:val="00465EB0"/>
    <w:rsid w:val="00466014"/>
    <w:rsid w:val="004660DA"/>
    <w:rsid w:val="0046612F"/>
    <w:rsid w:val="0046668C"/>
    <w:rsid w:val="00466AAC"/>
    <w:rsid w:val="00467DC5"/>
    <w:rsid w:val="00470A9D"/>
    <w:rsid w:val="00471348"/>
    <w:rsid w:val="004727B2"/>
    <w:rsid w:val="0047353F"/>
    <w:rsid w:val="00473E0B"/>
    <w:rsid w:val="00474865"/>
    <w:rsid w:val="00474C11"/>
    <w:rsid w:val="00474C3C"/>
    <w:rsid w:val="00474ED9"/>
    <w:rsid w:val="00475597"/>
    <w:rsid w:val="00475BD6"/>
    <w:rsid w:val="004761B3"/>
    <w:rsid w:val="00476A92"/>
    <w:rsid w:val="00476B39"/>
    <w:rsid w:val="0047733F"/>
    <w:rsid w:val="00477709"/>
    <w:rsid w:val="00477ABF"/>
    <w:rsid w:val="00477DFA"/>
    <w:rsid w:val="00477E94"/>
    <w:rsid w:val="00480141"/>
    <w:rsid w:val="00480EB8"/>
    <w:rsid w:val="00481425"/>
    <w:rsid w:val="00481AF9"/>
    <w:rsid w:val="00483384"/>
    <w:rsid w:val="00484CC9"/>
    <w:rsid w:val="00484D9A"/>
    <w:rsid w:val="00486B02"/>
    <w:rsid w:val="00487018"/>
    <w:rsid w:val="00487199"/>
    <w:rsid w:val="00487663"/>
    <w:rsid w:val="00487846"/>
    <w:rsid w:val="00487E31"/>
    <w:rsid w:val="004901CC"/>
    <w:rsid w:val="00490806"/>
    <w:rsid w:val="00491403"/>
    <w:rsid w:val="00492005"/>
    <w:rsid w:val="004920FC"/>
    <w:rsid w:val="00492303"/>
    <w:rsid w:val="004925DB"/>
    <w:rsid w:val="00492A2F"/>
    <w:rsid w:val="00493506"/>
    <w:rsid w:val="00493587"/>
    <w:rsid w:val="0049434D"/>
    <w:rsid w:val="004951A4"/>
    <w:rsid w:val="00495499"/>
    <w:rsid w:val="004959CB"/>
    <w:rsid w:val="00495D5F"/>
    <w:rsid w:val="004960A4"/>
    <w:rsid w:val="004962F4"/>
    <w:rsid w:val="00496841"/>
    <w:rsid w:val="00496FA2"/>
    <w:rsid w:val="004972DC"/>
    <w:rsid w:val="00497F77"/>
    <w:rsid w:val="004A1AC4"/>
    <w:rsid w:val="004A1C5F"/>
    <w:rsid w:val="004A1FEB"/>
    <w:rsid w:val="004A217D"/>
    <w:rsid w:val="004A238C"/>
    <w:rsid w:val="004A2C92"/>
    <w:rsid w:val="004A2F87"/>
    <w:rsid w:val="004A360C"/>
    <w:rsid w:val="004A376A"/>
    <w:rsid w:val="004A3B4B"/>
    <w:rsid w:val="004A3BB2"/>
    <w:rsid w:val="004A507D"/>
    <w:rsid w:val="004A536C"/>
    <w:rsid w:val="004A5EEC"/>
    <w:rsid w:val="004A6660"/>
    <w:rsid w:val="004A68B3"/>
    <w:rsid w:val="004A6A84"/>
    <w:rsid w:val="004A6C52"/>
    <w:rsid w:val="004A6DAD"/>
    <w:rsid w:val="004A7D6A"/>
    <w:rsid w:val="004B0072"/>
    <w:rsid w:val="004B00D5"/>
    <w:rsid w:val="004B0328"/>
    <w:rsid w:val="004B0349"/>
    <w:rsid w:val="004B2755"/>
    <w:rsid w:val="004B2BE2"/>
    <w:rsid w:val="004B2E2E"/>
    <w:rsid w:val="004B3441"/>
    <w:rsid w:val="004B3834"/>
    <w:rsid w:val="004B495C"/>
    <w:rsid w:val="004B497C"/>
    <w:rsid w:val="004B5A3E"/>
    <w:rsid w:val="004B5FD2"/>
    <w:rsid w:val="004B6AD0"/>
    <w:rsid w:val="004B70EF"/>
    <w:rsid w:val="004B7600"/>
    <w:rsid w:val="004B76CB"/>
    <w:rsid w:val="004B7A03"/>
    <w:rsid w:val="004B7A84"/>
    <w:rsid w:val="004B7A8F"/>
    <w:rsid w:val="004B7B93"/>
    <w:rsid w:val="004B7DC7"/>
    <w:rsid w:val="004B7F58"/>
    <w:rsid w:val="004C012E"/>
    <w:rsid w:val="004C04A9"/>
    <w:rsid w:val="004C0573"/>
    <w:rsid w:val="004C05CB"/>
    <w:rsid w:val="004C0C18"/>
    <w:rsid w:val="004C0CCB"/>
    <w:rsid w:val="004C1519"/>
    <w:rsid w:val="004C17CC"/>
    <w:rsid w:val="004C1F67"/>
    <w:rsid w:val="004C2145"/>
    <w:rsid w:val="004C295D"/>
    <w:rsid w:val="004C2DFB"/>
    <w:rsid w:val="004C3568"/>
    <w:rsid w:val="004C356C"/>
    <w:rsid w:val="004C38CE"/>
    <w:rsid w:val="004C45F2"/>
    <w:rsid w:val="004C5235"/>
    <w:rsid w:val="004C56FD"/>
    <w:rsid w:val="004C6311"/>
    <w:rsid w:val="004C63B2"/>
    <w:rsid w:val="004C6973"/>
    <w:rsid w:val="004C7137"/>
    <w:rsid w:val="004C7297"/>
    <w:rsid w:val="004C7B48"/>
    <w:rsid w:val="004D037A"/>
    <w:rsid w:val="004D0742"/>
    <w:rsid w:val="004D078E"/>
    <w:rsid w:val="004D09F0"/>
    <w:rsid w:val="004D0AC0"/>
    <w:rsid w:val="004D1057"/>
    <w:rsid w:val="004D12D1"/>
    <w:rsid w:val="004D14B5"/>
    <w:rsid w:val="004D2104"/>
    <w:rsid w:val="004D2A27"/>
    <w:rsid w:val="004D2E35"/>
    <w:rsid w:val="004D32BF"/>
    <w:rsid w:val="004D3787"/>
    <w:rsid w:val="004D3908"/>
    <w:rsid w:val="004D392B"/>
    <w:rsid w:val="004D406D"/>
    <w:rsid w:val="004D425F"/>
    <w:rsid w:val="004D5901"/>
    <w:rsid w:val="004D5FA1"/>
    <w:rsid w:val="004D65AF"/>
    <w:rsid w:val="004D6C0F"/>
    <w:rsid w:val="004D7187"/>
    <w:rsid w:val="004D7C9C"/>
    <w:rsid w:val="004E056E"/>
    <w:rsid w:val="004E06F0"/>
    <w:rsid w:val="004E1324"/>
    <w:rsid w:val="004E1515"/>
    <w:rsid w:val="004E1533"/>
    <w:rsid w:val="004E1BF1"/>
    <w:rsid w:val="004E249F"/>
    <w:rsid w:val="004E2504"/>
    <w:rsid w:val="004E44B8"/>
    <w:rsid w:val="004E4735"/>
    <w:rsid w:val="004E4802"/>
    <w:rsid w:val="004E4CA1"/>
    <w:rsid w:val="004E5BB0"/>
    <w:rsid w:val="004E5CAF"/>
    <w:rsid w:val="004E61EF"/>
    <w:rsid w:val="004E6784"/>
    <w:rsid w:val="004E6861"/>
    <w:rsid w:val="004E690F"/>
    <w:rsid w:val="004E6F1F"/>
    <w:rsid w:val="004E7300"/>
    <w:rsid w:val="004E73DA"/>
    <w:rsid w:val="004E756F"/>
    <w:rsid w:val="004E770B"/>
    <w:rsid w:val="004F0093"/>
    <w:rsid w:val="004F0907"/>
    <w:rsid w:val="004F11CA"/>
    <w:rsid w:val="004F16CC"/>
    <w:rsid w:val="004F17B4"/>
    <w:rsid w:val="004F1CEC"/>
    <w:rsid w:val="004F277B"/>
    <w:rsid w:val="004F2971"/>
    <w:rsid w:val="004F2A18"/>
    <w:rsid w:val="004F2B11"/>
    <w:rsid w:val="004F2DB3"/>
    <w:rsid w:val="004F3048"/>
    <w:rsid w:val="004F34E0"/>
    <w:rsid w:val="004F3666"/>
    <w:rsid w:val="004F3BF9"/>
    <w:rsid w:val="004F3DD2"/>
    <w:rsid w:val="004F4986"/>
    <w:rsid w:val="004F4E38"/>
    <w:rsid w:val="004F5ACF"/>
    <w:rsid w:val="004F5CA7"/>
    <w:rsid w:val="004F5D7B"/>
    <w:rsid w:val="004F5F7B"/>
    <w:rsid w:val="004F613B"/>
    <w:rsid w:val="004F67EC"/>
    <w:rsid w:val="004F6904"/>
    <w:rsid w:val="004F6968"/>
    <w:rsid w:val="004F73BC"/>
    <w:rsid w:val="004F7BB2"/>
    <w:rsid w:val="0050116A"/>
    <w:rsid w:val="0050117B"/>
    <w:rsid w:val="00501B38"/>
    <w:rsid w:val="00501B68"/>
    <w:rsid w:val="00502573"/>
    <w:rsid w:val="00502E2D"/>
    <w:rsid w:val="005030AD"/>
    <w:rsid w:val="00503470"/>
    <w:rsid w:val="00504219"/>
    <w:rsid w:val="0050441E"/>
    <w:rsid w:val="005048FC"/>
    <w:rsid w:val="00505271"/>
    <w:rsid w:val="00506CFA"/>
    <w:rsid w:val="00506F23"/>
    <w:rsid w:val="005072E4"/>
    <w:rsid w:val="005079C9"/>
    <w:rsid w:val="00507B26"/>
    <w:rsid w:val="005108CB"/>
    <w:rsid w:val="00511227"/>
    <w:rsid w:val="00511814"/>
    <w:rsid w:val="00512D4E"/>
    <w:rsid w:val="00514118"/>
    <w:rsid w:val="005147E9"/>
    <w:rsid w:val="00515176"/>
    <w:rsid w:val="00515DA6"/>
    <w:rsid w:val="00515E1E"/>
    <w:rsid w:val="0051645D"/>
    <w:rsid w:val="0051664C"/>
    <w:rsid w:val="00516679"/>
    <w:rsid w:val="00516BA6"/>
    <w:rsid w:val="00516D12"/>
    <w:rsid w:val="00517838"/>
    <w:rsid w:val="00520C20"/>
    <w:rsid w:val="00520EB8"/>
    <w:rsid w:val="00521755"/>
    <w:rsid w:val="00522B4B"/>
    <w:rsid w:val="00524289"/>
    <w:rsid w:val="00524381"/>
    <w:rsid w:val="005246A2"/>
    <w:rsid w:val="00524759"/>
    <w:rsid w:val="00524A8B"/>
    <w:rsid w:val="00524C38"/>
    <w:rsid w:val="0052610D"/>
    <w:rsid w:val="005261FA"/>
    <w:rsid w:val="00526357"/>
    <w:rsid w:val="005275CB"/>
    <w:rsid w:val="0052782E"/>
    <w:rsid w:val="0052794E"/>
    <w:rsid w:val="00527CB2"/>
    <w:rsid w:val="0053129B"/>
    <w:rsid w:val="00531871"/>
    <w:rsid w:val="0053196E"/>
    <w:rsid w:val="00531C61"/>
    <w:rsid w:val="00531F4C"/>
    <w:rsid w:val="005322E2"/>
    <w:rsid w:val="0053236D"/>
    <w:rsid w:val="005323B2"/>
    <w:rsid w:val="00532497"/>
    <w:rsid w:val="00532922"/>
    <w:rsid w:val="0053293D"/>
    <w:rsid w:val="00533896"/>
    <w:rsid w:val="005338D6"/>
    <w:rsid w:val="00533C3E"/>
    <w:rsid w:val="00534188"/>
    <w:rsid w:val="00534822"/>
    <w:rsid w:val="005348DE"/>
    <w:rsid w:val="005359DC"/>
    <w:rsid w:val="00536430"/>
    <w:rsid w:val="005365EC"/>
    <w:rsid w:val="00536E5D"/>
    <w:rsid w:val="005372E5"/>
    <w:rsid w:val="00537872"/>
    <w:rsid w:val="00537A70"/>
    <w:rsid w:val="0054057D"/>
    <w:rsid w:val="00540E97"/>
    <w:rsid w:val="00540FF1"/>
    <w:rsid w:val="0054123A"/>
    <w:rsid w:val="005415F5"/>
    <w:rsid w:val="00541C77"/>
    <w:rsid w:val="00542D6A"/>
    <w:rsid w:val="00542D85"/>
    <w:rsid w:val="00543173"/>
    <w:rsid w:val="00543F3D"/>
    <w:rsid w:val="0054441B"/>
    <w:rsid w:val="0054465C"/>
    <w:rsid w:val="00544A24"/>
    <w:rsid w:val="00544B40"/>
    <w:rsid w:val="005452BA"/>
    <w:rsid w:val="0054584C"/>
    <w:rsid w:val="00545FFE"/>
    <w:rsid w:val="00546722"/>
    <w:rsid w:val="00546AF1"/>
    <w:rsid w:val="00546F02"/>
    <w:rsid w:val="005473D2"/>
    <w:rsid w:val="00547A8B"/>
    <w:rsid w:val="00550439"/>
    <w:rsid w:val="00550920"/>
    <w:rsid w:val="00550BA2"/>
    <w:rsid w:val="00550EB2"/>
    <w:rsid w:val="005517DA"/>
    <w:rsid w:val="00551A6C"/>
    <w:rsid w:val="00553135"/>
    <w:rsid w:val="005531F1"/>
    <w:rsid w:val="00553D5D"/>
    <w:rsid w:val="00554610"/>
    <w:rsid w:val="005548CA"/>
    <w:rsid w:val="00554A18"/>
    <w:rsid w:val="00555736"/>
    <w:rsid w:val="00555B1A"/>
    <w:rsid w:val="00555E41"/>
    <w:rsid w:val="00556088"/>
    <w:rsid w:val="005566E9"/>
    <w:rsid w:val="0055698C"/>
    <w:rsid w:val="00557047"/>
    <w:rsid w:val="00557D23"/>
    <w:rsid w:val="00557D37"/>
    <w:rsid w:val="00560835"/>
    <w:rsid w:val="005609F4"/>
    <w:rsid w:val="00560F87"/>
    <w:rsid w:val="00561102"/>
    <w:rsid w:val="0056321F"/>
    <w:rsid w:val="00563AF7"/>
    <w:rsid w:val="00563BFD"/>
    <w:rsid w:val="00563D78"/>
    <w:rsid w:val="005655DA"/>
    <w:rsid w:val="00565D26"/>
    <w:rsid w:val="00566043"/>
    <w:rsid w:val="005665D5"/>
    <w:rsid w:val="005667F4"/>
    <w:rsid w:val="00570440"/>
    <w:rsid w:val="00570497"/>
    <w:rsid w:val="00570DF0"/>
    <w:rsid w:val="00571501"/>
    <w:rsid w:val="005716A7"/>
    <w:rsid w:val="005717AC"/>
    <w:rsid w:val="00572C13"/>
    <w:rsid w:val="0057339C"/>
    <w:rsid w:val="00573760"/>
    <w:rsid w:val="00573A6F"/>
    <w:rsid w:val="00574179"/>
    <w:rsid w:val="0057445B"/>
    <w:rsid w:val="00574957"/>
    <w:rsid w:val="0057510B"/>
    <w:rsid w:val="00575C63"/>
    <w:rsid w:val="00575DB0"/>
    <w:rsid w:val="005768C7"/>
    <w:rsid w:val="00576E7B"/>
    <w:rsid w:val="005770A4"/>
    <w:rsid w:val="005773D6"/>
    <w:rsid w:val="00577582"/>
    <w:rsid w:val="0057788E"/>
    <w:rsid w:val="0057792E"/>
    <w:rsid w:val="00577D21"/>
    <w:rsid w:val="005806F6"/>
    <w:rsid w:val="005811B7"/>
    <w:rsid w:val="00581B30"/>
    <w:rsid w:val="00581BC3"/>
    <w:rsid w:val="00581C55"/>
    <w:rsid w:val="00583B76"/>
    <w:rsid w:val="00583E96"/>
    <w:rsid w:val="00583FDF"/>
    <w:rsid w:val="00585CAC"/>
    <w:rsid w:val="00586271"/>
    <w:rsid w:val="00586ABD"/>
    <w:rsid w:val="00587E3B"/>
    <w:rsid w:val="005900FD"/>
    <w:rsid w:val="00590D21"/>
    <w:rsid w:val="005914D9"/>
    <w:rsid w:val="00591C53"/>
    <w:rsid w:val="005929DD"/>
    <w:rsid w:val="00592AEE"/>
    <w:rsid w:val="00593D98"/>
    <w:rsid w:val="00594399"/>
    <w:rsid w:val="005943CF"/>
    <w:rsid w:val="00594A8D"/>
    <w:rsid w:val="00594AAA"/>
    <w:rsid w:val="00595D82"/>
    <w:rsid w:val="00595EEF"/>
    <w:rsid w:val="0059650F"/>
    <w:rsid w:val="005A082C"/>
    <w:rsid w:val="005A085D"/>
    <w:rsid w:val="005A0FBB"/>
    <w:rsid w:val="005A1B1E"/>
    <w:rsid w:val="005A1F6E"/>
    <w:rsid w:val="005A203A"/>
    <w:rsid w:val="005A2B7F"/>
    <w:rsid w:val="005A2DC5"/>
    <w:rsid w:val="005A337C"/>
    <w:rsid w:val="005A3C3A"/>
    <w:rsid w:val="005A456A"/>
    <w:rsid w:val="005A4640"/>
    <w:rsid w:val="005A5DFA"/>
    <w:rsid w:val="005A6B59"/>
    <w:rsid w:val="005A6E74"/>
    <w:rsid w:val="005A6EF8"/>
    <w:rsid w:val="005A749C"/>
    <w:rsid w:val="005A7665"/>
    <w:rsid w:val="005A7676"/>
    <w:rsid w:val="005A796F"/>
    <w:rsid w:val="005B0081"/>
    <w:rsid w:val="005B01CF"/>
    <w:rsid w:val="005B09F9"/>
    <w:rsid w:val="005B0C72"/>
    <w:rsid w:val="005B1D47"/>
    <w:rsid w:val="005B1FCB"/>
    <w:rsid w:val="005B2647"/>
    <w:rsid w:val="005B2F56"/>
    <w:rsid w:val="005B52DA"/>
    <w:rsid w:val="005B5E2B"/>
    <w:rsid w:val="005B6845"/>
    <w:rsid w:val="005B768D"/>
    <w:rsid w:val="005B79E3"/>
    <w:rsid w:val="005C14E0"/>
    <w:rsid w:val="005C1E20"/>
    <w:rsid w:val="005C24FC"/>
    <w:rsid w:val="005C2A0E"/>
    <w:rsid w:val="005C2F31"/>
    <w:rsid w:val="005C3365"/>
    <w:rsid w:val="005C4139"/>
    <w:rsid w:val="005C42BC"/>
    <w:rsid w:val="005C4E92"/>
    <w:rsid w:val="005C5434"/>
    <w:rsid w:val="005C54CE"/>
    <w:rsid w:val="005C5A5C"/>
    <w:rsid w:val="005C5B57"/>
    <w:rsid w:val="005C640F"/>
    <w:rsid w:val="005C66C9"/>
    <w:rsid w:val="005C690E"/>
    <w:rsid w:val="005C6CA5"/>
    <w:rsid w:val="005C6E67"/>
    <w:rsid w:val="005C7552"/>
    <w:rsid w:val="005C7BA0"/>
    <w:rsid w:val="005C7E3D"/>
    <w:rsid w:val="005D151C"/>
    <w:rsid w:val="005D1528"/>
    <w:rsid w:val="005D1535"/>
    <w:rsid w:val="005D192B"/>
    <w:rsid w:val="005D1AB6"/>
    <w:rsid w:val="005D1B72"/>
    <w:rsid w:val="005D2481"/>
    <w:rsid w:val="005D25FD"/>
    <w:rsid w:val="005D26D2"/>
    <w:rsid w:val="005D3862"/>
    <w:rsid w:val="005D3BA4"/>
    <w:rsid w:val="005D56E3"/>
    <w:rsid w:val="005D5AEE"/>
    <w:rsid w:val="005D5CE7"/>
    <w:rsid w:val="005D648C"/>
    <w:rsid w:val="005D64F6"/>
    <w:rsid w:val="005D6DED"/>
    <w:rsid w:val="005D6F5C"/>
    <w:rsid w:val="005D71D9"/>
    <w:rsid w:val="005E03A9"/>
    <w:rsid w:val="005E0762"/>
    <w:rsid w:val="005E0C0F"/>
    <w:rsid w:val="005E0D32"/>
    <w:rsid w:val="005E0D59"/>
    <w:rsid w:val="005E0F81"/>
    <w:rsid w:val="005E10B1"/>
    <w:rsid w:val="005E17BA"/>
    <w:rsid w:val="005E1F2E"/>
    <w:rsid w:val="005E3568"/>
    <w:rsid w:val="005E4418"/>
    <w:rsid w:val="005E4722"/>
    <w:rsid w:val="005E552B"/>
    <w:rsid w:val="005E58F8"/>
    <w:rsid w:val="005E619D"/>
    <w:rsid w:val="005E62E0"/>
    <w:rsid w:val="005E67FD"/>
    <w:rsid w:val="005E6883"/>
    <w:rsid w:val="005E6C74"/>
    <w:rsid w:val="005F03E2"/>
    <w:rsid w:val="005F069C"/>
    <w:rsid w:val="005F0C3A"/>
    <w:rsid w:val="005F22B1"/>
    <w:rsid w:val="005F288B"/>
    <w:rsid w:val="005F2BE1"/>
    <w:rsid w:val="005F2CED"/>
    <w:rsid w:val="005F374D"/>
    <w:rsid w:val="005F376E"/>
    <w:rsid w:val="005F3781"/>
    <w:rsid w:val="005F4148"/>
    <w:rsid w:val="005F49F7"/>
    <w:rsid w:val="005F52BC"/>
    <w:rsid w:val="005F5566"/>
    <w:rsid w:val="005F58D8"/>
    <w:rsid w:val="005F657E"/>
    <w:rsid w:val="005F6DB9"/>
    <w:rsid w:val="005F6F47"/>
    <w:rsid w:val="005F70C8"/>
    <w:rsid w:val="005F7F04"/>
    <w:rsid w:val="00600362"/>
    <w:rsid w:val="00600D69"/>
    <w:rsid w:val="006013FE"/>
    <w:rsid w:val="00601669"/>
    <w:rsid w:val="006019FD"/>
    <w:rsid w:val="00601E33"/>
    <w:rsid w:val="00602254"/>
    <w:rsid w:val="006022E8"/>
    <w:rsid w:val="006028F6"/>
    <w:rsid w:val="006033FD"/>
    <w:rsid w:val="006038BD"/>
    <w:rsid w:val="00604038"/>
    <w:rsid w:val="006040E3"/>
    <w:rsid w:val="006041E0"/>
    <w:rsid w:val="006042AC"/>
    <w:rsid w:val="0060431C"/>
    <w:rsid w:val="00604971"/>
    <w:rsid w:val="0060573F"/>
    <w:rsid w:val="00605A9B"/>
    <w:rsid w:val="00606ADE"/>
    <w:rsid w:val="00606C39"/>
    <w:rsid w:val="00606CBC"/>
    <w:rsid w:val="00606E5F"/>
    <w:rsid w:val="006104CD"/>
    <w:rsid w:val="0061079C"/>
    <w:rsid w:val="0061101C"/>
    <w:rsid w:val="006117A9"/>
    <w:rsid w:val="00611F36"/>
    <w:rsid w:val="006140CE"/>
    <w:rsid w:val="006148E9"/>
    <w:rsid w:val="00615100"/>
    <w:rsid w:val="00615580"/>
    <w:rsid w:val="00615E2C"/>
    <w:rsid w:val="006166BD"/>
    <w:rsid w:val="0061674F"/>
    <w:rsid w:val="00616A5C"/>
    <w:rsid w:val="0061746B"/>
    <w:rsid w:val="00617734"/>
    <w:rsid w:val="0061777F"/>
    <w:rsid w:val="00617B8E"/>
    <w:rsid w:val="00617D42"/>
    <w:rsid w:val="00617E19"/>
    <w:rsid w:val="00620535"/>
    <w:rsid w:val="006206EE"/>
    <w:rsid w:val="00620FF9"/>
    <w:rsid w:val="0062234C"/>
    <w:rsid w:val="00622EF5"/>
    <w:rsid w:val="00623A78"/>
    <w:rsid w:val="006264F5"/>
    <w:rsid w:val="0062650F"/>
    <w:rsid w:val="00626582"/>
    <w:rsid w:val="006268E9"/>
    <w:rsid w:val="00626C65"/>
    <w:rsid w:val="006279F4"/>
    <w:rsid w:val="00627CCD"/>
    <w:rsid w:val="00630DD9"/>
    <w:rsid w:val="00631021"/>
    <w:rsid w:val="0063168E"/>
    <w:rsid w:val="006316CA"/>
    <w:rsid w:val="00631781"/>
    <w:rsid w:val="00631A34"/>
    <w:rsid w:val="0063238E"/>
    <w:rsid w:val="00632A64"/>
    <w:rsid w:val="00633CC7"/>
    <w:rsid w:val="00634211"/>
    <w:rsid w:val="00634450"/>
    <w:rsid w:val="0063448E"/>
    <w:rsid w:val="00634A41"/>
    <w:rsid w:val="006350E9"/>
    <w:rsid w:val="00635BB9"/>
    <w:rsid w:val="00637804"/>
    <w:rsid w:val="00637A35"/>
    <w:rsid w:val="00637B5C"/>
    <w:rsid w:val="0064027A"/>
    <w:rsid w:val="006405E5"/>
    <w:rsid w:val="006409E3"/>
    <w:rsid w:val="00641A24"/>
    <w:rsid w:val="00641E0A"/>
    <w:rsid w:val="006426EE"/>
    <w:rsid w:val="00643180"/>
    <w:rsid w:val="0064318C"/>
    <w:rsid w:val="00643336"/>
    <w:rsid w:val="00643812"/>
    <w:rsid w:val="00643A48"/>
    <w:rsid w:val="00643E28"/>
    <w:rsid w:val="00643FE2"/>
    <w:rsid w:val="0064429A"/>
    <w:rsid w:val="00645695"/>
    <w:rsid w:val="00645976"/>
    <w:rsid w:val="006459B9"/>
    <w:rsid w:val="00645B45"/>
    <w:rsid w:val="00645BFB"/>
    <w:rsid w:val="00645E46"/>
    <w:rsid w:val="00645F5E"/>
    <w:rsid w:val="0064658A"/>
    <w:rsid w:val="00646695"/>
    <w:rsid w:val="00646721"/>
    <w:rsid w:val="006468D1"/>
    <w:rsid w:val="0064744F"/>
    <w:rsid w:val="00647559"/>
    <w:rsid w:val="00647842"/>
    <w:rsid w:val="006478B0"/>
    <w:rsid w:val="00647A77"/>
    <w:rsid w:val="00650591"/>
    <w:rsid w:val="00650838"/>
    <w:rsid w:val="0065088C"/>
    <w:rsid w:val="00650AF0"/>
    <w:rsid w:val="00650D69"/>
    <w:rsid w:val="00651473"/>
    <w:rsid w:val="006517CB"/>
    <w:rsid w:val="00651C78"/>
    <w:rsid w:val="00651CBF"/>
    <w:rsid w:val="00652472"/>
    <w:rsid w:val="00652D11"/>
    <w:rsid w:val="006535BA"/>
    <w:rsid w:val="006536CB"/>
    <w:rsid w:val="00653DE1"/>
    <w:rsid w:val="00654599"/>
    <w:rsid w:val="0065542D"/>
    <w:rsid w:val="00655AFE"/>
    <w:rsid w:val="0065741A"/>
    <w:rsid w:val="0065780C"/>
    <w:rsid w:val="00657CFD"/>
    <w:rsid w:val="006601F1"/>
    <w:rsid w:val="0066090D"/>
    <w:rsid w:val="00660F76"/>
    <w:rsid w:val="006615DD"/>
    <w:rsid w:val="0066304E"/>
    <w:rsid w:val="006633F4"/>
    <w:rsid w:val="00663803"/>
    <w:rsid w:val="006645B7"/>
    <w:rsid w:val="006645D9"/>
    <w:rsid w:val="00664B8E"/>
    <w:rsid w:val="006650AC"/>
    <w:rsid w:val="00665326"/>
    <w:rsid w:val="00665663"/>
    <w:rsid w:val="00665A13"/>
    <w:rsid w:val="00665C77"/>
    <w:rsid w:val="0066629B"/>
    <w:rsid w:val="006664FA"/>
    <w:rsid w:val="00666BFB"/>
    <w:rsid w:val="00666CCD"/>
    <w:rsid w:val="00667593"/>
    <w:rsid w:val="006679A2"/>
    <w:rsid w:val="00670608"/>
    <w:rsid w:val="0067077C"/>
    <w:rsid w:val="00670A6C"/>
    <w:rsid w:val="006710F3"/>
    <w:rsid w:val="00671349"/>
    <w:rsid w:val="006713C3"/>
    <w:rsid w:val="006719E5"/>
    <w:rsid w:val="00672333"/>
    <w:rsid w:val="00672743"/>
    <w:rsid w:val="006730C8"/>
    <w:rsid w:val="00673C7A"/>
    <w:rsid w:val="00673CB9"/>
    <w:rsid w:val="00674A4E"/>
    <w:rsid w:val="006752B8"/>
    <w:rsid w:val="006758C6"/>
    <w:rsid w:val="00675A6D"/>
    <w:rsid w:val="00675C2C"/>
    <w:rsid w:val="00675E1D"/>
    <w:rsid w:val="00675F1D"/>
    <w:rsid w:val="006763EC"/>
    <w:rsid w:val="00677418"/>
    <w:rsid w:val="0067758D"/>
    <w:rsid w:val="00677BD5"/>
    <w:rsid w:val="00677F52"/>
    <w:rsid w:val="006806AC"/>
    <w:rsid w:val="0068080A"/>
    <w:rsid w:val="006808ED"/>
    <w:rsid w:val="006809CB"/>
    <w:rsid w:val="00680AE2"/>
    <w:rsid w:val="006813BF"/>
    <w:rsid w:val="006817EE"/>
    <w:rsid w:val="0068270C"/>
    <w:rsid w:val="006829F8"/>
    <w:rsid w:val="00682DB7"/>
    <w:rsid w:val="00683010"/>
    <w:rsid w:val="00683111"/>
    <w:rsid w:val="00683935"/>
    <w:rsid w:val="00683EF9"/>
    <w:rsid w:val="0068416A"/>
    <w:rsid w:val="00684288"/>
    <w:rsid w:val="00684A81"/>
    <w:rsid w:val="00684CD4"/>
    <w:rsid w:val="00684DF4"/>
    <w:rsid w:val="006850CE"/>
    <w:rsid w:val="0068646C"/>
    <w:rsid w:val="006866B5"/>
    <w:rsid w:val="00686B6A"/>
    <w:rsid w:val="00686EB3"/>
    <w:rsid w:val="006877D2"/>
    <w:rsid w:val="00690722"/>
    <w:rsid w:val="006914CC"/>
    <w:rsid w:val="00691BD7"/>
    <w:rsid w:val="006920D2"/>
    <w:rsid w:val="0069225D"/>
    <w:rsid w:val="0069229C"/>
    <w:rsid w:val="0069252D"/>
    <w:rsid w:val="00692748"/>
    <w:rsid w:val="00692AE8"/>
    <w:rsid w:val="006939AE"/>
    <w:rsid w:val="00694104"/>
    <w:rsid w:val="0069452E"/>
    <w:rsid w:val="00694700"/>
    <w:rsid w:val="00694BB0"/>
    <w:rsid w:val="00694BBD"/>
    <w:rsid w:val="00696096"/>
    <w:rsid w:val="006979EC"/>
    <w:rsid w:val="006A0185"/>
    <w:rsid w:val="006A0DD5"/>
    <w:rsid w:val="006A1196"/>
    <w:rsid w:val="006A3222"/>
    <w:rsid w:val="006A337C"/>
    <w:rsid w:val="006A3A03"/>
    <w:rsid w:val="006A3C2E"/>
    <w:rsid w:val="006A6106"/>
    <w:rsid w:val="006B1197"/>
    <w:rsid w:val="006B1AC2"/>
    <w:rsid w:val="006B1D35"/>
    <w:rsid w:val="006B246C"/>
    <w:rsid w:val="006B2AF9"/>
    <w:rsid w:val="006B41BA"/>
    <w:rsid w:val="006B4439"/>
    <w:rsid w:val="006B4EED"/>
    <w:rsid w:val="006B5B9C"/>
    <w:rsid w:val="006B6091"/>
    <w:rsid w:val="006B6DE5"/>
    <w:rsid w:val="006B73B1"/>
    <w:rsid w:val="006C04EF"/>
    <w:rsid w:val="006C0E47"/>
    <w:rsid w:val="006C0FBD"/>
    <w:rsid w:val="006C26C6"/>
    <w:rsid w:val="006C384D"/>
    <w:rsid w:val="006C39F4"/>
    <w:rsid w:val="006C3A5B"/>
    <w:rsid w:val="006C4466"/>
    <w:rsid w:val="006C4694"/>
    <w:rsid w:val="006C6117"/>
    <w:rsid w:val="006C62BB"/>
    <w:rsid w:val="006C62DE"/>
    <w:rsid w:val="006C66EB"/>
    <w:rsid w:val="006C6CCE"/>
    <w:rsid w:val="006C7007"/>
    <w:rsid w:val="006C75C7"/>
    <w:rsid w:val="006D01C1"/>
    <w:rsid w:val="006D0564"/>
    <w:rsid w:val="006D0B9E"/>
    <w:rsid w:val="006D12CE"/>
    <w:rsid w:val="006D1CE8"/>
    <w:rsid w:val="006D20EC"/>
    <w:rsid w:val="006D326C"/>
    <w:rsid w:val="006D328F"/>
    <w:rsid w:val="006D3413"/>
    <w:rsid w:val="006D480E"/>
    <w:rsid w:val="006D63A4"/>
    <w:rsid w:val="006D645A"/>
    <w:rsid w:val="006D67B5"/>
    <w:rsid w:val="006D6ECF"/>
    <w:rsid w:val="006D726E"/>
    <w:rsid w:val="006D732B"/>
    <w:rsid w:val="006D75F1"/>
    <w:rsid w:val="006D7758"/>
    <w:rsid w:val="006D7E9B"/>
    <w:rsid w:val="006E17EE"/>
    <w:rsid w:val="006E231C"/>
    <w:rsid w:val="006E2C91"/>
    <w:rsid w:val="006E4B84"/>
    <w:rsid w:val="006E4C7E"/>
    <w:rsid w:val="006E4F8E"/>
    <w:rsid w:val="006E524C"/>
    <w:rsid w:val="006E5C88"/>
    <w:rsid w:val="006E60A0"/>
    <w:rsid w:val="006E622D"/>
    <w:rsid w:val="006E692C"/>
    <w:rsid w:val="006E720F"/>
    <w:rsid w:val="006F22D1"/>
    <w:rsid w:val="006F3C0F"/>
    <w:rsid w:val="006F3EE2"/>
    <w:rsid w:val="006F4BE2"/>
    <w:rsid w:val="006F4FF8"/>
    <w:rsid w:val="006F50FF"/>
    <w:rsid w:val="006F5541"/>
    <w:rsid w:val="006F5B68"/>
    <w:rsid w:val="006F60D4"/>
    <w:rsid w:val="006F6BF7"/>
    <w:rsid w:val="006F76C5"/>
    <w:rsid w:val="00700063"/>
    <w:rsid w:val="00700188"/>
    <w:rsid w:val="00700AF3"/>
    <w:rsid w:val="00700B43"/>
    <w:rsid w:val="007023A9"/>
    <w:rsid w:val="0070260A"/>
    <w:rsid w:val="007029D2"/>
    <w:rsid w:val="00702BE9"/>
    <w:rsid w:val="00702C7E"/>
    <w:rsid w:val="00702C80"/>
    <w:rsid w:val="00702E05"/>
    <w:rsid w:val="00703000"/>
    <w:rsid w:val="007030EE"/>
    <w:rsid w:val="007035FE"/>
    <w:rsid w:val="0070430F"/>
    <w:rsid w:val="0070437F"/>
    <w:rsid w:val="00705134"/>
    <w:rsid w:val="007055BC"/>
    <w:rsid w:val="00705F14"/>
    <w:rsid w:val="00705FFD"/>
    <w:rsid w:val="00706207"/>
    <w:rsid w:val="00706363"/>
    <w:rsid w:val="00706735"/>
    <w:rsid w:val="00706923"/>
    <w:rsid w:val="0070697A"/>
    <w:rsid w:val="0070704C"/>
    <w:rsid w:val="00707679"/>
    <w:rsid w:val="007100DF"/>
    <w:rsid w:val="00710233"/>
    <w:rsid w:val="0071032D"/>
    <w:rsid w:val="00710466"/>
    <w:rsid w:val="007105B3"/>
    <w:rsid w:val="0071067F"/>
    <w:rsid w:val="0071099A"/>
    <w:rsid w:val="007110EF"/>
    <w:rsid w:val="00711DC0"/>
    <w:rsid w:val="00711DDB"/>
    <w:rsid w:val="00711EBB"/>
    <w:rsid w:val="00712A09"/>
    <w:rsid w:val="00712C5B"/>
    <w:rsid w:val="00713592"/>
    <w:rsid w:val="00713636"/>
    <w:rsid w:val="00713CC1"/>
    <w:rsid w:val="00713EE3"/>
    <w:rsid w:val="00713FDD"/>
    <w:rsid w:val="007142B1"/>
    <w:rsid w:val="007147F3"/>
    <w:rsid w:val="00715CF4"/>
    <w:rsid w:val="00716A5C"/>
    <w:rsid w:val="00716FC1"/>
    <w:rsid w:val="007172FA"/>
    <w:rsid w:val="00717758"/>
    <w:rsid w:val="00717799"/>
    <w:rsid w:val="00717DD6"/>
    <w:rsid w:val="00720204"/>
    <w:rsid w:val="00720CF3"/>
    <w:rsid w:val="00721DBE"/>
    <w:rsid w:val="007227E9"/>
    <w:rsid w:val="00722A0D"/>
    <w:rsid w:val="00722AB5"/>
    <w:rsid w:val="00723287"/>
    <w:rsid w:val="00724408"/>
    <w:rsid w:val="00724707"/>
    <w:rsid w:val="007249C7"/>
    <w:rsid w:val="0072678E"/>
    <w:rsid w:val="00726814"/>
    <w:rsid w:val="00726C5B"/>
    <w:rsid w:val="00727DDC"/>
    <w:rsid w:val="00730003"/>
    <w:rsid w:val="0073019B"/>
    <w:rsid w:val="007302C4"/>
    <w:rsid w:val="007308CF"/>
    <w:rsid w:val="00731482"/>
    <w:rsid w:val="0073187F"/>
    <w:rsid w:val="00731BF5"/>
    <w:rsid w:val="007326ED"/>
    <w:rsid w:val="0073280B"/>
    <w:rsid w:val="00732E47"/>
    <w:rsid w:val="0073370A"/>
    <w:rsid w:val="00733954"/>
    <w:rsid w:val="00733A99"/>
    <w:rsid w:val="00735339"/>
    <w:rsid w:val="00735DDB"/>
    <w:rsid w:val="00736372"/>
    <w:rsid w:val="00736F24"/>
    <w:rsid w:val="007372C9"/>
    <w:rsid w:val="007374DB"/>
    <w:rsid w:val="0073765A"/>
    <w:rsid w:val="00737963"/>
    <w:rsid w:val="00741183"/>
    <w:rsid w:val="0074178F"/>
    <w:rsid w:val="00742685"/>
    <w:rsid w:val="00742D68"/>
    <w:rsid w:val="007430F1"/>
    <w:rsid w:val="00743983"/>
    <w:rsid w:val="00743A95"/>
    <w:rsid w:val="00743ACB"/>
    <w:rsid w:val="00743D54"/>
    <w:rsid w:val="007440A2"/>
    <w:rsid w:val="007442B2"/>
    <w:rsid w:val="00744817"/>
    <w:rsid w:val="00744F78"/>
    <w:rsid w:val="007450EC"/>
    <w:rsid w:val="0074555C"/>
    <w:rsid w:val="00745F5C"/>
    <w:rsid w:val="00746D40"/>
    <w:rsid w:val="00746F17"/>
    <w:rsid w:val="00747152"/>
    <w:rsid w:val="007476A2"/>
    <w:rsid w:val="00747775"/>
    <w:rsid w:val="00747B01"/>
    <w:rsid w:val="00747F03"/>
    <w:rsid w:val="007501F7"/>
    <w:rsid w:val="007515FB"/>
    <w:rsid w:val="007531C6"/>
    <w:rsid w:val="0075329D"/>
    <w:rsid w:val="00753680"/>
    <w:rsid w:val="00753AB9"/>
    <w:rsid w:val="00753F79"/>
    <w:rsid w:val="0075598D"/>
    <w:rsid w:val="00755A52"/>
    <w:rsid w:val="00756658"/>
    <w:rsid w:val="00756918"/>
    <w:rsid w:val="0075749D"/>
    <w:rsid w:val="00757579"/>
    <w:rsid w:val="00757762"/>
    <w:rsid w:val="00757BBA"/>
    <w:rsid w:val="0076063A"/>
    <w:rsid w:val="00761543"/>
    <w:rsid w:val="00761618"/>
    <w:rsid w:val="00761A63"/>
    <w:rsid w:val="007622E6"/>
    <w:rsid w:val="0076240D"/>
    <w:rsid w:val="00762BB9"/>
    <w:rsid w:val="00762C08"/>
    <w:rsid w:val="00762C8F"/>
    <w:rsid w:val="00762CDC"/>
    <w:rsid w:val="00762E60"/>
    <w:rsid w:val="007631F5"/>
    <w:rsid w:val="0076346E"/>
    <w:rsid w:val="00763692"/>
    <w:rsid w:val="007638CA"/>
    <w:rsid w:val="00764140"/>
    <w:rsid w:val="007642B7"/>
    <w:rsid w:val="0076433B"/>
    <w:rsid w:val="00764709"/>
    <w:rsid w:val="0076489C"/>
    <w:rsid w:val="00765120"/>
    <w:rsid w:val="007652F2"/>
    <w:rsid w:val="00767429"/>
    <w:rsid w:val="00767565"/>
    <w:rsid w:val="00767A82"/>
    <w:rsid w:val="0077098E"/>
    <w:rsid w:val="00770AC3"/>
    <w:rsid w:val="0077104B"/>
    <w:rsid w:val="007717C6"/>
    <w:rsid w:val="00771FCE"/>
    <w:rsid w:val="007724CB"/>
    <w:rsid w:val="00772636"/>
    <w:rsid w:val="00772839"/>
    <w:rsid w:val="00772A90"/>
    <w:rsid w:val="00773021"/>
    <w:rsid w:val="00773321"/>
    <w:rsid w:val="00774159"/>
    <w:rsid w:val="00774297"/>
    <w:rsid w:val="007758D8"/>
    <w:rsid w:val="00775F24"/>
    <w:rsid w:val="007760A0"/>
    <w:rsid w:val="00776154"/>
    <w:rsid w:val="00776664"/>
    <w:rsid w:val="00777455"/>
    <w:rsid w:val="0077755D"/>
    <w:rsid w:val="007800E2"/>
    <w:rsid w:val="00780389"/>
    <w:rsid w:val="00780769"/>
    <w:rsid w:val="00780DD8"/>
    <w:rsid w:val="00780E91"/>
    <w:rsid w:val="007815C4"/>
    <w:rsid w:val="0078194A"/>
    <w:rsid w:val="00781F89"/>
    <w:rsid w:val="0078237D"/>
    <w:rsid w:val="0078243D"/>
    <w:rsid w:val="00782791"/>
    <w:rsid w:val="00783075"/>
    <w:rsid w:val="0078307E"/>
    <w:rsid w:val="007835AF"/>
    <w:rsid w:val="00784DD0"/>
    <w:rsid w:val="00784DE5"/>
    <w:rsid w:val="00784E4D"/>
    <w:rsid w:val="00784EF2"/>
    <w:rsid w:val="00785049"/>
    <w:rsid w:val="0078507A"/>
    <w:rsid w:val="00785A9B"/>
    <w:rsid w:val="00785CEE"/>
    <w:rsid w:val="00786127"/>
    <w:rsid w:val="00786395"/>
    <w:rsid w:val="0078683D"/>
    <w:rsid w:val="00786B32"/>
    <w:rsid w:val="007871C1"/>
    <w:rsid w:val="00787523"/>
    <w:rsid w:val="00787BFF"/>
    <w:rsid w:val="00787E7E"/>
    <w:rsid w:val="0079057C"/>
    <w:rsid w:val="00792A68"/>
    <w:rsid w:val="00792F21"/>
    <w:rsid w:val="007959DE"/>
    <w:rsid w:val="00795CB4"/>
    <w:rsid w:val="00795DEB"/>
    <w:rsid w:val="00795E28"/>
    <w:rsid w:val="00796013"/>
    <w:rsid w:val="00796316"/>
    <w:rsid w:val="007966C9"/>
    <w:rsid w:val="00797F5D"/>
    <w:rsid w:val="007A0617"/>
    <w:rsid w:val="007A09AE"/>
    <w:rsid w:val="007A0EC5"/>
    <w:rsid w:val="007A1113"/>
    <w:rsid w:val="007A1812"/>
    <w:rsid w:val="007A230A"/>
    <w:rsid w:val="007A2414"/>
    <w:rsid w:val="007A3499"/>
    <w:rsid w:val="007A3EF3"/>
    <w:rsid w:val="007A5F85"/>
    <w:rsid w:val="007A7DD3"/>
    <w:rsid w:val="007A7E47"/>
    <w:rsid w:val="007B10DC"/>
    <w:rsid w:val="007B15D6"/>
    <w:rsid w:val="007B17BF"/>
    <w:rsid w:val="007B21F9"/>
    <w:rsid w:val="007B37A2"/>
    <w:rsid w:val="007B3AB3"/>
    <w:rsid w:val="007B3C5F"/>
    <w:rsid w:val="007B3DFC"/>
    <w:rsid w:val="007B47C7"/>
    <w:rsid w:val="007B4CE7"/>
    <w:rsid w:val="007B50B6"/>
    <w:rsid w:val="007B5506"/>
    <w:rsid w:val="007B56FA"/>
    <w:rsid w:val="007B581B"/>
    <w:rsid w:val="007B656E"/>
    <w:rsid w:val="007B6579"/>
    <w:rsid w:val="007B6C6B"/>
    <w:rsid w:val="007B7256"/>
    <w:rsid w:val="007B750D"/>
    <w:rsid w:val="007B759B"/>
    <w:rsid w:val="007B7D9C"/>
    <w:rsid w:val="007B7E59"/>
    <w:rsid w:val="007C0202"/>
    <w:rsid w:val="007C1A18"/>
    <w:rsid w:val="007C2B6C"/>
    <w:rsid w:val="007C2B8B"/>
    <w:rsid w:val="007C2D51"/>
    <w:rsid w:val="007C2E68"/>
    <w:rsid w:val="007C33A7"/>
    <w:rsid w:val="007C33B5"/>
    <w:rsid w:val="007C3D2C"/>
    <w:rsid w:val="007C5342"/>
    <w:rsid w:val="007C5711"/>
    <w:rsid w:val="007C5BF9"/>
    <w:rsid w:val="007C5EDF"/>
    <w:rsid w:val="007C6F87"/>
    <w:rsid w:val="007C7870"/>
    <w:rsid w:val="007D017A"/>
    <w:rsid w:val="007D093E"/>
    <w:rsid w:val="007D0CF3"/>
    <w:rsid w:val="007D0F6E"/>
    <w:rsid w:val="007D1555"/>
    <w:rsid w:val="007D1692"/>
    <w:rsid w:val="007D18C5"/>
    <w:rsid w:val="007D2391"/>
    <w:rsid w:val="007D2B99"/>
    <w:rsid w:val="007D3CE9"/>
    <w:rsid w:val="007D4003"/>
    <w:rsid w:val="007D4E98"/>
    <w:rsid w:val="007D582A"/>
    <w:rsid w:val="007D5C0F"/>
    <w:rsid w:val="007D61F0"/>
    <w:rsid w:val="007D625F"/>
    <w:rsid w:val="007D6541"/>
    <w:rsid w:val="007D696D"/>
    <w:rsid w:val="007D722B"/>
    <w:rsid w:val="007D72DA"/>
    <w:rsid w:val="007D7BD4"/>
    <w:rsid w:val="007E0B8F"/>
    <w:rsid w:val="007E0E03"/>
    <w:rsid w:val="007E203E"/>
    <w:rsid w:val="007E249D"/>
    <w:rsid w:val="007E2566"/>
    <w:rsid w:val="007E3111"/>
    <w:rsid w:val="007E32E1"/>
    <w:rsid w:val="007E390D"/>
    <w:rsid w:val="007E3AC2"/>
    <w:rsid w:val="007E46D2"/>
    <w:rsid w:val="007E531B"/>
    <w:rsid w:val="007E59B6"/>
    <w:rsid w:val="007E5A09"/>
    <w:rsid w:val="007E5C9A"/>
    <w:rsid w:val="007E7148"/>
    <w:rsid w:val="007E7882"/>
    <w:rsid w:val="007F0021"/>
    <w:rsid w:val="007F0565"/>
    <w:rsid w:val="007F0720"/>
    <w:rsid w:val="007F1482"/>
    <w:rsid w:val="007F1B43"/>
    <w:rsid w:val="007F230A"/>
    <w:rsid w:val="007F23C5"/>
    <w:rsid w:val="007F25A9"/>
    <w:rsid w:val="007F2A4A"/>
    <w:rsid w:val="007F2BD5"/>
    <w:rsid w:val="007F2DE4"/>
    <w:rsid w:val="007F307A"/>
    <w:rsid w:val="007F47A6"/>
    <w:rsid w:val="007F5245"/>
    <w:rsid w:val="007F529D"/>
    <w:rsid w:val="007F553F"/>
    <w:rsid w:val="007F56B4"/>
    <w:rsid w:val="007F783B"/>
    <w:rsid w:val="008011A1"/>
    <w:rsid w:val="008011A6"/>
    <w:rsid w:val="00801949"/>
    <w:rsid w:val="00801FD6"/>
    <w:rsid w:val="008021E8"/>
    <w:rsid w:val="008023F6"/>
    <w:rsid w:val="008025C8"/>
    <w:rsid w:val="008026A3"/>
    <w:rsid w:val="00802B96"/>
    <w:rsid w:val="008035EE"/>
    <w:rsid w:val="00803C2F"/>
    <w:rsid w:val="00803C6E"/>
    <w:rsid w:val="00804060"/>
    <w:rsid w:val="00804774"/>
    <w:rsid w:val="0080486A"/>
    <w:rsid w:val="008052E6"/>
    <w:rsid w:val="008053A7"/>
    <w:rsid w:val="00807778"/>
    <w:rsid w:val="00807AD3"/>
    <w:rsid w:val="008101B6"/>
    <w:rsid w:val="00810361"/>
    <w:rsid w:val="00810650"/>
    <w:rsid w:val="008118C7"/>
    <w:rsid w:val="00811DDD"/>
    <w:rsid w:val="008123BC"/>
    <w:rsid w:val="00812D9B"/>
    <w:rsid w:val="00813453"/>
    <w:rsid w:val="00814089"/>
    <w:rsid w:val="0081417F"/>
    <w:rsid w:val="0081458D"/>
    <w:rsid w:val="008147BF"/>
    <w:rsid w:val="0081495F"/>
    <w:rsid w:val="00815302"/>
    <w:rsid w:val="008159EC"/>
    <w:rsid w:val="00816436"/>
    <w:rsid w:val="008171A9"/>
    <w:rsid w:val="00820157"/>
    <w:rsid w:val="008208D3"/>
    <w:rsid w:val="008213FC"/>
    <w:rsid w:val="00821DBF"/>
    <w:rsid w:val="008222DC"/>
    <w:rsid w:val="00823058"/>
    <w:rsid w:val="008245DA"/>
    <w:rsid w:val="00824C0D"/>
    <w:rsid w:val="00825D6E"/>
    <w:rsid w:val="00826904"/>
    <w:rsid w:val="00826B03"/>
    <w:rsid w:val="00826B25"/>
    <w:rsid w:val="00827549"/>
    <w:rsid w:val="008277D1"/>
    <w:rsid w:val="008304C8"/>
    <w:rsid w:val="00830BF3"/>
    <w:rsid w:val="0083127E"/>
    <w:rsid w:val="00832DBE"/>
    <w:rsid w:val="00833908"/>
    <w:rsid w:val="0083521D"/>
    <w:rsid w:val="00835382"/>
    <w:rsid w:val="008359EC"/>
    <w:rsid w:val="00836312"/>
    <w:rsid w:val="00836C86"/>
    <w:rsid w:val="00837305"/>
    <w:rsid w:val="00837B14"/>
    <w:rsid w:val="00840245"/>
    <w:rsid w:val="00840398"/>
    <w:rsid w:val="008406BE"/>
    <w:rsid w:val="00840AB1"/>
    <w:rsid w:val="00840BEE"/>
    <w:rsid w:val="00841034"/>
    <w:rsid w:val="008417D1"/>
    <w:rsid w:val="00842BC8"/>
    <w:rsid w:val="008431A6"/>
    <w:rsid w:val="00844249"/>
    <w:rsid w:val="00844353"/>
    <w:rsid w:val="00845B6E"/>
    <w:rsid w:val="00846081"/>
    <w:rsid w:val="00846184"/>
    <w:rsid w:val="0084669C"/>
    <w:rsid w:val="00846A21"/>
    <w:rsid w:val="00846B29"/>
    <w:rsid w:val="00846D69"/>
    <w:rsid w:val="00847172"/>
    <w:rsid w:val="008474DC"/>
    <w:rsid w:val="00847EA2"/>
    <w:rsid w:val="008502C7"/>
    <w:rsid w:val="0085034F"/>
    <w:rsid w:val="0085049D"/>
    <w:rsid w:val="00850560"/>
    <w:rsid w:val="0085166B"/>
    <w:rsid w:val="008516AA"/>
    <w:rsid w:val="008523F9"/>
    <w:rsid w:val="0085260A"/>
    <w:rsid w:val="008529EB"/>
    <w:rsid w:val="00852B7B"/>
    <w:rsid w:val="00852BDB"/>
    <w:rsid w:val="0085328F"/>
    <w:rsid w:val="00853336"/>
    <w:rsid w:val="00853825"/>
    <w:rsid w:val="008540F8"/>
    <w:rsid w:val="008550F3"/>
    <w:rsid w:val="00855508"/>
    <w:rsid w:val="008559F8"/>
    <w:rsid w:val="00855C6F"/>
    <w:rsid w:val="0085614C"/>
    <w:rsid w:val="0085709E"/>
    <w:rsid w:val="008578F2"/>
    <w:rsid w:val="00857F02"/>
    <w:rsid w:val="008606D2"/>
    <w:rsid w:val="00861489"/>
    <w:rsid w:val="0086178F"/>
    <w:rsid w:val="00861B39"/>
    <w:rsid w:val="00862023"/>
    <w:rsid w:val="0086260B"/>
    <w:rsid w:val="008636E4"/>
    <w:rsid w:val="00863841"/>
    <w:rsid w:val="0086394C"/>
    <w:rsid w:val="0086550F"/>
    <w:rsid w:val="008661FD"/>
    <w:rsid w:val="0086635A"/>
    <w:rsid w:val="008664EC"/>
    <w:rsid w:val="00866D0F"/>
    <w:rsid w:val="00867510"/>
    <w:rsid w:val="0086777E"/>
    <w:rsid w:val="008679BC"/>
    <w:rsid w:val="00867CBC"/>
    <w:rsid w:val="00867EB6"/>
    <w:rsid w:val="00867FAA"/>
    <w:rsid w:val="008700E7"/>
    <w:rsid w:val="008703A1"/>
    <w:rsid w:val="008704F8"/>
    <w:rsid w:val="008705E1"/>
    <w:rsid w:val="008706E9"/>
    <w:rsid w:val="00870DAD"/>
    <w:rsid w:val="008714BD"/>
    <w:rsid w:val="00871FBC"/>
    <w:rsid w:val="008724FD"/>
    <w:rsid w:val="0087332E"/>
    <w:rsid w:val="008737CB"/>
    <w:rsid w:val="00873BD7"/>
    <w:rsid w:val="008740A1"/>
    <w:rsid w:val="008747C6"/>
    <w:rsid w:val="008747F7"/>
    <w:rsid w:val="008749FA"/>
    <w:rsid w:val="00874EB2"/>
    <w:rsid w:val="00875787"/>
    <w:rsid w:val="0087602C"/>
    <w:rsid w:val="008765B5"/>
    <w:rsid w:val="00876D18"/>
    <w:rsid w:val="008779F9"/>
    <w:rsid w:val="008815EE"/>
    <w:rsid w:val="00881A97"/>
    <w:rsid w:val="00882C25"/>
    <w:rsid w:val="00882EF5"/>
    <w:rsid w:val="0088327A"/>
    <w:rsid w:val="00883EFF"/>
    <w:rsid w:val="0088421D"/>
    <w:rsid w:val="00884476"/>
    <w:rsid w:val="00885E94"/>
    <w:rsid w:val="00886DBD"/>
    <w:rsid w:val="0088728A"/>
    <w:rsid w:val="008872C7"/>
    <w:rsid w:val="008902B0"/>
    <w:rsid w:val="00890C9C"/>
    <w:rsid w:val="00890FAE"/>
    <w:rsid w:val="00892322"/>
    <w:rsid w:val="00892889"/>
    <w:rsid w:val="008931C3"/>
    <w:rsid w:val="0089453D"/>
    <w:rsid w:val="008955F6"/>
    <w:rsid w:val="0089575B"/>
    <w:rsid w:val="00895839"/>
    <w:rsid w:val="00896B9B"/>
    <w:rsid w:val="0089735B"/>
    <w:rsid w:val="0089773D"/>
    <w:rsid w:val="008A063D"/>
    <w:rsid w:val="008A0696"/>
    <w:rsid w:val="008A1274"/>
    <w:rsid w:val="008A1B55"/>
    <w:rsid w:val="008A1E6A"/>
    <w:rsid w:val="008A21BA"/>
    <w:rsid w:val="008A320D"/>
    <w:rsid w:val="008A4CDD"/>
    <w:rsid w:val="008A4FCC"/>
    <w:rsid w:val="008A6100"/>
    <w:rsid w:val="008A620E"/>
    <w:rsid w:val="008A62A6"/>
    <w:rsid w:val="008A68A2"/>
    <w:rsid w:val="008A7192"/>
    <w:rsid w:val="008A73D9"/>
    <w:rsid w:val="008B0392"/>
    <w:rsid w:val="008B0552"/>
    <w:rsid w:val="008B0993"/>
    <w:rsid w:val="008B0D77"/>
    <w:rsid w:val="008B13D9"/>
    <w:rsid w:val="008B1B28"/>
    <w:rsid w:val="008B1BC9"/>
    <w:rsid w:val="008B1C2B"/>
    <w:rsid w:val="008B1D2A"/>
    <w:rsid w:val="008B2154"/>
    <w:rsid w:val="008B3733"/>
    <w:rsid w:val="008B3BFB"/>
    <w:rsid w:val="008B438F"/>
    <w:rsid w:val="008B4486"/>
    <w:rsid w:val="008B495F"/>
    <w:rsid w:val="008B4FB2"/>
    <w:rsid w:val="008B54E0"/>
    <w:rsid w:val="008B5E53"/>
    <w:rsid w:val="008B5FD1"/>
    <w:rsid w:val="008B62FD"/>
    <w:rsid w:val="008B6A73"/>
    <w:rsid w:val="008B6AD9"/>
    <w:rsid w:val="008B728A"/>
    <w:rsid w:val="008B7DD5"/>
    <w:rsid w:val="008C0262"/>
    <w:rsid w:val="008C1751"/>
    <w:rsid w:val="008C17A9"/>
    <w:rsid w:val="008C20A9"/>
    <w:rsid w:val="008C228B"/>
    <w:rsid w:val="008C237C"/>
    <w:rsid w:val="008C25AC"/>
    <w:rsid w:val="008C27F3"/>
    <w:rsid w:val="008C2AF1"/>
    <w:rsid w:val="008C2E66"/>
    <w:rsid w:val="008C3558"/>
    <w:rsid w:val="008C35A3"/>
    <w:rsid w:val="008C4339"/>
    <w:rsid w:val="008C4B53"/>
    <w:rsid w:val="008C5ADF"/>
    <w:rsid w:val="008C5BF5"/>
    <w:rsid w:val="008C6570"/>
    <w:rsid w:val="008C76CD"/>
    <w:rsid w:val="008C77C2"/>
    <w:rsid w:val="008D07D8"/>
    <w:rsid w:val="008D0F43"/>
    <w:rsid w:val="008D223D"/>
    <w:rsid w:val="008D28ED"/>
    <w:rsid w:val="008D2F9D"/>
    <w:rsid w:val="008D31D0"/>
    <w:rsid w:val="008D3599"/>
    <w:rsid w:val="008D37DC"/>
    <w:rsid w:val="008D47CE"/>
    <w:rsid w:val="008D4D2F"/>
    <w:rsid w:val="008D4EDA"/>
    <w:rsid w:val="008D4EDC"/>
    <w:rsid w:val="008D6B02"/>
    <w:rsid w:val="008D6D6B"/>
    <w:rsid w:val="008D78BA"/>
    <w:rsid w:val="008E07CD"/>
    <w:rsid w:val="008E14E6"/>
    <w:rsid w:val="008E166C"/>
    <w:rsid w:val="008E1DFE"/>
    <w:rsid w:val="008E26E7"/>
    <w:rsid w:val="008E28EE"/>
    <w:rsid w:val="008E3797"/>
    <w:rsid w:val="008E3805"/>
    <w:rsid w:val="008E3B9D"/>
    <w:rsid w:val="008E4389"/>
    <w:rsid w:val="008E4A5C"/>
    <w:rsid w:val="008E4D22"/>
    <w:rsid w:val="008E5727"/>
    <w:rsid w:val="008E586C"/>
    <w:rsid w:val="008E65EA"/>
    <w:rsid w:val="008E664B"/>
    <w:rsid w:val="008E79B2"/>
    <w:rsid w:val="008F0432"/>
    <w:rsid w:val="008F0982"/>
    <w:rsid w:val="008F146B"/>
    <w:rsid w:val="008F2116"/>
    <w:rsid w:val="008F2AC5"/>
    <w:rsid w:val="008F2AC7"/>
    <w:rsid w:val="008F2B78"/>
    <w:rsid w:val="008F3E6A"/>
    <w:rsid w:val="008F402C"/>
    <w:rsid w:val="008F5275"/>
    <w:rsid w:val="008F5C37"/>
    <w:rsid w:val="008F6235"/>
    <w:rsid w:val="008F64C6"/>
    <w:rsid w:val="008F667F"/>
    <w:rsid w:val="008F6C49"/>
    <w:rsid w:val="008F76BB"/>
    <w:rsid w:val="008F7737"/>
    <w:rsid w:val="00900358"/>
    <w:rsid w:val="0090113A"/>
    <w:rsid w:val="009021FC"/>
    <w:rsid w:val="00902614"/>
    <w:rsid w:val="00902AFB"/>
    <w:rsid w:val="0090330D"/>
    <w:rsid w:val="00903D28"/>
    <w:rsid w:val="00903F0C"/>
    <w:rsid w:val="00904356"/>
    <w:rsid w:val="00905049"/>
    <w:rsid w:val="0090569E"/>
    <w:rsid w:val="0090681D"/>
    <w:rsid w:val="009073F7"/>
    <w:rsid w:val="00907CCE"/>
    <w:rsid w:val="00907D61"/>
    <w:rsid w:val="00907D79"/>
    <w:rsid w:val="00911442"/>
    <w:rsid w:val="00912E65"/>
    <w:rsid w:val="00913423"/>
    <w:rsid w:val="00913B99"/>
    <w:rsid w:val="00913C90"/>
    <w:rsid w:val="00913F87"/>
    <w:rsid w:val="009147DA"/>
    <w:rsid w:val="00914D06"/>
    <w:rsid w:val="00916698"/>
    <w:rsid w:val="00916AF5"/>
    <w:rsid w:val="00916F0A"/>
    <w:rsid w:val="00917083"/>
    <w:rsid w:val="00917554"/>
    <w:rsid w:val="00917D8E"/>
    <w:rsid w:val="00920513"/>
    <w:rsid w:val="00920670"/>
    <w:rsid w:val="00920DCD"/>
    <w:rsid w:val="00921225"/>
    <w:rsid w:val="009212AE"/>
    <w:rsid w:val="009219DB"/>
    <w:rsid w:val="00922134"/>
    <w:rsid w:val="00922D6C"/>
    <w:rsid w:val="00923032"/>
    <w:rsid w:val="00923718"/>
    <w:rsid w:val="00923795"/>
    <w:rsid w:val="009247C7"/>
    <w:rsid w:val="00924C51"/>
    <w:rsid w:val="009252A7"/>
    <w:rsid w:val="00925BE8"/>
    <w:rsid w:val="0092614D"/>
    <w:rsid w:val="009272DB"/>
    <w:rsid w:val="009277F5"/>
    <w:rsid w:val="00927884"/>
    <w:rsid w:val="00927A61"/>
    <w:rsid w:val="00927B3B"/>
    <w:rsid w:val="00930B0E"/>
    <w:rsid w:val="00930F0D"/>
    <w:rsid w:val="00931025"/>
    <w:rsid w:val="009313EA"/>
    <w:rsid w:val="0093174D"/>
    <w:rsid w:val="009318E5"/>
    <w:rsid w:val="00932219"/>
    <w:rsid w:val="0093249A"/>
    <w:rsid w:val="009326B7"/>
    <w:rsid w:val="00933918"/>
    <w:rsid w:val="009347A9"/>
    <w:rsid w:val="00934EA0"/>
    <w:rsid w:val="009353C1"/>
    <w:rsid w:val="009353E8"/>
    <w:rsid w:val="0093551C"/>
    <w:rsid w:val="00935A8B"/>
    <w:rsid w:val="00935DC3"/>
    <w:rsid w:val="00935FB2"/>
    <w:rsid w:val="0093608B"/>
    <w:rsid w:val="00936A8E"/>
    <w:rsid w:val="00937037"/>
    <w:rsid w:val="00937E8B"/>
    <w:rsid w:val="00940897"/>
    <w:rsid w:val="00940E34"/>
    <w:rsid w:val="009414D9"/>
    <w:rsid w:val="00942A0B"/>
    <w:rsid w:val="00943BF0"/>
    <w:rsid w:val="00943C1C"/>
    <w:rsid w:val="009443E4"/>
    <w:rsid w:val="009443FD"/>
    <w:rsid w:val="0094477E"/>
    <w:rsid w:val="0094663D"/>
    <w:rsid w:val="00946A9D"/>
    <w:rsid w:val="00947471"/>
    <w:rsid w:val="00947FC3"/>
    <w:rsid w:val="00950498"/>
    <w:rsid w:val="0095136C"/>
    <w:rsid w:val="00951445"/>
    <w:rsid w:val="0095162E"/>
    <w:rsid w:val="00951926"/>
    <w:rsid w:val="009527C6"/>
    <w:rsid w:val="00952A2C"/>
    <w:rsid w:val="00953026"/>
    <w:rsid w:val="00953D9A"/>
    <w:rsid w:val="00953E15"/>
    <w:rsid w:val="00953EDA"/>
    <w:rsid w:val="009540F9"/>
    <w:rsid w:val="00954A1D"/>
    <w:rsid w:val="00955F52"/>
    <w:rsid w:val="009562E3"/>
    <w:rsid w:val="00956662"/>
    <w:rsid w:val="009571BD"/>
    <w:rsid w:val="00957302"/>
    <w:rsid w:val="00957AC9"/>
    <w:rsid w:val="0096008D"/>
    <w:rsid w:val="00960590"/>
    <w:rsid w:val="00960C44"/>
    <w:rsid w:val="00961601"/>
    <w:rsid w:val="0096177E"/>
    <w:rsid w:val="00961ACC"/>
    <w:rsid w:val="0096213C"/>
    <w:rsid w:val="009633FE"/>
    <w:rsid w:val="00963A62"/>
    <w:rsid w:val="0096409D"/>
    <w:rsid w:val="00965C87"/>
    <w:rsid w:val="00966E07"/>
    <w:rsid w:val="0096730C"/>
    <w:rsid w:val="009675E9"/>
    <w:rsid w:val="00967795"/>
    <w:rsid w:val="009705A7"/>
    <w:rsid w:val="00970D75"/>
    <w:rsid w:val="00971157"/>
    <w:rsid w:val="00971846"/>
    <w:rsid w:val="00972002"/>
    <w:rsid w:val="00972254"/>
    <w:rsid w:val="009724D5"/>
    <w:rsid w:val="00972A3C"/>
    <w:rsid w:val="00972B49"/>
    <w:rsid w:val="00972EFC"/>
    <w:rsid w:val="009738FA"/>
    <w:rsid w:val="009739A1"/>
    <w:rsid w:val="009739F7"/>
    <w:rsid w:val="00974BA1"/>
    <w:rsid w:val="00974C71"/>
    <w:rsid w:val="00975034"/>
    <w:rsid w:val="009752A1"/>
    <w:rsid w:val="009758EB"/>
    <w:rsid w:val="00975B48"/>
    <w:rsid w:val="00975B55"/>
    <w:rsid w:val="0097668B"/>
    <w:rsid w:val="00976892"/>
    <w:rsid w:val="009768F7"/>
    <w:rsid w:val="00976AC0"/>
    <w:rsid w:val="00976C01"/>
    <w:rsid w:val="00976CA6"/>
    <w:rsid w:val="009773D7"/>
    <w:rsid w:val="00980D99"/>
    <w:rsid w:val="00981B0D"/>
    <w:rsid w:val="00981C68"/>
    <w:rsid w:val="00981C6F"/>
    <w:rsid w:val="00981D53"/>
    <w:rsid w:val="00981D7E"/>
    <w:rsid w:val="0098204F"/>
    <w:rsid w:val="009836CC"/>
    <w:rsid w:val="009841EA"/>
    <w:rsid w:val="00985A05"/>
    <w:rsid w:val="00986305"/>
    <w:rsid w:val="009866A8"/>
    <w:rsid w:val="0098687F"/>
    <w:rsid w:val="00986AE7"/>
    <w:rsid w:val="00986CA9"/>
    <w:rsid w:val="00987F79"/>
    <w:rsid w:val="0099059B"/>
    <w:rsid w:val="00991041"/>
    <w:rsid w:val="00991188"/>
    <w:rsid w:val="00991C58"/>
    <w:rsid w:val="00991CBD"/>
    <w:rsid w:val="00991F43"/>
    <w:rsid w:val="0099243C"/>
    <w:rsid w:val="00992471"/>
    <w:rsid w:val="009925E2"/>
    <w:rsid w:val="009926DC"/>
    <w:rsid w:val="00992B8C"/>
    <w:rsid w:val="0099454C"/>
    <w:rsid w:val="00994E02"/>
    <w:rsid w:val="00995DA8"/>
    <w:rsid w:val="00996450"/>
    <w:rsid w:val="00996767"/>
    <w:rsid w:val="00996FA9"/>
    <w:rsid w:val="00997199"/>
    <w:rsid w:val="00997C36"/>
    <w:rsid w:val="00997D6F"/>
    <w:rsid w:val="009A037D"/>
    <w:rsid w:val="009A068A"/>
    <w:rsid w:val="009A070D"/>
    <w:rsid w:val="009A0A46"/>
    <w:rsid w:val="009A1286"/>
    <w:rsid w:val="009A1524"/>
    <w:rsid w:val="009A15DC"/>
    <w:rsid w:val="009A1AD3"/>
    <w:rsid w:val="009A1B53"/>
    <w:rsid w:val="009A1E41"/>
    <w:rsid w:val="009A2608"/>
    <w:rsid w:val="009A27C7"/>
    <w:rsid w:val="009A2F02"/>
    <w:rsid w:val="009A3317"/>
    <w:rsid w:val="009A38DC"/>
    <w:rsid w:val="009A3E20"/>
    <w:rsid w:val="009A496E"/>
    <w:rsid w:val="009A49FD"/>
    <w:rsid w:val="009A505A"/>
    <w:rsid w:val="009A5096"/>
    <w:rsid w:val="009A5E6B"/>
    <w:rsid w:val="009A665C"/>
    <w:rsid w:val="009A6B32"/>
    <w:rsid w:val="009A6BF8"/>
    <w:rsid w:val="009B008E"/>
    <w:rsid w:val="009B0557"/>
    <w:rsid w:val="009B0E4F"/>
    <w:rsid w:val="009B2016"/>
    <w:rsid w:val="009B2693"/>
    <w:rsid w:val="009B28F4"/>
    <w:rsid w:val="009B339D"/>
    <w:rsid w:val="009B3404"/>
    <w:rsid w:val="009B347C"/>
    <w:rsid w:val="009B38D9"/>
    <w:rsid w:val="009B3F02"/>
    <w:rsid w:val="009B4076"/>
    <w:rsid w:val="009B4600"/>
    <w:rsid w:val="009B47C4"/>
    <w:rsid w:val="009B50B4"/>
    <w:rsid w:val="009B51CB"/>
    <w:rsid w:val="009B58E3"/>
    <w:rsid w:val="009B5A13"/>
    <w:rsid w:val="009B5B0D"/>
    <w:rsid w:val="009B5C1B"/>
    <w:rsid w:val="009B5C57"/>
    <w:rsid w:val="009B5CDB"/>
    <w:rsid w:val="009B6352"/>
    <w:rsid w:val="009B6411"/>
    <w:rsid w:val="009B6DEE"/>
    <w:rsid w:val="009B7235"/>
    <w:rsid w:val="009C1371"/>
    <w:rsid w:val="009C2118"/>
    <w:rsid w:val="009C2682"/>
    <w:rsid w:val="009C28BB"/>
    <w:rsid w:val="009C2CD2"/>
    <w:rsid w:val="009C2D35"/>
    <w:rsid w:val="009C305E"/>
    <w:rsid w:val="009C3515"/>
    <w:rsid w:val="009C3D85"/>
    <w:rsid w:val="009C406D"/>
    <w:rsid w:val="009C5275"/>
    <w:rsid w:val="009C5EFC"/>
    <w:rsid w:val="009C61F6"/>
    <w:rsid w:val="009C63CF"/>
    <w:rsid w:val="009C66D5"/>
    <w:rsid w:val="009C6A13"/>
    <w:rsid w:val="009C6ADC"/>
    <w:rsid w:val="009C6CB3"/>
    <w:rsid w:val="009C6DBA"/>
    <w:rsid w:val="009C7012"/>
    <w:rsid w:val="009C76BA"/>
    <w:rsid w:val="009D01FE"/>
    <w:rsid w:val="009D050A"/>
    <w:rsid w:val="009D108A"/>
    <w:rsid w:val="009D19A2"/>
    <w:rsid w:val="009D1AAC"/>
    <w:rsid w:val="009D1FC8"/>
    <w:rsid w:val="009D2316"/>
    <w:rsid w:val="009D24DF"/>
    <w:rsid w:val="009D261F"/>
    <w:rsid w:val="009D2FF1"/>
    <w:rsid w:val="009D3326"/>
    <w:rsid w:val="009D33E3"/>
    <w:rsid w:val="009D3473"/>
    <w:rsid w:val="009D3BA3"/>
    <w:rsid w:val="009D3FBD"/>
    <w:rsid w:val="009D4361"/>
    <w:rsid w:val="009D43E5"/>
    <w:rsid w:val="009D451E"/>
    <w:rsid w:val="009D4917"/>
    <w:rsid w:val="009D5890"/>
    <w:rsid w:val="009D58EA"/>
    <w:rsid w:val="009D5BDB"/>
    <w:rsid w:val="009D641F"/>
    <w:rsid w:val="009D68AE"/>
    <w:rsid w:val="009D6D56"/>
    <w:rsid w:val="009D746C"/>
    <w:rsid w:val="009E032B"/>
    <w:rsid w:val="009E0852"/>
    <w:rsid w:val="009E09A3"/>
    <w:rsid w:val="009E1305"/>
    <w:rsid w:val="009E164D"/>
    <w:rsid w:val="009E3261"/>
    <w:rsid w:val="009E3B80"/>
    <w:rsid w:val="009E41DE"/>
    <w:rsid w:val="009E47CC"/>
    <w:rsid w:val="009E4913"/>
    <w:rsid w:val="009E50E0"/>
    <w:rsid w:val="009E51B6"/>
    <w:rsid w:val="009E5877"/>
    <w:rsid w:val="009E58AD"/>
    <w:rsid w:val="009E61C4"/>
    <w:rsid w:val="009E6995"/>
    <w:rsid w:val="009E706D"/>
    <w:rsid w:val="009E755A"/>
    <w:rsid w:val="009E79BC"/>
    <w:rsid w:val="009E7CDF"/>
    <w:rsid w:val="009E7F3F"/>
    <w:rsid w:val="009F0228"/>
    <w:rsid w:val="009F03D3"/>
    <w:rsid w:val="009F0EA8"/>
    <w:rsid w:val="009F0F02"/>
    <w:rsid w:val="009F11A2"/>
    <w:rsid w:val="009F1446"/>
    <w:rsid w:val="009F1634"/>
    <w:rsid w:val="009F1B40"/>
    <w:rsid w:val="009F2C17"/>
    <w:rsid w:val="009F2C81"/>
    <w:rsid w:val="009F2E33"/>
    <w:rsid w:val="009F3C4E"/>
    <w:rsid w:val="009F419D"/>
    <w:rsid w:val="009F41C7"/>
    <w:rsid w:val="009F46C6"/>
    <w:rsid w:val="009F555A"/>
    <w:rsid w:val="009F5583"/>
    <w:rsid w:val="009F58DD"/>
    <w:rsid w:val="009F5CC8"/>
    <w:rsid w:val="009F60F3"/>
    <w:rsid w:val="009F6D0F"/>
    <w:rsid w:val="00A00036"/>
    <w:rsid w:val="00A0050D"/>
    <w:rsid w:val="00A00B57"/>
    <w:rsid w:val="00A00BDB"/>
    <w:rsid w:val="00A00CF1"/>
    <w:rsid w:val="00A02020"/>
    <w:rsid w:val="00A03DFC"/>
    <w:rsid w:val="00A05883"/>
    <w:rsid w:val="00A05EC9"/>
    <w:rsid w:val="00A05EEA"/>
    <w:rsid w:val="00A05F91"/>
    <w:rsid w:val="00A06786"/>
    <w:rsid w:val="00A06A2A"/>
    <w:rsid w:val="00A070BC"/>
    <w:rsid w:val="00A07360"/>
    <w:rsid w:val="00A073E1"/>
    <w:rsid w:val="00A078AE"/>
    <w:rsid w:val="00A1009D"/>
    <w:rsid w:val="00A1042B"/>
    <w:rsid w:val="00A109C2"/>
    <w:rsid w:val="00A10B09"/>
    <w:rsid w:val="00A11159"/>
    <w:rsid w:val="00A1142A"/>
    <w:rsid w:val="00A117E5"/>
    <w:rsid w:val="00A11812"/>
    <w:rsid w:val="00A1189C"/>
    <w:rsid w:val="00A118F0"/>
    <w:rsid w:val="00A12121"/>
    <w:rsid w:val="00A12A01"/>
    <w:rsid w:val="00A12CBE"/>
    <w:rsid w:val="00A134A0"/>
    <w:rsid w:val="00A135C4"/>
    <w:rsid w:val="00A13E86"/>
    <w:rsid w:val="00A14B8C"/>
    <w:rsid w:val="00A152B6"/>
    <w:rsid w:val="00A15AFD"/>
    <w:rsid w:val="00A1611A"/>
    <w:rsid w:val="00A16D5B"/>
    <w:rsid w:val="00A17364"/>
    <w:rsid w:val="00A20033"/>
    <w:rsid w:val="00A205A2"/>
    <w:rsid w:val="00A20737"/>
    <w:rsid w:val="00A20F58"/>
    <w:rsid w:val="00A20FF2"/>
    <w:rsid w:val="00A21859"/>
    <w:rsid w:val="00A218B9"/>
    <w:rsid w:val="00A21F83"/>
    <w:rsid w:val="00A22BD4"/>
    <w:rsid w:val="00A23503"/>
    <w:rsid w:val="00A239F6"/>
    <w:rsid w:val="00A2447C"/>
    <w:rsid w:val="00A24EAF"/>
    <w:rsid w:val="00A25485"/>
    <w:rsid w:val="00A260E7"/>
    <w:rsid w:val="00A263CC"/>
    <w:rsid w:val="00A267DF"/>
    <w:rsid w:val="00A26B34"/>
    <w:rsid w:val="00A27801"/>
    <w:rsid w:val="00A314C1"/>
    <w:rsid w:val="00A318D5"/>
    <w:rsid w:val="00A31E39"/>
    <w:rsid w:val="00A322E2"/>
    <w:rsid w:val="00A3269D"/>
    <w:rsid w:val="00A32812"/>
    <w:rsid w:val="00A32C98"/>
    <w:rsid w:val="00A3376E"/>
    <w:rsid w:val="00A33EFA"/>
    <w:rsid w:val="00A353F2"/>
    <w:rsid w:val="00A3549C"/>
    <w:rsid w:val="00A36081"/>
    <w:rsid w:val="00A36344"/>
    <w:rsid w:val="00A370E2"/>
    <w:rsid w:val="00A379ED"/>
    <w:rsid w:val="00A40087"/>
    <w:rsid w:val="00A40E6F"/>
    <w:rsid w:val="00A410A8"/>
    <w:rsid w:val="00A4142E"/>
    <w:rsid w:val="00A4163A"/>
    <w:rsid w:val="00A42643"/>
    <w:rsid w:val="00A43C63"/>
    <w:rsid w:val="00A43C83"/>
    <w:rsid w:val="00A43CAD"/>
    <w:rsid w:val="00A43FD2"/>
    <w:rsid w:val="00A44692"/>
    <w:rsid w:val="00A44F2B"/>
    <w:rsid w:val="00A45DD7"/>
    <w:rsid w:val="00A45EF0"/>
    <w:rsid w:val="00A46801"/>
    <w:rsid w:val="00A47B16"/>
    <w:rsid w:val="00A5086A"/>
    <w:rsid w:val="00A508B8"/>
    <w:rsid w:val="00A5128B"/>
    <w:rsid w:val="00A51EBB"/>
    <w:rsid w:val="00A52669"/>
    <w:rsid w:val="00A536B8"/>
    <w:rsid w:val="00A540A4"/>
    <w:rsid w:val="00A540DC"/>
    <w:rsid w:val="00A542BD"/>
    <w:rsid w:val="00A54822"/>
    <w:rsid w:val="00A5503E"/>
    <w:rsid w:val="00A552EE"/>
    <w:rsid w:val="00A55430"/>
    <w:rsid w:val="00A55C5D"/>
    <w:rsid w:val="00A5606B"/>
    <w:rsid w:val="00A571DB"/>
    <w:rsid w:val="00A576FF"/>
    <w:rsid w:val="00A57AF9"/>
    <w:rsid w:val="00A57D3F"/>
    <w:rsid w:val="00A60096"/>
    <w:rsid w:val="00A60F45"/>
    <w:rsid w:val="00A6106B"/>
    <w:rsid w:val="00A61136"/>
    <w:rsid w:val="00A62120"/>
    <w:rsid w:val="00A62BE9"/>
    <w:rsid w:val="00A63666"/>
    <w:rsid w:val="00A6387D"/>
    <w:rsid w:val="00A63888"/>
    <w:rsid w:val="00A64628"/>
    <w:rsid w:val="00A6473A"/>
    <w:rsid w:val="00A648FD"/>
    <w:rsid w:val="00A65957"/>
    <w:rsid w:val="00A65CEF"/>
    <w:rsid w:val="00A66A58"/>
    <w:rsid w:val="00A66BDD"/>
    <w:rsid w:val="00A66F39"/>
    <w:rsid w:val="00A67E56"/>
    <w:rsid w:val="00A70640"/>
    <w:rsid w:val="00A70718"/>
    <w:rsid w:val="00A708B0"/>
    <w:rsid w:val="00A70E73"/>
    <w:rsid w:val="00A7106F"/>
    <w:rsid w:val="00A711F3"/>
    <w:rsid w:val="00A713FF"/>
    <w:rsid w:val="00A71B87"/>
    <w:rsid w:val="00A71D2F"/>
    <w:rsid w:val="00A72419"/>
    <w:rsid w:val="00A72587"/>
    <w:rsid w:val="00A726DB"/>
    <w:rsid w:val="00A72B46"/>
    <w:rsid w:val="00A730F4"/>
    <w:rsid w:val="00A7325A"/>
    <w:rsid w:val="00A735E0"/>
    <w:rsid w:val="00A73AFB"/>
    <w:rsid w:val="00A74719"/>
    <w:rsid w:val="00A747EA"/>
    <w:rsid w:val="00A74907"/>
    <w:rsid w:val="00A75186"/>
    <w:rsid w:val="00A7535C"/>
    <w:rsid w:val="00A75742"/>
    <w:rsid w:val="00A75A78"/>
    <w:rsid w:val="00A7689B"/>
    <w:rsid w:val="00A76EDA"/>
    <w:rsid w:val="00A77578"/>
    <w:rsid w:val="00A81B8B"/>
    <w:rsid w:val="00A8298E"/>
    <w:rsid w:val="00A82F87"/>
    <w:rsid w:val="00A8324C"/>
    <w:rsid w:val="00A83480"/>
    <w:rsid w:val="00A83CB2"/>
    <w:rsid w:val="00A84886"/>
    <w:rsid w:val="00A84AB4"/>
    <w:rsid w:val="00A84AE6"/>
    <w:rsid w:val="00A8576E"/>
    <w:rsid w:val="00A8604E"/>
    <w:rsid w:val="00A8622E"/>
    <w:rsid w:val="00A863B2"/>
    <w:rsid w:val="00A8643E"/>
    <w:rsid w:val="00A864A4"/>
    <w:rsid w:val="00A87126"/>
    <w:rsid w:val="00A878CE"/>
    <w:rsid w:val="00A87B5A"/>
    <w:rsid w:val="00A904B0"/>
    <w:rsid w:val="00A907BB"/>
    <w:rsid w:val="00A90AFE"/>
    <w:rsid w:val="00A917EB"/>
    <w:rsid w:val="00A91ADB"/>
    <w:rsid w:val="00A91B36"/>
    <w:rsid w:val="00A92238"/>
    <w:rsid w:val="00A92259"/>
    <w:rsid w:val="00A92679"/>
    <w:rsid w:val="00A9284A"/>
    <w:rsid w:val="00A928C2"/>
    <w:rsid w:val="00A93516"/>
    <w:rsid w:val="00A93A08"/>
    <w:rsid w:val="00A942BD"/>
    <w:rsid w:val="00A942E6"/>
    <w:rsid w:val="00A945E8"/>
    <w:rsid w:val="00A952FF"/>
    <w:rsid w:val="00A9561E"/>
    <w:rsid w:val="00A95CA0"/>
    <w:rsid w:val="00A966A5"/>
    <w:rsid w:val="00A96CEE"/>
    <w:rsid w:val="00A975FD"/>
    <w:rsid w:val="00A97FA8"/>
    <w:rsid w:val="00AA09BF"/>
    <w:rsid w:val="00AA23E8"/>
    <w:rsid w:val="00AA252C"/>
    <w:rsid w:val="00AA2B2F"/>
    <w:rsid w:val="00AA2D29"/>
    <w:rsid w:val="00AA3C61"/>
    <w:rsid w:val="00AA484A"/>
    <w:rsid w:val="00AA56DC"/>
    <w:rsid w:val="00AA5776"/>
    <w:rsid w:val="00AA5F42"/>
    <w:rsid w:val="00AA6B73"/>
    <w:rsid w:val="00AA6F67"/>
    <w:rsid w:val="00AA7083"/>
    <w:rsid w:val="00AA7DAE"/>
    <w:rsid w:val="00AB0113"/>
    <w:rsid w:val="00AB03CF"/>
    <w:rsid w:val="00AB0E62"/>
    <w:rsid w:val="00AB2378"/>
    <w:rsid w:val="00AB26C6"/>
    <w:rsid w:val="00AB3D29"/>
    <w:rsid w:val="00AB3D6A"/>
    <w:rsid w:val="00AB3EA1"/>
    <w:rsid w:val="00AB48C5"/>
    <w:rsid w:val="00AB5121"/>
    <w:rsid w:val="00AB586A"/>
    <w:rsid w:val="00AB5BB7"/>
    <w:rsid w:val="00AB61C3"/>
    <w:rsid w:val="00AB6C20"/>
    <w:rsid w:val="00AB6EC6"/>
    <w:rsid w:val="00AB76C8"/>
    <w:rsid w:val="00AC038E"/>
    <w:rsid w:val="00AC075C"/>
    <w:rsid w:val="00AC0C95"/>
    <w:rsid w:val="00AC187F"/>
    <w:rsid w:val="00AC1C0A"/>
    <w:rsid w:val="00AC1F54"/>
    <w:rsid w:val="00AC2319"/>
    <w:rsid w:val="00AC267B"/>
    <w:rsid w:val="00AC38F8"/>
    <w:rsid w:val="00AC4090"/>
    <w:rsid w:val="00AC464C"/>
    <w:rsid w:val="00AC5B4A"/>
    <w:rsid w:val="00AC6ACF"/>
    <w:rsid w:val="00AC7B21"/>
    <w:rsid w:val="00AD0063"/>
    <w:rsid w:val="00AD025A"/>
    <w:rsid w:val="00AD04FD"/>
    <w:rsid w:val="00AD0B63"/>
    <w:rsid w:val="00AD0F68"/>
    <w:rsid w:val="00AD11D8"/>
    <w:rsid w:val="00AD17AD"/>
    <w:rsid w:val="00AD1BFA"/>
    <w:rsid w:val="00AD21D5"/>
    <w:rsid w:val="00AD2A52"/>
    <w:rsid w:val="00AD30DB"/>
    <w:rsid w:val="00AD3886"/>
    <w:rsid w:val="00AD40C3"/>
    <w:rsid w:val="00AD4437"/>
    <w:rsid w:val="00AD46CE"/>
    <w:rsid w:val="00AD4C81"/>
    <w:rsid w:val="00AD4D5B"/>
    <w:rsid w:val="00AD5156"/>
    <w:rsid w:val="00AD567D"/>
    <w:rsid w:val="00AD5DE6"/>
    <w:rsid w:val="00AD6308"/>
    <w:rsid w:val="00AD6785"/>
    <w:rsid w:val="00AD6918"/>
    <w:rsid w:val="00AE02B8"/>
    <w:rsid w:val="00AE05D1"/>
    <w:rsid w:val="00AE0909"/>
    <w:rsid w:val="00AE0C2C"/>
    <w:rsid w:val="00AE0F91"/>
    <w:rsid w:val="00AE0FBA"/>
    <w:rsid w:val="00AE16A5"/>
    <w:rsid w:val="00AE19DF"/>
    <w:rsid w:val="00AE1BF6"/>
    <w:rsid w:val="00AE1F39"/>
    <w:rsid w:val="00AE21BE"/>
    <w:rsid w:val="00AE22AF"/>
    <w:rsid w:val="00AE22D5"/>
    <w:rsid w:val="00AE2638"/>
    <w:rsid w:val="00AE3333"/>
    <w:rsid w:val="00AE3822"/>
    <w:rsid w:val="00AE3C4E"/>
    <w:rsid w:val="00AE428F"/>
    <w:rsid w:val="00AE4331"/>
    <w:rsid w:val="00AE43D8"/>
    <w:rsid w:val="00AE4776"/>
    <w:rsid w:val="00AE484C"/>
    <w:rsid w:val="00AE4AA7"/>
    <w:rsid w:val="00AE4D86"/>
    <w:rsid w:val="00AE5112"/>
    <w:rsid w:val="00AE7175"/>
    <w:rsid w:val="00AE79B1"/>
    <w:rsid w:val="00AE7B03"/>
    <w:rsid w:val="00AF06F3"/>
    <w:rsid w:val="00AF101B"/>
    <w:rsid w:val="00AF1B2A"/>
    <w:rsid w:val="00AF1F59"/>
    <w:rsid w:val="00AF2249"/>
    <w:rsid w:val="00AF2B37"/>
    <w:rsid w:val="00AF2F0C"/>
    <w:rsid w:val="00AF30CD"/>
    <w:rsid w:val="00AF3564"/>
    <w:rsid w:val="00AF3AF1"/>
    <w:rsid w:val="00AF3BE9"/>
    <w:rsid w:val="00AF4A2B"/>
    <w:rsid w:val="00AF4C02"/>
    <w:rsid w:val="00AF52AB"/>
    <w:rsid w:val="00AF5889"/>
    <w:rsid w:val="00AF5945"/>
    <w:rsid w:val="00AF5C61"/>
    <w:rsid w:val="00AF5CCB"/>
    <w:rsid w:val="00AF62ED"/>
    <w:rsid w:val="00AF6341"/>
    <w:rsid w:val="00AF63C0"/>
    <w:rsid w:val="00AF76C1"/>
    <w:rsid w:val="00B00368"/>
    <w:rsid w:val="00B013B9"/>
    <w:rsid w:val="00B01A94"/>
    <w:rsid w:val="00B01C22"/>
    <w:rsid w:val="00B02888"/>
    <w:rsid w:val="00B02D47"/>
    <w:rsid w:val="00B02D78"/>
    <w:rsid w:val="00B03559"/>
    <w:rsid w:val="00B0362A"/>
    <w:rsid w:val="00B03F18"/>
    <w:rsid w:val="00B050EF"/>
    <w:rsid w:val="00B06207"/>
    <w:rsid w:val="00B06F9F"/>
    <w:rsid w:val="00B0738D"/>
    <w:rsid w:val="00B073C6"/>
    <w:rsid w:val="00B0745B"/>
    <w:rsid w:val="00B07B4B"/>
    <w:rsid w:val="00B07CA4"/>
    <w:rsid w:val="00B1003B"/>
    <w:rsid w:val="00B101B2"/>
    <w:rsid w:val="00B10B86"/>
    <w:rsid w:val="00B11027"/>
    <w:rsid w:val="00B11500"/>
    <w:rsid w:val="00B118EC"/>
    <w:rsid w:val="00B124F9"/>
    <w:rsid w:val="00B12BA1"/>
    <w:rsid w:val="00B1300D"/>
    <w:rsid w:val="00B132A4"/>
    <w:rsid w:val="00B13863"/>
    <w:rsid w:val="00B13877"/>
    <w:rsid w:val="00B13AA4"/>
    <w:rsid w:val="00B13E39"/>
    <w:rsid w:val="00B14DE2"/>
    <w:rsid w:val="00B15E61"/>
    <w:rsid w:val="00B1666F"/>
    <w:rsid w:val="00B16A6A"/>
    <w:rsid w:val="00B16B15"/>
    <w:rsid w:val="00B16BC3"/>
    <w:rsid w:val="00B1742F"/>
    <w:rsid w:val="00B17C40"/>
    <w:rsid w:val="00B20165"/>
    <w:rsid w:val="00B20818"/>
    <w:rsid w:val="00B2091C"/>
    <w:rsid w:val="00B21C42"/>
    <w:rsid w:val="00B21CE5"/>
    <w:rsid w:val="00B21D3E"/>
    <w:rsid w:val="00B235C1"/>
    <w:rsid w:val="00B23A38"/>
    <w:rsid w:val="00B23A3F"/>
    <w:rsid w:val="00B24741"/>
    <w:rsid w:val="00B24A87"/>
    <w:rsid w:val="00B24AC0"/>
    <w:rsid w:val="00B24EE8"/>
    <w:rsid w:val="00B2524F"/>
    <w:rsid w:val="00B2666D"/>
    <w:rsid w:val="00B270C6"/>
    <w:rsid w:val="00B2718B"/>
    <w:rsid w:val="00B3093B"/>
    <w:rsid w:val="00B30A83"/>
    <w:rsid w:val="00B31457"/>
    <w:rsid w:val="00B322AC"/>
    <w:rsid w:val="00B3276F"/>
    <w:rsid w:val="00B32B3A"/>
    <w:rsid w:val="00B330AE"/>
    <w:rsid w:val="00B33942"/>
    <w:rsid w:val="00B341A0"/>
    <w:rsid w:val="00B3481F"/>
    <w:rsid w:val="00B34EE7"/>
    <w:rsid w:val="00B34FD2"/>
    <w:rsid w:val="00B35075"/>
    <w:rsid w:val="00B3550D"/>
    <w:rsid w:val="00B3558F"/>
    <w:rsid w:val="00B3572F"/>
    <w:rsid w:val="00B35BAC"/>
    <w:rsid w:val="00B35E98"/>
    <w:rsid w:val="00B35FF4"/>
    <w:rsid w:val="00B36040"/>
    <w:rsid w:val="00B361B5"/>
    <w:rsid w:val="00B36604"/>
    <w:rsid w:val="00B3662F"/>
    <w:rsid w:val="00B36640"/>
    <w:rsid w:val="00B36721"/>
    <w:rsid w:val="00B377EF"/>
    <w:rsid w:val="00B40B91"/>
    <w:rsid w:val="00B41094"/>
    <w:rsid w:val="00B42F34"/>
    <w:rsid w:val="00B4326A"/>
    <w:rsid w:val="00B43A1E"/>
    <w:rsid w:val="00B43CD8"/>
    <w:rsid w:val="00B43DEE"/>
    <w:rsid w:val="00B43EBA"/>
    <w:rsid w:val="00B44991"/>
    <w:rsid w:val="00B459A8"/>
    <w:rsid w:val="00B45B7C"/>
    <w:rsid w:val="00B46678"/>
    <w:rsid w:val="00B46A60"/>
    <w:rsid w:val="00B470C6"/>
    <w:rsid w:val="00B47553"/>
    <w:rsid w:val="00B475D2"/>
    <w:rsid w:val="00B50209"/>
    <w:rsid w:val="00B5073C"/>
    <w:rsid w:val="00B5094A"/>
    <w:rsid w:val="00B50E35"/>
    <w:rsid w:val="00B5103C"/>
    <w:rsid w:val="00B51132"/>
    <w:rsid w:val="00B524FA"/>
    <w:rsid w:val="00B53570"/>
    <w:rsid w:val="00B538F0"/>
    <w:rsid w:val="00B539D9"/>
    <w:rsid w:val="00B53A7E"/>
    <w:rsid w:val="00B53E53"/>
    <w:rsid w:val="00B5496C"/>
    <w:rsid w:val="00B571DB"/>
    <w:rsid w:val="00B57606"/>
    <w:rsid w:val="00B6075C"/>
    <w:rsid w:val="00B60E72"/>
    <w:rsid w:val="00B6136D"/>
    <w:rsid w:val="00B613A8"/>
    <w:rsid w:val="00B61579"/>
    <w:rsid w:val="00B6165C"/>
    <w:rsid w:val="00B61909"/>
    <w:rsid w:val="00B61BEC"/>
    <w:rsid w:val="00B61E48"/>
    <w:rsid w:val="00B61E61"/>
    <w:rsid w:val="00B627F3"/>
    <w:rsid w:val="00B636B1"/>
    <w:rsid w:val="00B640F3"/>
    <w:rsid w:val="00B64111"/>
    <w:rsid w:val="00B643A0"/>
    <w:rsid w:val="00B6620F"/>
    <w:rsid w:val="00B671BD"/>
    <w:rsid w:val="00B677ED"/>
    <w:rsid w:val="00B6788D"/>
    <w:rsid w:val="00B67BC4"/>
    <w:rsid w:val="00B70431"/>
    <w:rsid w:val="00B70C24"/>
    <w:rsid w:val="00B70CF6"/>
    <w:rsid w:val="00B710E8"/>
    <w:rsid w:val="00B71761"/>
    <w:rsid w:val="00B72152"/>
    <w:rsid w:val="00B72659"/>
    <w:rsid w:val="00B7273C"/>
    <w:rsid w:val="00B72DC6"/>
    <w:rsid w:val="00B73BAC"/>
    <w:rsid w:val="00B73BBB"/>
    <w:rsid w:val="00B74126"/>
    <w:rsid w:val="00B74E21"/>
    <w:rsid w:val="00B752B4"/>
    <w:rsid w:val="00B7544A"/>
    <w:rsid w:val="00B75C12"/>
    <w:rsid w:val="00B75E4B"/>
    <w:rsid w:val="00B75E7D"/>
    <w:rsid w:val="00B75EC7"/>
    <w:rsid w:val="00B76168"/>
    <w:rsid w:val="00B76458"/>
    <w:rsid w:val="00B76800"/>
    <w:rsid w:val="00B76992"/>
    <w:rsid w:val="00B76A30"/>
    <w:rsid w:val="00B76C9C"/>
    <w:rsid w:val="00B77828"/>
    <w:rsid w:val="00B77A3A"/>
    <w:rsid w:val="00B77F0B"/>
    <w:rsid w:val="00B8009B"/>
    <w:rsid w:val="00B80DFC"/>
    <w:rsid w:val="00B81020"/>
    <w:rsid w:val="00B81434"/>
    <w:rsid w:val="00B819A5"/>
    <w:rsid w:val="00B81AEE"/>
    <w:rsid w:val="00B81FD4"/>
    <w:rsid w:val="00B8208A"/>
    <w:rsid w:val="00B82735"/>
    <w:rsid w:val="00B84186"/>
    <w:rsid w:val="00B8419B"/>
    <w:rsid w:val="00B84373"/>
    <w:rsid w:val="00B84939"/>
    <w:rsid w:val="00B84D62"/>
    <w:rsid w:val="00B85365"/>
    <w:rsid w:val="00B85B36"/>
    <w:rsid w:val="00B85F38"/>
    <w:rsid w:val="00B86DF1"/>
    <w:rsid w:val="00B8721A"/>
    <w:rsid w:val="00B8758A"/>
    <w:rsid w:val="00B905D6"/>
    <w:rsid w:val="00B9065E"/>
    <w:rsid w:val="00B9096F"/>
    <w:rsid w:val="00B917B2"/>
    <w:rsid w:val="00B91B0C"/>
    <w:rsid w:val="00B9264A"/>
    <w:rsid w:val="00B927E5"/>
    <w:rsid w:val="00B92AFC"/>
    <w:rsid w:val="00B92D3E"/>
    <w:rsid w:val="00B93455"/>
    <w:rsid w:val="00B93586"/>
    <w:rsid w:val="00B93C20"/>
    <w:rsid w:val="00B93C54"/>
    <w:rsid w:val="00B9420A"/>
    <w:rsid w:val="00B94E1A"/>
    <w:rsid w:val="00B95F0D"/>
    <w:rsid w:val="00B9636E"/>
    <w:rsid w:val="00B967EF"/>
    <w:rsid w:val="00B96A52"/>
    <w:rsid w:val="00B96D79"/>
    <w:rsid w:val="00B971B9"/>
    <w:rsid w:val="00B97A12"/>
    <w:rsid w:val="00BA0282"/>
    <w:rsid w:val="00BA0B51"/>
    <w:rsid w:val="00BA0E92"/>
    <w:rsid w:val="00BA1A50"/>
    <w:rsid w:val="00BA207E"/>
    <w:rsid w:val="00BA20E3"/>
    <w:rsid w:val="00BA249A"/>
    <w:rsid w:val="00BA2565"/>
    <w:rsid w:val="00BA2BAE"/>
    <w:rsid w:val="00BA2BF7"/>
    <w:rsid w:val="00BA2DA3"/>
    <w:rsid w:val="00BA30A1"/>
    <w:rsid w:val="00BA35D4"/>
    <w:rsid w:val="00BA3742"/>
    <w:rsid w:val="00BA42D9"/>
    <w:rsid w:val="00BA497C"/>
    <w:rsid w:val="00BA4B10"/>
    <w:rsid w:val="00BA4F37"/>
    <w:rsid w:val="00BA59E0"/>
    <w:rsid w:val="00BA5A1E"/>
    <w:rsid w:val="00BA5B72"/>
    <w:rsid w:val="00BA5E9F"/>
    <w:rsid w:val="00BA79E1"/>
    <w:rsid w:val="00BA7A2D"/>
    <w:rsid w:val="00BB085A"/>
    <w:rsid w:val="00BB1A1A"/>
    <w:rsid w:val="00BB1C2E"/>
    <w:rsid w:val="00BB21E5"/>
    <w:rsid w:val="00BB2728"/>
    <w:rsid w:val="00BB31A6"/>
    <w:rsid w:val="00BB31C9"/>
    <w:rsid w:val="00BB3B8A"/>
    <w:rsid w:val="00BB4F04"/>
    <w:rsid w:val="00BB62B3"/>
    <w:rsid w:val="00BB6CF0"/>
    <w:rsid w:val="00BB6EB3"/>
    <w:rsid w:val="00BB7A92"/>
    <w:rsid w:val="00BC1283"/>
    <w:rsid w:val="00BC130B"/>
    <w:rsid w:val="00BC2174"/>
    <w:rsid w:val="00BC29EB"/>
    <w:rsid w:val="00BC2FA2"/>
    <w:rsid w:val="00BC352B"/>
    <w:rsid w:val="00BC3991"/>
    <w:rsid w:val="00BC3CA9"/>
    <w:rsid w:val="00BC4872"/>
    <w:rsid w:val="00BC4B03"/>
    <w:rsid w:val="00BC4FBC"/>
    <w:rsid w:val="00BC550D"/>
    <w:rsid w:val="00BC5BB3"/>
    <w:rsid w:val="00BC5CC8"/>
    <w:rsid w:val="00BC5CF3"/>
    <w:rsid w:val="00BC6204"/>
    <w:rsid w:val="00BC627E"/>
    <w:rsid w:val="00BC66C6"/>
    <w:rsid w:val="00BC69A0"/>
    <w:rsid w:val="00BC6AB0"/>
    <w:rsid w:val="00BC6C1D"/>
    <w:rsid w:val="00BC6CCB"/>
    <w:rsid w:val="00BC78BB"/>
    <w:rsid w:val="00BC79E2"/>
    <w:rsid w:val="00BD02C0"/>
    <w:rsid w:val="00BD03EE"/>
    <w:rsid w:val="00BD0577"/>
    <w:rsid w:val="00BD1368"/>
    <w:rsid w:val="00BD1A1C"/>
    <w:rsid w:val="00BD1C32"/>
    <w:rsid w:val="00BD2613"/>
    <w:rsid w:val="00BD3141"/>
    <w:rsid w:val="00BD32DE"/>
    <w:rsid w:val="00BD34B0"/>
    <w:rsid w:val="00BD404C"/>
    <w:rsid w:val="00BD4F17"/>
    <w:rsid w:val="00BD5821"/>
    <w:rsid w:val="00BD5852"/>
    <w:rsid w:val="00BD5D24"/>
    <w:rsid w:val="00BD6466"/>
    <w:rsid w:val="00BD6B11"/>
    <w:rsid w:val="00BD6B90"/>
    <w:rsid w:val="00BD6E87"/>
    <w:rsid w:val="00BD6E9B"/>
    <w:rsid w:val="00BD7173"/>
    <w:rsid w:val="00BD729F"/>
    <w:rsid w:val="00BD7306"/>
    <w:rsid w:val="00BD7B2B"/>
    <w:rsid w:val="00BD7DCA"/>
    <w:rsid w:val="00BD7E0A"/>
    <w:rsid w:val="00BD7E68"/>
    <w:rsid w:val="00BD7F19"/>
    <w:rsid w:val="00BE13D4"/>
    <w:rsid w:val="00BE19B3"/>
    <w:rsid w:val="00BE1AEB"/>
    <w:rsid w:val="00BE26FD"/>
    <w:rsid w:val="00BE3CDE"/>
    <w:rsid w:val="00BE4133"/>
    <w:rsid w:val="00BE42E5"/>
    <w:rsid w:val="00BE49F1"/>
    <w:rsid w:val="00BE4B53"/>
    <w:rsid w:val="00BE5151"/>
    <w:rsid w:val="00BE5C12"/>
    <w:rsid w:val="00BE695A"/>
    <w:rsid w:val="00BE698A"/>
    <w:rsid w:val="00BE6FF3"/>
    <w:rsid w:val="00BE75A7"/>
    <w:rsid w:val="00BE7BD7"/>
    <w:rsid w:val="00BE7CB8"/>
    <w:rsid w:val="00BF1227"/>
    <w:rsid w:val="00BF1485"/>
    <w:rsid w:val="00BF1512"/>
    <w:rsid w:val="00BF1C02"/>
    <w:rsid w:val="00BF27A4"/>
    <w:rsid w:val="00BF2935"/>
    <w:rsid w:val="00BF2A63"/>
    <w:rsid w:val="00BF2CBB"/>
    <w:rsid w:val="00BF2CD7"/>
    <w:rsid w:val="00BF2ED5"/>
    <w:rsid w:val="00BF3147"/>
    <w:rsid w:val="00BF38D6"/>
    <w:rsid w:val="00BF3FA5"/>
    <w:rsid w:val="00BF4249"/>
    <w:rsid w:val="00BF4B28"/>
    <w:rsid w:val="00BF5796"/>
    <w:rsid w:val="00BF5B27"/>
    <w:rsid w:val="00BF613B"/>
    <w:rsid w:val="00BF62E1"/>
    <w:rsid w:val="00BF68EE"/>
    <w:rsid w:val="00BF7387"/>
    <w:rsid w:val="00C01161"/>
    <w:rsid w:val="00C011E4"/>
    <w:rsid w:val="00C014E0"/>
    <w:rsid w:val="00C01800"/>
    <w:rsid w:val="00C0198F"/>
    <w:rsid w:val="00C01C33"/>
    <w:rsid w:val="00C01CC2"/>
    <w:rsid w:val="00C02677"/>
    <w:rsid w:val="00C03C0B"/>
    <w:rsid w:val="00C041DB"/>
    <w:rsid w:val="00C0424A"/>
    <w:rsid w:val="00C046EA"/>
    <w:rsid w:val="00C04CA4"/>
    <w:rsid w:val="00C04DC7"/>
    <w:rsid w:val="00C04FCE"/>
    <w:rsid w:val="00C0596A"/>
    <w:rsid w:val="00C05A9A"/>
    <w:rsid w:val="00C05B6D"/>
    <w:rsid w:val="00C0646F"/>
    <w:rsid w:val="00C067D5"/>
    <w:rsid w:val="00C073BE"/>
    <w:rsid w:val="00C07875"/>
    <w:rsid w:val="00C10338"/>
    <w:rsid w:val="00C10370"/>
    <w:rsid w:val="00C103D8"/>
    <w:rsid w:val="00C1153B"/>
    <w:rsid w:val="00C129C1"/>
    <w:rsid w:val="00C13476"/>
    <w:rsid w:val="00C13CF5"/>
    <w:rsid w:val="00C1436D"/>
    <w:rsid w:val="00C15120"/>
    <w:rsid w:val="00C153A0"/>
    <w:rsid w:val="00C16921"/>
    <w:rsid w:val="00C17BA7"/>
    <w:rsid w:val="00C17E1E"/>
    <w:rsid w:val="00C17FF4"/>
    <w:rsid w:val="00C205C4"/>
    <w:rsid w:val="00C2156B"/>
    <w:rsid w:val="00C2188D"/>
    <w:rsid w:val="00C2204D"/>
    <w:rsid w:val="00C239BD"/>
    <w:rsid w:val="00C24120"/>
    <w:rsid w:val="00C2444F"/>
    <w:rsid w:val="00C253E3"/>
    <w:rsid w:val="00C2550F"/>
    <w:rsid w:val="00C268E5"/>
    <w:rsid w:val="00C26A9D"/>
    <w:rsid w:val="00C27418"/>
    <w:rsid w:val="00C30531"/>
    <w:rsid w:val="00C306BA"/>
    <w:rsid w:val="00C309E0"/>
    <w:rsid w:val="00C3106E"/>
    <w:rsid w:val="00C31D0B"/>
    <w:rsid w:val="00C31E68"/>
    <w:rsid w:val="00C31EBC"/>
    <w:rsid w:val="00C32B9D"/>
    <w:rsid w:val="00C3368E"/>
    <w:rsid w:val="00C3377E"/>
    <w:rsid w:val="00C34783"/>
    <w:rsid w:val="00C34C26"/>
    <w:rsid w:val="00C34C30"/>
    <w:rsid w:val="00C3531C"/>
    <w:rsid w:val="00C354FD"/>
    <w:rsid w:val="00C35B31"/>
    <w:rsid w:val="00C35C6C"/>
    <w:rsid w:val="00C361C6"/>
    <w:rsid w:val="00C36831"/>
    <w:rsid w:val="00C3695C"/>
    <w:rsid w:val="00C36BD7"/>
    <w:rsid w:val="00C37064"/>
    <w:rsid w:val="00C37324"/>
    <w:rsid w:val="00C37498"/>
    <w:rsid w:val="00C377F1"/>
    <w:rsid w:val="00C37B11"/>
    <w:rsid w:val="00C4010C"/>
    <w:rsid w:val="00C402C4"/>
    <w:rsid w:val="00C4050C"/>
    <w:rsid w:val="00C40C14"/>
    <w:rsid w:val="00C40FEE"/>
    <w:rsid w:val="00C41167"/>
    <w:rsid w:val="00C41194"/>
    <w:rsid w:val="00C41296"/>
    <w:rsid w:val="00C41BD6"/>
    <w:rsid w:val="00C432BB"/>
    <w:rsid w:val="00C43BC5"/>
    <w:rsid w:val="00C4424A"/>
    <w:rsid w:val="00C44749"/>
    <w:rsid w:val="00C449CD"/>
    <w:rsid w:val="00C44AFB"/>
    <w:rsid w:val="00C45983"/>
    <w:rsid w:val="00C46624"/>
    <w:rsid w:val="00C474F5"/>
    <w:rsid w:val="00C477BF"/>
    <w:rsid w:val="00C478CC"/>
    <w:rsid w:val="00C501A0"/>
    <w:rsid w:val="00C501E7"/>
    <w:rsid w:val="00C505B6"/>
    <w:rsid w:val="00C5060F"/>
    <w:rsid w:val="00C50B14"/>
    <w:rsid w:val="00C50DE7"/>
    <w:rsid w:val="00C5110D"/>
    <w:rsid w:val="00C51AF2"/>
    <w:rsid w:val="00C52640"/>
    <w:rsid w:val="00C52A06"/>
    <w:rsid w:val="00C53F7A"/>
    <w:rsid w:val="00C548CA"/>
    <w:rsid w:val="00C54BCD"/>
    <w:rsid w:val="00C54C6B"/>
    <w:rsid w:val="00C5521B"/>
    <w:rsid w:val="00C56486"/>
    <w:rsid w:val="00C5669C"/>
    <w:rsid w:val="00C567C4"/>
    <w:rsid w:val="00C569E4"/>
    <w:rsid w:val="00C56BFD"/>
    <w:rsid w:val="00C56D05"/>
    <w:rsid w:val="00C57009"/>
    <w:rsid w:val="00C577BE"/>
    <w:rsid w:val="00C57A3B"/>
    <w:rsid w:val="00C57AA0"/>
    <w:rsid w:val="00C57B83"/>
    <w:rsid w:val="00C60F2D"/>
    <w:rsid w:val="00C61822"/>
    <w:rsid w:val="00C62317"/>
    <w:rsid w:val="00C626F6"/>
    <w:rsid w:val="00C62EF7"/>
    <w:rsid w:val="00C636FF"/>
    <w:rsid w:val="00C63B87"/>
    <w:rsid w:val="00C647F4"/>
    <w:rsid w:val="00C651C6"/>
    <w:rsid w:val="00C65440"/>
    <w:rsid w:val="00C654FA"/>
    <w:rsid w:val="00C657B8"/>
    <w:rsid w:val="00C66BEB"/>
    <w:rsid w:val="00C6710C"/>
    <w:rsid w:val="00C71157"/>
    <w:rsid w:val="00C71EB2"/>
    <w:rsid w:val="00C72A88"/>
    <w:rsid w:val="00C73BAB"/>
    <w:rsid w:val="00C73CC2"/>
    <w:rsid w:val="00C7422A"/>
    <w:rsid w:val="00C74E7F"/>
    <w:rsid w:val="00C750BD"/>
    <w:rsid w:val="00C75177"/>
    <w:rsid w:val="00C75660"/>
    <w:rsid w:val="00C759A2"/>
    <w:rsid w:val="00C759F6"/>
    <w:rsid w:val="00C75B9A"/>
    <w:rsid w:val="00C75BE0"/>
    <w:rsid w:val="00C75CE8"/>
    <w:rsid w:val="00C76589"/>
    <w:rsid w:val="00C76B94"/>
    <w:rsid w:val="00C76D7A"/>
    <w:rsid w:val="00C776EC"/>
    <w:rsid w:val="00C80645"/>
    <w:rsid w:val="00C818C4"/>
    <w:rsid w:val="00C81C58"/>
    <w:rsid w:val="00C8378B"/>
    <w:rsid w:val="00C83D85"/>
    <w:rsid w:val="00C83E4A"/>
    <w:rsid w:val="00C844D4"/>
    <w:rsid w:val="00C84748"/>
    <w:rsid w:val="00C852CE"/>
    <w:rsid w:val="00C85661"/>
    <w:rsid w:val="00C86BDF"/>
    <w:rsid w:val="00C86BE2"/>
    <w:rsid w:val="00C86E25"/>
    <w:rsid w:val="00C86E7C"/>
    <w:rsid w:val="00C8745E"/>
    <w:rsid w:val="00C87BE3"/>
    <w:rsid w:val="00C901A1"/>
    <w:rsid w:val="00C90927"/>
    <w:rsid w:val="00C90BC0"/>
    <w:rsid w:val="00C90D26"/>
    <w:rsid w:val="00C90FBF"/>
    <w:rsid w:val="00C919F9"/>
    <w:rsid w:val="00C91F4B"/>
    <w:rsid w:val="00C933F0"/>
    <w:rsid w:val="00C93E7D"/>
    <w:rsid w:val="00C93EF8"/>
    <w:rsid w:val="00C94766"/>
    <w:rsid w:val="00C94E45"/>
    <w:rsid w:val="00C95465"/>
    <w:rsid w:val="00C95FF3"/>
    <w:rsid w:val="00C96166"/>
    <w:rsid w:val="00C96E6B"/>
    <w:rsid w:val="00C97ED2"/>
    <w:rsid w:val="00CA0DB1"/>
    <w:rsid w:val="00CA0DF2"/>
    <w:rsid w:val="00CA11B8"/>
    <w:rsid w:val="00CA133E"/>
    <w:rsid w:val="00CA19EF"/>
    <w:rsid w:val="00CA1A51"/>
    <w:rsid w:val="00CA1B22"/>
    <w:rsid w:val="00CA1D31"/>
    <w:rsid w:val="00CA1D5B"/>
    <w:rsid w:val="00CA1E70"/>
    <w:rsid w:val="00CA2231"/>
    <w:rsid w:val="00CA2709"/>
    <w:rsid w:val="00CA2811"/>
    <w:rsid w:val="00CA2928"/>
    <w:rsid w:val="00CA302D"/>
    <w:rsid w:val="00CA305D"/>
    <w:rsid w:val="00CA3488"/>
    <w:rsid w:val="00CA35A6"/>
    <w:rsid w:val="00CA398A"/>
    <w:rsid w:val="00CA3EF4"/>
    <w:rsid w:val="00CA3F24"/>
    <w:rsid w:val="00CA4B49"/>
    <w:rsid w:val="00CA5AF5"/>
    <w:rsid w:val="00CA5D46"/>
    <w:rsid w:val="00CA6180"/>
    <w:rsid w:val="00CA70D3"/>
    <w:rsid w:val="00CA7228"/>
    <w:rsid w:val="00CA7F2A"/>
    <w:rsid w:val="00CA7FC4"/>
    <w:rsid w:val="00CB06A0"/>
    <w:rsid w:val="00CB08E1"/>
    <w:rsid w:val="00CB0A64"/>
    <w:rsid w:val="00CB20AE"/>
    <w:rsid w:val="00CB22D7"/>
    <w:rsid w:val="00CB2393"/>
    <w:rsid w:val="00CB28AF"/>
    <w:rsid w:val="00CB2E7E"/>
    <w:rsid w:val="00CB309B"/>
    <w:rsid w:val="00CB38CF"/>
    <w:rsid w:val="00CB3D13"/>
    <w:rsid w:val="00CB65DE"/>
    <w:rsid w:val="00CB65FE"/>
    <w:rsid w:val="00CB69F2"/>
    <w:rsid w:val="00CB6AEE"/>
    <w:rsid w:val="00CB6D4A"/>
    <w:rsid w:val="00CC003F"/>
    <w:rsid w:val="00CC0682"/>
    <w:rsid w:val="00CC072D"/>
    <w:rsid w:val="00CC0832"/>
    <w:rsid w:val="00CC09EE"/>
    <w:rsid w:val="00CC1606"/>
    <w:rsid w:val="00CC169E"/>
    <w:rsid w:val="00CC1C6D"/>
    <w:rsid w:val="00CC1D45"/>
    <w:rsid w:val="00CC2304"/>
    <w:rsid w:val="00CC27ED"/>
    <w:rsid w:val="00CC32D0"/>
    <w:rsid w:val="00CC33BF"/>
    <w:rsid w:val="00CC33D2"/>
    <w:rsid w:val="00CC3834"/>
    <w:rsid w:val="00CC4270"/>
    <w:rsid w:val="00CC4BE9"/>
    <w:rsid w:val="00CC54A6"/>
    <w:rsid w:val="00CC5893"/>
    <w:rsid w:val="00CC6D7E"/>
    <w:rsid w:val="00CC6E0A"/>
    <w:rsid w:val="00CC6F39"/>
    <w:rsid w:val="00CD0348"/>
    <w:rsid w:val="00CD0562"/>
    <w:rsid w:val="00CD0F28"/>
    <w:rsid w:val="00CD1022"/>
    <w:rsid w:val="00CD10C7"/>
    <w:rsid w:val="00CD1345"/>
    <w:rsid w:val="00CD1D67"/>
    <w:rsid w:val="00CD1FD7"/>
    <w:rsid w:val="00CD291D"/>
    <w:rsid w:val="00CD29A0"/>
    <w:rsid w:val="00CD2E50"/>
    <w:rsid w:val="00CD3A84"/>
    <w:rsid w:val="00CD3D0E"/>
    <w:rsid w:val="00CD42FF"/>
    <w:rsid w:val="00CD507B"/>
    <w:rsid w:val="00CD5124"/>
    <w:rsid w:val="00CD5175"/>
    <w:rsid w:val="00CD5349"/>
    <w:rsid w:val="00CD567A"/>
    <w:rsid w:val="00CD5993"/>
    <w:rsid w:val="00CD774D"/>
    <w:rsid w:val="00CD7ADF"/>
    <w:rsid w:val="00CD7CAF"/>
    <w:rsid w:val="00CE03F4"/>
    <w:rsid w:val="00CE0C81"/>
    <w:rsid w:val="00CE0E41"/>
    <w:rsid w:val="00CE0F56"/>
    <w:rsid w:val="00CE1D01"/>
    <w:rsid w:val="00CE25C8"/>
    <w:rsid w:val="00CE33D2"/>
    <w:rsid w:val="00CE3A82"/>
    <w:rsid w:val="00CE42BA"/>
    <w:rsid w:val="00CE45C4"/>
    <w:rsid w:val="00CE4816"/>
    <w:rsid w:val="00CE55B1"/>
    <w:rsid w:val="00CE5DC9"/>
    <w:rsid w:val="00CE5E8A"/>
    <w:rsid w:val="00CE6896"/>
    <w:rsid w:val="00CE6C42"/>
    <w:rsid w:val="00CE6D6E"/>
    <w:rsid w:val="00CE724E"/>
    <w:rsid w:val="00CE7265"/>
    <w:rsid w:val="00CF0A4E"/>
    <w:rsid w:val="00CF0B71"/>
    <w:rsid w:val="00CF0E39"/>
    <w:rsid w:val="00CF146C"/>
    <w:rsid w:val="00CF1D0E"/>
    <w:rsid w:val="00CF1D43"/>
    <w:rsid w:val="00CF1E1A"/>
    <w:rsid w:val="00CF1EA3"/>
    <w:rsid w:val="00CF1FEC"/>
    <w:rsid w:val="00CF261A"/>
    <w:rsid w:val="00CF2867"/>
    <w:rsid w:val="00CF28C7"/>
    <w:rsid w:val="00CF2C40"/>
    <w:rsid w:val="00CF42C8"/>
    <w:rsid w:val="00CF462A"/>
    <w:rsid w:val="00CF530C"/>
    <w:rsid w:val="00CF583F"/>
    <w:rsid w:val="00CF6359"/>
    <w:rsid w:val="00CF6474"/>
    <w:rsid w:val="00CF679A"/>
    <w:rsid w:val="00CF680C"/>
    <w:rsid w:val="00CF6A07"/>
    <w:rsid w:val="00CF6A61"/>
    <w:rsid w:val="00CF724A"/>
    <w:rsid w:val="00CF7568"/>
    <w:rsid w:val="00CF7672"/>
    <w:rsid w:val="00CF7FD4"/>
    <w:rsid w:val="00D0056E"/>
    <w:rsid w:val="00D00989"/>
    <w:rsid w:val="00D00FE9"/>
    <w:rsid w:val="00D02615"/>
    <w:rsid w:val="00D028F0"/>
    <w:rsid w:val="00D02AD3"/>
    <w:rsid w:val="00D02D0F"/>
    <w:rsid w:val="00D02E39"/>
    <w:rsid w:val="00D03234"/>
    <w:rsid w:val="00D03467"/>
    <w:rsid w:val="00D03DA0"/>
    <w:rsid w:val="00D03F3C"/>
    <w:rsid w:val="00D04CED"/>
    <w:rsid w:val="00D055BE"/>
    <w:rsid w:val="00D0569C"/>
    <w:rsid w:val="00D05AE2"/>
    <w:rsid w:val="00D06102"/>
    <w:rsid w:val="00D061E2"/>
    <w:rsid w:val="00D06D94"/>
    <w:rsid w:val="00D07C69"/>
    <w:rsid w:val="00D10F23"/>
    <w:rsid w:val="00D11A34"/>
    <w:rsid w:val="00D120A9"/>
    <w:rsid w:val="00D1254E"/>
    <w:rsid w:val="00D128F7"/>
    <w:rsid w:val="00D1361E"/>
    <w:rsid w:val="00D138DF"/>
    <w:rsid w:val="00D139DB"/>
    <w:rsid w:val="00D13FC4"/>
    <w:rsid w:val="00D14AA1"/>
    <w:rsid w:val="00D14F00"/>
    <w:rsid w:val="00D15716"/>
    <w:rsid w:val="00D15A45"/>
    <w:rsid w:val="00D15DC8"/>
    <w:rsid w:val="00D16A86"/>
    <w:rsid w:val="00D177E9"/>
    <w:rsid w:val="00D17B74"/>
    <w:rsid w:val="00D17BE1"/>
    <w:rsid w:val="00D17EF6"/>
    <w:rsid w:val="00D218C4"/>
    <w:rsid w:val="00D21E02"/>
    <w:rsid w:val="00D22A3F"/>
    <w:rsid w:val="00D23475"/>
    <w:rsid w:val="00D238D7"/>
    <w:rsid w:val="00D23EB8"/>
    <w:rsid w:val="00D23FB9"/>
    <w:rsid w:val="00D2436C"/>
    <w:rsid w:val="00D24A23"/>
    <w:rsid w:val="00D26DB2"/>
    <w:rsid w:val="00D27076"/>
    <w:rsid w:val="00D27DEE"/>
    <w:rsid w:val="00D3000E"/>
    <w:rsid w:val="00D3057B"/>
    <w:rsid w:val="00D306A2"/>
    <w:rsid w:val="00D30C46"/>
    <w:rsid w:val="00D30E90"/>
    <w:rsid w:val="00D30EFE"/>
    <w:rsid w:val="00D311A8"/>
    <w:rsid w:val="00D316A5"/>
    <w:rsid w:val="00D31C56"/>
    <w:rsid w:val="00D32319"/>
    <w:rsid w:val="00D32DAA"/>
    <w:rsid w:val="00D33777"/>
    <w:rsid w:val="00D34E65"/>
    <w:rsid w:val="00D351A3"/>
    <w:rsid w:val="00D35834"/>
    <w:rsid w:val="00D36B3F"/>
    <w:rsid w:val="00D37704"/>
    <w:rsid w:val="00D37DCB"/>
    <w:rsid w:val="00D40515"/>
    <w:rsid w:val="00D40817"/>
    <w:rsid w:val="00D409DF"/>
    <w:rsid w:val="00D40F15"/>
    <w:rsid w:val="00D410F2"/>
    <w:rsid w:val="00D4118D"/>
    <w:rsid w:val="00D4256E"/>
    <w:rsid w:val="00D42700"/>
    <w:rsid w:val="00D42E19"/>
    <w:rsid w:val="00D4325C"/>
    <w:rsid w:val="00D4353F"/>
    <w:rsid w:val="00D441A6"/>
    <w:rsid w:val="00D44375"/>
    <w:rsid w:val="00D44625"/>
    <w:rsid w:val="00D44D92"/>
    <w:rsid w:val="00D45479"/>
    <w:rsid w:val="00D45785"/>
    <w:rsid w:val="00D45A0E"/>
    <w:rsid w:val="00D45E0E"/>
    <w:rsid w:val="00D4603F"/>
    <w:rsid w:val="00D47481"/>
    <w:rsid w:val="00D47E0F"/>
    <w:rsid w:val="00D50229"/>
    <w:rsid w:val="00D50894"/>
    <w:rsid w:val="00D51444"/>
    <w:rsid w:val="00D5261A"/>
    <w:rsid w:val="00D53007"/>
    <w:rsid w:val="00D53BF4"/>
    <w:rsid w:val="00D54110"/>
    <w:rsid w:val="00D5495A"/>
    <w:rsid w:val="00D54C20"/>
    <w:rsid w:val="00D55B3C"/>
    <w:rsid w:val="00D55CD3"/>
    <w:rsid w:val="00D56298"/>
    <w:rsid w:val="00D565EF"/>
    <w:rsid w:val="00D56689"/>
    <w:rsid w:val="00D56865"/>
    <w:rsid w:val="00D568BC"/>
    <w:rsid w:val="00D56CAD"/>
    <w:rsid w:val="00D57D44"/>
    <w:rsid w:val="00D6065D"/>
    <w:rsid w:val="00D60D4C"/>
    <w:rsid w:val="00D61118"/>
    <w:rsid w:val="00D61456"/>
    <w:rsid w:val="00D6149A"/>
    <w:rsid w:val="00D615C1"/>
    <w:rsid w:val="00D61FA2"/>
    <w:rsid w:val="00D6216D"/>
    <w:rsid w:val="00D6264E"/>
    <w:rsid w:val="00D62730"/>
    <w:rsid w:val="00D6291F"/>
    <w:rsid w:val="00D63608"/>
    <w:rsid w:val="00D638CA"/>
    <w:rsid w:val="00D63F8D"/>
    <w:rsid w:val="00D64555"/>
    <w:rsid w:val="00D6468F"/>
    <w:rsid w:val="00D64BA6"/>
    <w:rsid w:val="00D64E4C"/>
    <w:rsid w:val="00D64FCD"/>
    <w:rsid w:val="00D654A6"/>
    <w:rsid w:val="00D65B0A"/>
    <w:rsid w:val="00D6605C"/>
    <w:rsid w:val="00D66981"/>
    <w:rsid w:val="00D66D22"/>
    <w:rsid w:val="00D66F89"/>
    <w:rsid w:val="00D7027B"/>
    <w:rsid w:val="00D7038E"/>
    <w:rsid w:val="00D71075"/>
    <w:rsid w:val="00D71170"/>
    <w:rsid w:val="00D7121A"/>
    <w:rsid w:val="00D71504"/>
    <w:rsid w:val="00D71864"/>
    <w:rsid w:val="00D71AF7"/>
    <w:rsid w:val="00D7266E"/>
    <w:rsid w:val="00D72971"/>
    <w:rsid w:val="00D73150"/>
    <w:rsid w:val="00D732F4"/>
    <w:rsid w:val="00D73723"/>
    <w:rsid w:val="00D742A3"/>
    <w:rsid w:val="00D74F0E"/>
    <w:rsid w:val="00D75408"/>
    <w:rsid w:val="00D75702"/>
    <w:rsid w:val="00D757C4"/>
    <w:rsid w:val="00D758EC"/>
    <w:rsid w:val="00D75D67"/>
    <w:rsid w:val="00D75E77"/>
    <w:rsid w:val="00D76129"/>
    <w:rsid w:val="00D76D83"/>
    <w:rsid w:val="00D77BA1"/>
    <w:rsid w:val="00D80414"/>
    <w:rsid w:val="00D8081F"/>
    <w:rsid w:val="00D8098A"/>
    <w:rsid w:val="00D80BC1"/>
    <w:rsid w:val="00D80D1F"/>
    <w:rsid w:val="00D80E51"/>
    <w:rsid w:val="00D81842"/>
    <w:rsid w:val="00D81EB5"/>
    <w:rsid w:val="00D8213C"/>
    <w:rsid w:val="00D83129"/>
    <w:rsid w:val="00D83271"/>
    <w:rsid w:val="00D8361E"/>
    <w:rsid w:val="00D837D7"/>
    <w:rsid w:val="00D838DE"/>
    <w:rsid w:val="00D84AFF"/>
    <w:rsid w:val="00D84B96"/>
    <w:rsid w:val="00D85158"/>
    <w:rsid w:val="00D85812"/>
    <w:rsid w:val="00D862E6"/>
    <w:rsid w:val="00D87743"/>
    <w:rsid w:val="00D879B9"/>
    <w:rsid w:val="00D9001A"/>
    <w:rsid w:val="00D90165"/>
    <w:rsid w:val="00D904AB"/>
    <w:rsid w:val="00D91C4E"/>
    <w:rsid w:val="00D91CE5"/>
    <w:rsid w:val="00D91D3A"/>
    <w:rsid w:val="00D92B3F"/>
    <w:rsid w:val="00D92DA2"/>
    <w:rsid w:val="00D92F48"/>
    <w:rsid w:val="00D93505"/>
    <w:rsid w:val="00D93CEC"/>
    <w:rsid w:val="00D95416"/>
    <w:rsid w:val="00D95A49"/>
    <w:rsid w:val="00D95D0A"/>
    <w:rsid w:val="00D95E4A"/>
    <w:rsid w:val="00D95EF1"/>
    <w:rsid w:val="00D96112"/>
    <w:rsid w:val="00D9720B"/>
    <w:rsid w:val="00DA0436"/>
    <w:rsid w:val="00DA0811"/>
    <w:rsid w:val="00DA0CD9"/>
    <w:rsid w:val="00DA0F2B"/>
    <w:rsid w:val="00DA13E9"/>
    <w:rsid w:val="00DA1651"/>
    <w:rsid w:val="00DA1966"/>
    <w:rsid w:val="00DA1E24"/>
    <w:rsid w:val="00DA2A3A"/>
    <w:rsid w:val="00DA2A62"/>
    <w:rsid w:val="00DA2DC7"/>
    <w:rsid w:val="00DA37E2"/>
    <w:rsid w:val="00DA3D80"/>
    <w:rsid w:val="00DA3FA8"/>
    <w:rsid w:val="00DA5268"/>
    <w:rsid w:val="00DA5700"/>
    <w:rsid w:val="00DA5D23"/>
    <w:rsid w:val="00DA641E"/>
    <w:rsid w:val="00DA7F20"/>
    <w:rsid w:val="00DA7F7F"/>
    <w:rsid w:val="00DB077E"/>
    <w:rsid w:val="00DB0C7D"/>
    <w:rsid w:val="00DB0E14"/>
    <w:rsid w:val="00DB13D0"/>
    <w:rsid w:val="00DB14E4"/>
    <w:rsid w:val="00DB1E2B"/>
    <w:rsid w:val="00DB23C0"/>
    <w:rsid w:val="00DB2719"/>
    <w:rsid w:val="00DB33E9"/>
    <w:rsid w:val="00DB37D5"/>
    <w:rsid w:val="00DB461E"/>
    <w:rsid w:val="00DB470D"/>
    <w:rsid w:val="00DB5407"/>
    <w:rsid w:val="00DB5758"/>
    <w:rsid w:val="00DB5C21"/>
    <w:rsid w:val="00DB622F"/>
    <w:rsid w:val="00DB6CEA"/>
    <w:rsid w:val="00DB6ED4"/>
    <w:rsid w:val="00DB6F6E"/>
    <w:rsid w:val="00DB6FCB"/>
    <w:rsid w:val="00DB729C"/>
    <w:rsid w:val="00DB7513"/>
    <w:rsid w:val="00DB76D0"/>
    <w:rsid w:val="00DB7878"/>
    <w:rsid w:val="00DB790F"/>
    <w:rsid w:val="00DC000F"/>
    <w:rsid w:val="00DC06F0"/>
    <w:rsid w:val="00DC0BEA"/>
    <w:rsid w:val="00DC13F5"/>
    <w:rsid w:val="00DC29C1"/>
    <w:rsid w:val="00DC2B43"/>
    <w:rsid w:val="00DC2EB9"/>
    <w:rsid w:val="00DC356C"/>
    <w:rsid w:val="00DC3DF5"/>
    <w:rsid w:val="00DC4129"/>
    <w:rsid w:val="00DC41EB"/>
    <w:rsid w:val="00DC48DA"/>
    <w:rsid w:val="00DC4CB8"/>
    <w:rsid w:val="00DC5777"/>
    <w:rsid w:val="00DC5A6B"/>
    <w:rsid w:val="00DC624E"/>
    <w:rsid w:val="00DC7534"/>
    <w:rsid w:val="00DC7628"/>
    <w:rsid w:val="00DD03E8"/>
    <w:rsid w:val="00DD0FC5"/>
    <w:rsid w:val="00DD1BB0"/>
    <w:rsid w:val="00DD1CCA"/>
    <w:rsid w:val="00DD2375"/>
    <w:rsid w:val="00DD30EE"/>
    <w:rsid w:val="00DD336F"/>
    <w:rsid w:val="00DD421A"/>
    <w:rsid w:val="00DD4913"/>
    <w:rsid w:val="00DD4A7D"/>
    <w:rsid w:val="00DD50A6"/>
    <w:rsid w:val="00DD5123"/>
    <w:rsid w:val="00DD5BC1"/>
    <w:rsid w:val="00DD5CF9"/>
    <w:rsid w:val="00DD5F5D"/>
    <w:rsid w:val="00DD6119"/>
    <w:rsid w:val="00DD6197"/>
    <w:rsid w:val="00DD6475"/>
    <w:rsid w:val="00DD66D6"/>
    <w:rsid w:val="00DE1030"/>
    <w:rsid w:val="00DE137C"/>
    <w:rsid w:val="00DE1B9F"/>
    <w:rsid w:val="00DE1D0D"/>
    <w:rsid w:val="00DE2CBE"/>
    <w:rsid w:val="00DE346B"/>
    <w:rsid w:val="00DE3826"/>
    <w:rsid w:val="00DE3BB7"/>
    <w:rsid w:val="00DE3BB8"/>
    <w:rsid w:val="00DE49F8"/>
    <w:rsid w:val="00DE5340"/>
    <w:rsid w:val="00DE53DB"/>
    <w:rsid w:val="00DE5FA4"/>
    <w:rsid w:val="00DE686D"/>
    <w:rsid w:val="00DE700E"/>
    <w:rsid w:val="00DE77D7"/>
    <w:rsid w:val="00DE78E9"/>
    <w:rsid w:val="00DE7E2C"/>
    <w:rsid w:val="00DE7F4A"/>
    <w:rsid w:val="00DF0120"/>
    <w:rsid w:val="00DF0721"/>
    <w:rsid w:val="00DF08ED"/>
    <w:rsid w:val="00DF0E9D"/>
    <w:rsid w:val="00DF142C"/>
    <w:rsid w:val="00DF185B"/>
    <w:rsid w:val="00DF1F08"/>
    <w:rsid w:val="00DF252E"/>
    <w:rsid w:val="00DF2693"/>
    <w:rsid w:val="00DF2AB6"/>
    <w:rsid w:val="00DF2C6C"/>
    <w:rsid w:val="00DF2CAE"/>
    <w:rsid w:val="00DF47B1"/>
    <w:rsid w:val="00DF47EC"/>
    <w:rsid w:val="00DF50F2"/>
    <w:rsid w:val="00DF5353"/>
    <w:rsid w:val="00DF5BE7"/>
    <w:rsid w:val="00DF6978"/>
    <w:rsid w:val="00E00524"/>
    <w:rsid w:val="00E00CFF"/>
    <w:rsid w:val="00E015F6"/>
    <w:rsid w:val="00E0199F"/>
    <w:rsid w:val="00E01CAD"/>
    <w:rsid w:val="00E02CC6"/>
    <w:rsid w:val="00E04371"/>
    <w:rsid w:val="00E047E9"/>
    <w:rsid w:val="00E05485"/>
    <w:rsid w:val="00E05F7C"/>
    <w:rsid w:val="00E0667C"/>
    <w:rsid w:val="00E067F6"/>
    <w:rsid w:val="00E06A86"/>
    <w:rsid w:val="00E07401"/>
    <w:rsid w:val="00E07BD3"/>
    <w:rsid w:val="00E07CB2"/>
    <w:rsid w:val="00E1138C"/>
    <w:rsid w:val="00E116FB"/>
    <w:rsid w:val="00E122D0"/>
    <w:rsid w:val="00E12C29"/>
    <w:rsid w:val="00E130E1"/>
    <w:rsid w:val="00E131D3"/>
    <w:rsid w:val="00E14E83"/>
    <w:rsid w:val="00E14F37"/>
    <w:rsid w:val="00E15348"/>
    <w:rsid w:val="00E15462"/>
    <w:rsid w:val="00E15545"/>
    <w:rsid w:val="00E15CC9"/>
    <w:rsid w:val="00E17066"/>
    <w:rsid w:val="00E174E5"/>
    <w:rsid w:val="00E203BD"/>
    <w:rsid w:val="00E20FAC"/>
    <w:rsid w:val="00E210C8"/>
    <w:rsid w:val="00E21125"/>
    <w:rsid w:val="00E212F1"/>
    <w:rsid w:val="00E2139B"/>
    <w:rsid w:val="00E21733"/>
    <w:rsid w:val="00E21A16"/>
    <w:rsid w:val="00E225D2"/>
    <w:rsid w:val="00E23312"/>
    <w:rsid w:val="00E233AC"/>
    <w:rsid w:val="00E23439"/>
    <w:rsid w:val="00E2360E"/>
    <w:rsid w:val="00E237DD"/>
    <w:rsid w:val="00E238CD"/>
    <w:rsid w:val="00E23A68"/>
    <w:rsid w:val="00E24120"/>
    <w:rsid w:val="00E251FE"/>
    <w:rsid w:val="00E25B35"/>
    <w:rsid w:val="00E2620A"/>
    <w:rsid w:val="00E2678C"/>
    <w:rsid w:val="00E26924"/>
    <w:rsid w:val="00E26B4A"/>
    <w:rsid w:val="00E27DF0"/>
    <w:rsid w:val="00E31029"/>
    <w:rsid w:val="00E3161E"/>
    <w:rsid w:val="00E317CE"/>
    <w:rsid w:val="00E31D9D"/>
    <w:rsid w:val="00E31E38"/>
    <w:rsid w:val="00E3318D"/>
    <w:rsid w:val="00E3362B"/>
    <w:rsid w:val="00E343EB"/>
    <w:rsid w:val="00E3472A"/>
    <w:rsid w:val="00E3483A"/>
    <w:rsid w:val="00E34BE1"/>
    <w:rsid w:val="00E354D7"/>
    <w:rsid w:val="00E35836"/>
    <w:rsid w:val="00E360F1"/>
    <w:rsid w:val="00E363EA"/>
    <w:rsid w:val="00E370A1"/>
    <w:rsid w:val="00E3716C"/>
    <w:rsid w:val="00E375DF"/>
    <w:rsid w:val="00E3771C"/>
    <w:rsid w:val="00E378C6"/>
    <w:rsid w:val="00E379A0"/>
    <w:rsid w:val="00E4025D"/>
    <w:rsid w:val="00E40277"/>
    <w:rsid w:val="00E405F4"/>
    <w:rsid w:val="00E407B2"/>
    <w:rsid w:val="00E4091F"/>
    <w:rsid w:val="00E4189B"/>
    <w:rsid w:val="00E41ABA"/>
    <w:rsid w:val="00E42637"/>
    <w:rsid w:val="00E42CB0"/>
    <w:rsid w:val="00E43051"/>
    <w:rsid w:val="00E43147"/>
    <w:rsid w:val="00E43756"/>
    <w:rsid w:val="00E43A1B"/>
    <w:rsid w:val="00E43D59"/>
    <w:rsid w:val="00E446C6"/>
    <w:rsid w:val="00E44B68"/>
    <w:rsid w:val="00E44D03"/>
    <w:rsid w:val="00E45229"/>
    <w:rsid w:val="00E453F6"/>
    <w:rsid w:val="00E454E0"/>
    <w:rsid w:val="00E4571B"/>
    <w:rsid w:val="00E45ADA"/>
    <w:rsid w:val="00E46C29"/>
    <w:rsid w:val="00E4760F"/>
    <w:rsid w:val="00E477C6"/>
    <w:rsid w:val="00E47F0C"/>
    <w:rsid w:val="00E502E4"/>
    <w:rsid w:val="00E50358"/>
    <w:rsid w:val="00E504E8"/>
    <w:rsid w:val="00E51A63"/>
    <w:rsid w:val="00E52BAF"/>
    <w:rsid w:val="00E531B2"/>
    <w:rsid w:val="00E53747"/>
    <w:rsid w:val="00E53A4A"/>
    <w:rsid w:val="00E540E9"/>
    <w:rsid w:val="00E54CCE"/>
    <w:rsid w:val="00E55465"/>
    <w:rsid w:val="00E55493"/>
    <w:rsid w:val="00E557DC"/>
    <w:rsid w:val="00E558EC"/>
    <w:rsid w:val="00E55C7B"/>
    <w:rsid w:val="00E57C97"/>
    <w:rsid w:val="00E60B13"/>
    <w:rsid w:val="00E61227"/>
    <w:rsid w:val="00E6241D"/>
    <w:rsid w:val="00E6242F"/>
    <w:rsid w:val="00E63AA9"/>
    <w:rsid w:val="00E64841"/>
    <w:rsid w:val="00E652B0"/>
    <w:rsid w:val="00E654C6"/>
    <w:rsid w:val="00E65E5F"/>
    <w:rsid w:val="00E65EB1"/>
    <w:rsid w:val="00E666EF"/>
    <w:rsid w:val="00E669E3"/>
    <w:rsid w:val="00E66AA1"/>
    <w:rsid w:val="00E66D05"/>
    <w:rsid w:val="00E66E3D"/>
    <w:rsid w:val="00E6764E"/>
    <w:rsid w:val="00E6798C"/>
    <w:rsid w:val="00E67AC5"/>
    <w:rsid w:val="00E67C63"/>
    <w:rsid w:val="00E71971"/>
    <w:rsid w:val="00E724BC"/>
    <w:rsid w:val="00E725E7"/>
    <w:rsid w:val="00E72808"/>
    <w:rsid w:val="00E73372"/>
    <w:rsid w:val="00E7368C"/>
    <w:rsid w:val="00E73F5E"/>
    <w:rsid w:val="00E74066"/>
    <w:rsid w:val="00E7413E"/>
    <w:rsid w:val="00E74625"/>
    <w:rsid w:val="00E74765"/>
    <w:rsid w:val="00E748E7"/>
    <w:rsid w:val="00E74C69"/>
    <w:rsid w:val="00E7516C"/>
    <w:rsid w:val="00E759B7"/>
    <w:rsid w:val="00E75E4E"/>
    <w:rsid w:val="00E76712"/>
    <w:rsid w:val="00E76F12"/>
    <w:rsid w:val="00E77A98"/>
    <w:rsid w:val="00E77F7C"/>
    <w:rsid w:val="00E8006B"/>
    <w:rsid w:val="00E80A96"/>
    <w:rsid w:val="00E80ABB"/>
    <w:rsid w:val="00E81E08"/>
    <w:rsid w:val="00E82CD7"/>
    <w:rsid w:val="00E84CA8"/>
    <w:rsid w:val="00E8573E"/>
    <w:rsid w:val="00E86708"/>
    <w:rsid w:val="00E86830"/>
    <w:rsid w:val="00E874B6"/>
    <w:rsid w:val="00E878EC"/>
    <w:rsid w:val="00E87F01"/>
    <w:rsid w:val="00E90055"/>
    <w:rsid w:val="00E909F1"/>
    <w:rsid w:val="00E90AF6"/>
    <w:rsid w:val="00E91B22"/>
    <w:rsid w:val="00E91BA9"/>
    <w:rsid w:val="00E91C7F"/>
    <w:rsid w:val="00E9277B"/>
    <w:rsid w:val="00E9399D"/>
    <w:rsid w:val="00E93C9D"/>
    <w:rsid w:val="00E94E3D"/>
    <w:rsid w:val="00E95481"/>
    <w:rsid w:val="00E959CC"/>
    <w:rsid w:val="00E95E48"/>
    <w:rsid w:val="00E9654E"/>
    <w:rsid w:val="00E96BC7"/>
    <w:rsid w:val="00E96E1A"/>
    <w:rsid w:val="00E973E7"/>
    <w:rsid w:val="00E97479"/>
    <w:rsid w:val="00E9752E"/>
    <w:rsid w:val="00E97A17"/>
    <w:rsid w:val="00EA0204"/>
    <w:rsid w:val="00EA03D8"/>
    <w:rsid w:val="00EA0564"/>
    <w:rsid w:val="00EA14A3"/>
    <w:rsid w:val="00EA1674"/>
    <w:rsid w:val="00EA1FA9"/>
    <w:rsid w:val="00EA2315"/>
    <w:rsid w:val="00EA385A"/>
    <w:rsid w:val="00EA3B80"/>
    <w:rsid w:val="00EA416D"/>
    <w:rsid w:val="00EA449B"/>
    <w:rsid w:val="00EA4617"/>
    <w:rsid w:val="00EA5341"/>
    <w:rsid w:val="00EA5D0C"/>
    <w:rsid w:val="00EA6994"/>
    <w:rsid w:val="00EA7507"/>
    <w:rsid w:val="00EB1554"/>
    <w:rsid w:val="00EB281B"/>
    <w:rsid w:val="00EB2FF2"/>
    <w:rsid w:val="00EB327A"/>
    <w:rsid w:val="00EB4268"/>
    <w:rsid w:val="00EB45E0"/>
    <w:rsid w:val="00EB4C7E"/>
    <w:rsid w:val="00EB5317"/>
    <w:rsid w:val="00EB643C"/>
    <w:rsid w:val="00EB64F4"/>
    <w:rsid w:val="00EB6FC8"/>
    <w:rsid w:val="00EB7A3A"/>
    <w:rsid w:val="00EB7B8B"/>
    <w:rsid w:val="00EB7DEA"/>
    <w:rsid w:val="00EB7FF2"/>
    <w:rsid w:val="00EC012B"/>
    <w:rsid w:val="00EC076E"/>
    <w:rsid w:val="00EC0DAD"/>
    <w:rsid w:val="00EC0F16"/>
    <w:rsid w:val="00EC0F56"/>
    <w:rsid w:val="00EC1F38"/>
    <w:rsid w:val="00EC2063"/>
    <w:rsid w:val="00EC216D"/>
    <w:rsid w:val="00EC319C"/>
    <w:rsid w:val="00EC36E2"/>
    <w:rsid w:val="00EC383E"/>
    <w:rsid w:val="00EC39EA"/>
    <w:rsid w:val="00EC4353"/>
    <w:rsid w:val="00EC465F"/>
    <w:rsid w:val="00EC4C0E"/>
    <w:rsid w:val="00EC4F5B"/>
    <w:rsid w:val="00EC500A"/>
    <w:rsid w:val="00EC58CB"/>
    <w:rsid w:val="00EC5DF2"/>
    <w:rsid w:val="00EC5ECE"/>
    <w:rsid w:val="00EC62DF"/>
    <w:rsid w:val="00EC6B35"/>
    <w:rsid w:val="00EC7317"/>
    <w:rsid w:val="00ED0884"/>
    <w:rsid w:val="00ED1872"/>
    <w:rsid w:val="00ED18B1"/>
    <w:rsid w:val="00ED1E49"/>
    <w:rsid w:val="00ED28AD"/>
    <w:rsid w:val="00ED29C6"/>
    <w:rsid w:val="00ED2C88"/>
    <w:rsid w:val="00ED2F89"/>
    <w:rsid w:val="00ED4177"/>
    <w:rsid w:val="00ED418C"/>
    <w:rsid w:val="00ED5939"/>
    <w:rsid w:val="00ED5AF2"/>
    <w:rsid w:val="00ED6639"/>
    <w:rsid w:val="00ED6C48"/>
    <w:rsid w:val="00ED703B"/>
    <w:rsid w:val="00ED737F"/>
    <w:rsid w:val="00ED7909"/>
    <w:rsid w:val="00ED7A4D"/>
    <w:rsid w:val="00ED7AA6"/>
    <w:rsid w:val="00EE07A8"/>
    <w:rsid w:val="00EE09E6"/>
    <w:rsid w:val="00EE0B6B"/>
    <w:rsid w:val="00EE1357"/>
    <w:rsid w:val="00EE18A8"/>
    <w:rsid w:val="00EE18E8"/>
    <w:rsid w:val="00EE1A17"/>
    <w:rsid w:val="00EE254C"/>
    <w:rsid w:val="00EE2FEB"/>
    <w:rsid w:val="00EE3085"/>
    <w:rsid w:val="00EE32D1"/>
    <w:rsid w:val="00EE3A18"/>
    <w:rsid w:val="00EE3DBE"/>
    <w:rsid w:val="00EE40B3"/>
    <w:rsid w:val="00EE4341"/>
    <w:rsid w:val="00EE4765"/>
    <w:rsid w:val="00EE4BA4"/>
    <w:rsid w:val="00EE4E12"/>
    <w:rsid w:val="00EE5C0F"/>
    <w:rsid w:val="00EE5C57"/>
    <w:rsid w:val="00EE679E"/>
    <w:rsid w:val="00EE67DC"/>
    <w:rsid w:val="00EE7879"/>
    <w:rsid w:val="00EE7B85"/>
    <w:rsid w:val="00EF0119"/>
    <w:rsid w:val="00EF03C8"/>
    <w:rsid w:val="00EF06D0"/>
    <w:rsid w:val="00EF17A4"/>
    <w:rsid w:val="00EF1884"/>
    <w:rsid w:val="00EF1ABA"/>
    <w:rsid w:val="00EF279B"/>
    <w:rsid w:val="00EF29DF"/>
    <w:rsid w:val="00EF2F5E"/>
    <w:rsid w:val="00EF304D"/>
    <w:rsid w:val="00EF31C9"/>
    <w:rsid w:val="00EF374C"/>
    <w:rsid w:val="00EF4C94"/>
    <w:rsid w:val="00EF590D"/>
    <w:rsid w:val="00EF5FCB"/>
    <w:rsid w:val="00EF630D"/>
    <w:rsid w:val="00EF6C49"/>
    <w:rsid w:val="00EF72AE"/>
    <w:rsid w:val="00EF774B"/>
    <w:rsid w:val="00EF7C1D"/>
    <w:rsid w:val="00EF7D19"/>
    <w:rsid w:val="00EF7E5C"/>
    <w:rsid w:val="00F00076"/>
    <w:rsid w:val="00F002C4"/>
    <w:rsid w:val="00F00B2E"/>
    <w:rsid w:val="00F00DC3"/>
    <w:rsid w:val="00F00FB1"/>
    <w:rsid w:val="00F00FF9"/>
    <w:rsid w:val="00F0144A"/>
    <w:rsid w:val="00F01A77"/>
    <w:rsid w:val="00F01E1A"/>
    <w:rsid w:val="00F02374"/>
    <w:rsid w:val="00F023DE"/>
    <w:rsid w:val="00F02409"/>
    <w:rsid w:val="00F02636"/>
    <w:rsid w:val="00F026E2"/>
    <w:rsid w:val="00F026F0"/>
    <w:rsid w:val="00F02943"/>
    <w:rsid w:val="00F0354F"/>
    <w:rsid w:val="00F04F07"/>
    <w:rsid w:val="00F05104"/>
    <w:rsid w:val="00F05425"/>
    <w:rsid w:val="00F05F7F"/>
    <w:rsid w:val="00F060E4"/>
    <w:rsid w:val="00F07785"/>
    <w:rsid w:val="00F0795D"/>
    <w:rsid w:val="00F07DB8"/>
    <w:rsid w:val="00F1003F"/>
    <w:rsid w:val="00F101B2"/>
    <w:rsid w:val="00F102E1"/>
    <w:rsid w:val="00F1047C"/>
    <w:rsid w:val="00F107A5"/>
    <w:rsid w:val="00F10915"/>
    <w:rsid w:val="00F1139B"/>
    <w:rsid w:val="00F11663"/>
    <w:rsid w:val="00F1177A"/>
    <w:rsid w:val="00F11A63"/>
    <w:rsid w:val="00F12D5B"/>
    <w:rsid w:val="00F135A7"/>
    <w:rsid w:val="00F14A3F"/>
    <w:rsid w:val="00F1613B"/>
    <w:rsid w:val="00F16EDB"/>
    <w:rsid w:val="00F170B2"/>
    <w:rsid w:val="00F172D2"/>
    <w:rsid w:val="00F1796F"/>
    <w:rsid w:val="00F179D2"/>
    <w:rsid w:val="00F17BA6"/>
    <w:rsid w:val="00F17C4D"/>
    <w:rsid w:val="00F17F0F"/>
    <w:rsid w:val="00F203AE"/>
    <w:rsid w:val="00F20B66"/>
    <w:rsid w:val="00F2111F"/>
    <w:rsid w:val="00F21D92"/>
    <w:rsid w:val="00F225B0"/>
    <w:rsid w:val="00F22DAA"/>
    <w:rsid w:val="00F22FF8"/>
    <w:rsid w:val="00F23194"/>
    <w:rsid w:val="00F23592"/>
    <w:rsid w:val="00F2374F"/>
    <w:rsid w:val="00F2394A"/>
    <w:rsid w:val="00F23E9B"/>
    <w:rsid w:val="00F2592D"/>
    <w:rsid w:val="00F25BB9"/>
    <w:rsid w:val="00F2643A"/>
    <w:rsid w:val="00F26482"/>
    <w:rsid w:val="00F26766"/>
    <w:rsid w:val="00F26EE4"/>
    <w:rsid w:val="00F26F48"/>
    <w:rsid w:val="00F27266"/>
    <w:rsid w:val="00F27815"/>
    <w:rsid w:val="00F27D27"/>
    <w:rsid w:val="00F27EDE"/>
    <w:rsid w:val="00F30FDB"/>
    <w:rsid w:val="00F3128E"/>
    <w:rsid w:val="00F31BB1"/>
    <w:rsid w:val="00F31D20"/>
    <w:rsid w:val="00F32C71"/>
    <w:rsid w:val="00F33925"/>
    <w:rsid w:val="00F33E32"/>
    <w:rsid w:val="00F35CB4"/>
    <w:rsid w:val="00F3630C"/>
    <w:rsid w:val="00F372A7"/>
    <w:rsid w:val="00F37536"/>
    <w:rsid w:val="00F37E6D"/>
    <w:rsid w:val="00F402E4"/>
    <w:rsid w:val="00F408AB"/>
    <w:rsid w:val="00F40C93"/>
    <w:rsid w:val="00F416F8"/>
    <w:rsid w:val="00F42426"/>
    <w:rsid w:val="00F42C20"/>
    <w:rsid w:val="00F432E6"/>
    <w:rsid w:val="00F43A4F"/>
    <w:rsid w:val="00F44445"/>
    <w:rsid w:val="00F44735"/>
    <w:rsid w:val="00F447A8"/>
    <w:rsid w:val="00F44C82"/>
    <w:rsid w:val="00F453F6"/>
    <w:rsid w:val="00F45D0C"/>
    <w:rsid w:val="00F46470"/>
    <w:rsid w:val="00F471DB"/>
    <w:rsid w:val="00F47AB0"/>
    <w:rsid w:val="00F47AFA"/>
    <w:rsid w:val="00F504C5"/>
    <w:rsid w:val="00F5143C"/>
    <w:rsid w:val="00F5209D"/>
    <w:rsid w:val="00F527CD"/>
    <w:rsid w:val="00F538DD"/>
    <w:rsid w:val="00F53C8D"/>
    <w:rsid w:val="00F53F0A"/>
    <w:rsid w:val="00F53F34"/>
    <w:rsid w:val="00F5405D"/>
    <w:rsid w:val="00F54305"/>
    <w:rsid w:val="00F5476D"/>
    <w:rsid w:val="00F54804"/>
    <w:rsid w:val="00F55267"/>
    <w:rsid w:val="00F55648"/>
    <w:rsid w:val="00F561E7"/>
    <w:rsid w:val="00F5649E"/>
    <w:rsid w:val="00F5663C"/>
    <w:rsid w:val="00F56693"/>
    <w:rsid w:val="00F568B6"/>
    <w:rsid w:val="00F56DBF"/>
    <w:rsid w:val="00F57C64"/>
    <w:rsid w:val="00F603B9"/>
    <w:rsid w:val="00F605B9"/>
    <w:rsid w:val="00F608A9"/>
    <w:rsid w:val="00F60B40"/>
    <w:rsid w:val="00F61008"/>
    <w:rsid w:val="00F6124E"/>
    <w:rsid w:val="00F62EE1"/>
    <w:rsid w:val="00F6303F"/>
    <w:rsid w:val="00F637E5"/>
    <w:rsid w:val="00F63B90"/>
    <w:rsid w:val="00F63F08"/>
    <w:rsid w:val="00F64093"/>
    <w:rsid w:val="00F64EA4"/>
    <w:rsid w:val="00F65090"/>
    <w:rsid w:val="00F652AD"/>
    <w:rsid w:val="00F65360"/>
    <w:rsid w:val="00F6563E"/>
    <w:rsid w:val="00F65B9A"/>
    <w:rsid w:val="00F65C6F"/>
    <w:rsid w:val="00F66200"/>
    <w:rsid w:val="00F6659D"/>
    <w:rsid w:val="00F668D1"/>
    <w:rsid w:val="00F67014"/>
    <w:rsid w:val="00F6708C"/>
    <w:rsid w:val="00F671EB"/>
    <w:rsid w:val="00F67410"/>
    <w:rsid w:val="00F712C9"/>
    <w:rsid w:val="00F712D7"/>
    <w:rsid w:val="00F71A67"/>
    <w:rsid w:val="00F71FC1"/>
    <w:rsid w:val="00F72550"/>
    <w:rsid w:val="00F730ED"/>
    <w:rsid w:val="00F73110"/>
    <w:rsid w:val="00F73272"/>
    <w:rsid w:val="00F73D48"/>
    <w:rsid w:val="00F74088"/>
    <w:rsid w:val="00F741E8"/>
    <w:rsid w:val="00F742C7"/>
    <w:rsid w:val="00F7448C"/>
    <w:rsid w:val="00F74617"/>
    <w:rsid w:val="00F747D8"/>
    <w:rsid w:val="00F74F51"/>
    <w:rsid w:val="00F758F9"/>
    <w:rsid w:val="00F75BCF"/>
    <w:rsid w:val="00F75E09"/>
    <w:rsid w:val="00F7636A"/>
    <w:rsid w:val="00F76AAA"/>
    <w:rsid w:val="00F771F2"/>
    <w:rsid w:val="00F7762F"/>
    <w:rsid w:val="00F77B9C"/>
    <w:rsid w:val="00F8059B"/>
    <w:rsid w:val="00F80771"/>
    <w:rsid w:val="00F81C3F"/>
    <w:rsid w:val="00F82530"/>
    <w:rsid w:val="00F83279"/>
    <w:rsid w:val="00F835C6"/>
    <w:rsid w:val="00F83902"/>
    <w:rsid w:val="00F83C27"/>
    <w:rsid w:val="00F83C34"/>
    <w:rsid w:val="00F84298"/>
    <w:rsid w:val="00F849EE"/>
    <w:rsid w:val="00F84CAA"/>
    <w:rsid w:val="00F84EA3"/>
    <w:rsid w:val="00F8514B"/>
    <w:rsid w:val="00F862BE"/>
    <w:rsid w:val="00F86B46"/>
    <w:rsid w:val="00F87208"/>
    <w:rsid w:val="00F872B6"/>
    <w:rsid w:val="00F874B5"/>
    <w:rsid w:val="00F874E9"/>
    <w:rsid w:val="00F9148A"/>
    <w:rsid w:val="00F91DAA"/>
    <w:rsid w:val="00F92686"/>
    <w:rsid w:val="00F9316E"/>
    <w:rsid w:val="00F931F9"/>
    <w:rsid w:val="00F93637"/>
    <w:rsid w:val="00F936CD"/>
    <w:rsid w:val="00F94043"/>
    <w:rsid w:val="00F940F7"/>
    <w:rsid w:val="00F9444C"/>
    <w:rsid w:val="00F944C7"/>
    <w:rsid w:val="00F94C4B"/>
    <w:rsid w:val="00F94EE3"/>
    <w:rsid w:val="00F94F5F"/>
    <w:rsid w:val="00F96147"/>
    <w:rsid w:val="00F968C4"/>
    <w:rsid w:val="00FA072A"/>
    <w:rsid w:val="00FA11A7"/>
    <w:rsid w:val="00FA1298"/>
    <w:rsid w:val="00FA12D1"/>
    <w:rsid w:val="00FA2B27"/>
    <w:rsid w:val="00FA341E"/>
    <w:rsid w:val="00FA343E"/>
    <w:rsid w:val="00FA3C6D"/>
    <w:rsid w:val="00FA3EEF"/>
    <w:rsid w:val="00FA3F9A"/>
    <w:rsid w:val="00FA4226"/>
    <w:rsid w:val="00FA5E69"/>
    <w:rsid w:val="00FA5FD1"/>
    <w:rsid w:val="00FA6E62"/>
    <w:rsid w:val="00FA78BF"/>
    <w:rsid w:val="00FB0A81"/>
    <w:rsid w:val="00FB0B96"/>
    <w:rsid w:val="00FB1887"/>
    <w:rsid w:val="00FB190F"/>
    <w:rsid w:val="00FB1A13"/>
    <w:rsid w:val="00FB26A5"/>
    <w:rsid w:val="00FB2722"/>
    <w:rsid w:val="00FB29A0"/>
    <w:rsid w:val="00FB2AD3"/>
    <w:rsid w:val="00FB3C01"/>
    <w:rsid w:val="00FB3D85"/>
    <w:rsid w:val="00FB44F9"/>
    <w:rsid w:val="00FB46CD"/>
    <w:rsid w:val="00FB47BD"/>
    <w:rsid w:val="00FB4995"/>
    <w:rsid w:val="00FB4BC5"/>
    <w:rsid w:val="00FB4E26"/>
    <w:rsid w:val="00FB54A6"/>
    <w:rsid w:val="00FB5A02"/>
    <w:rsid w:val="00FB5C3F"/>
    <w:rsid w:val="00FB63F7"/>
    <w:rsid w:val="00FB646F"/>
    <w:rsid w:val="00FB65ED"/>
    <w:rsid w:val="00FB6971"/>
    <w:rsid w:val="00FB6DC9"/>
    <w:rsid w:val="00FB7093"/>
    <w:rsid w:val="00FC0238"/>
    <w:rsid w:val="00FC0765"/>
    <w:rsid w:val="00FC0E49"/>
    <w:rsid w:val="00FC262B"/>
    <w:rsid w:val="00FC2C63"/>
    <w:rsid w:val="00FC2DB5"/>
    <w:rsid w:val="00FC32C0"/>
    <w:rsid w:val="00FC338D"/>
    <w:rsid w:val="00FC3825"/>
    <w:rsid w:val="00FC3B4F"/>
    <w:rsid w:val="00FC464E"/>
    <w:rsid w:val="00FC4C81"/>
    <w:rsid w:val="00FC58A7"/>
    <w:rsid w:val="00FC59F3"/>
    <w:rsid w:val="00FC6770"/>
    <w:rsid w:val="00FC6E49"/>
    <w:rsid w:val="00FC7F05"/>
    <w:rsid w:val="00FD004D"/>
    <w:rsid w:val="00FD07B1"/>
    <w:rsid w:val="00FD3447"/>
    <w:rsid w:val="00FD3C4F"/>
    <w:rsid w:val="00FD4F2E"/>
    <w:rsid w:val="00FD501F"/>
    <w:rsid w:val="00FD5111"/>
    <w:rsid w:val="00FD6649"/>
    <w:rsid w:val="00FD6E12"/>
    <w:rsid w:val="00FD6F35"/>
    <w:rsid w:val="00FD7499"/>
    <w:rsid w:val="00FD7663"/>
    <w:rsid w:val="00FE08A2"/>
    <w:rsid w:val="00FE0B08"/>
    <w:rsid w:val="00FE0E31"/>
    <w:rsid w:val="00FE16CC"/>
    <w:rsid w:val="00FE1F9C"/>
    <w:rsid w:val="00FE272E"/>
    <w:rsid w:val="00FE2D61"/>
    <w:rsid w:val="00FE3367"/>
    <w:rsid w:val="00FE3585"/>
    <w:rsid w:val="00FE47FB"/>
    <w:rsid w:val="00FE4E6F"/>
    <w:rsid w:val="00FE5518"/>
    <w:rsid w:val="00FE5552"/>
    <w:rsid w:val="00FE5C67"/>
    <w:rsid w:val="00FE5C7C"/>
    <w:rsid w:val="00FE5D48"/>
    <w:rsid w:val="00FE5DF0"/>
    <w:rsid w:val="00FE5F56"/>
    <w:rsid w:val="00FE6CB2"/>
    <w:rsid w:val="00FE7417"/>
    <w:rsid w:val="00FE76D7"/>
    <w:rsid w:val="00FE7B46"/>
    <w:rsid w:val="00FE7E32"/>
    <w:rsid w:val="00FF1466"/>
    <w:rsid w:val="00FF245C"/>
    <w:rsid w:val="00FF2598"/>
    <w:rsid w:val="00FF2C72"/>
    <w:rsid w:val="00FF3DCE"/>
    <w:rsid w:val="00FF3DF6"/>
    <w:rsid w:val="00FF46AB"/>
    <w:rsid w:val="00FF4CD1"/>
    <w:rsid w:val="00FF5365"/>
    <w:rsid w:val="00FF574C"/>
    <w:rsid w:val="00FF58C5"/>
    <w:rsid w:val="00FF5D53"/>
    <w:rsid w:val="00FF5EBB"/>
    <w:rsid w:val="00FF667F"/>
    <w:rsid w:val="00FF69FA"/>
    <w:rsid w:val="00FF6FB5"/>
    <w:rsid w:val="00FF750B"/>
    <w:rsid w:val="00FF7690"/>
    <w:rsid w:val="00FF784C"/>
    <w:rsid w:val="00FF78BA"/>
    <w:rsid w:val="00FF7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D9E3C1"/>
  <w15:chartTrackingRefBased/>
  <w15:docId w15:val="{A09AA822-56F6-4DDB-B395-B64D89AE3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2A90"/>
    <w:rPr>
      <w:rFonts w:ascii="Arial" w:hAnsi="Arial" w:cs="Arial"/>
      <w:sz w:val="24"/>
      <w:lang w:eastAsia="en-US"/>
    </w:rPr>
  </w:style>
  <w:style w:type="paragraph" w:styleId="Heading1">
    <w:name w:val="heading 1"/>
    <w:basedOn w:val="Normal"/>
    <w:next w:val="Normal"/>
    <w:link w:val="Heading1Char"/>
    <w:qFormat/>
    <w:rsid w:val="00ED5939"/>
    <w:pPr>
      <w:keepNext/>
      <w:spacing w:before="240" w:after="60"/>
      <w:outlineLvl w:val="0"/>
    </w:pPr>
    <w:rPr>
      <w:rFonts w:ascii="Rubik" w:hAnsi="Rubik" w:cs="Times New Roman"/>
      <w:b/>
      <w:bCs/>
      <w:kern w:val="32"/>
      <w:szCs w:val="32"/>
    </w:rPr>
  </w:style>
  <w:style w:type="paragraph" w:styleId="Heading2">
    <w:name w:val="heading 2"/>
    <w:basedOn w:val="Normal"/>
    <w:next w:val="Normal"/>
    <w:link w:val="Heading2Char"/>
    <w:unhideWhenUsed/>
    <w:qFormat/>
    <w:rsid w:val="00ED5939"/>
    <w:pPr>
      <w:keepNext/>
      <w:keepLines/>
      <w:spacing w:before="40"/>
      <w:outlineLvl w:val="1"/>
    </w:pPr>
    <w:rPr>
      <w:rFonts w:ascii="Rubik" w:eastAsiaTheme="majorEastAsia" w:hAnsi="Rubik" w:cstheme="majorBidi"/>
      <w:b/>
      <w:szCs w:val="26"/>
    </w:rPr>
  </w:style>
  <w:style w:type="paragraph" w:styleId="Heading4">
    <w:name w:val="heading 4"/>
    <w:basedOn w:val="Normal"/>
    <w:next w:val="Normal"/>
    <w:link w:val="Heading4Char"/>
    <w:semiHidden/>
    <w:unhideWhenUsed/>
    <w:qFormat/>
    <w:rsid w:val="00D5300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2F82"/>
    <w:pPr>
      <w:tabs>
        <w:tab w:val="center" w:pos="4320"/>
        <w:tab w:val="right" w:pos="8640"/>
      </w:tabs>
    </w:pPr>
  </w:style>
  <w:style w:type="paragraph" w:styleId="Footer">
    <w:name w:val="footer"/>
    <w:basedOn w:val="Normal"/>
    <w:link w:val="FooterChar"/>
    <w:rsid w:val="000D2F82"/>
    <w:pPr>
      <w:tabs>
        <w:tab w:val="center" w:pos="4320"/>
        <w:tab w:val="right" w:pos="8640"/>
      </w:tabs>
    </w:pPr>
  </w:style>
  <w:style w:type="character" w:styleId="PageNumber">
    <w:name w:val="page number"/>
    <w:basedOn w:val="DefaultParagraphFont"/>
    <w:rsid w:val="000D2F82"/>
  </w:style>
  <w:style w:type="paragraph" w:styleId="BalloonText">
    <w:name w:val="Balloon Text"/>
    <w:basedOn w:val="Normal"/>
    <w:link w:val="BalloonTextChar"/>
    <w:semiHidden/>
    <w:rsid w:val="008578F2"/>
    <w:rPr>
      <w:rFonts w:ascii="Tahoma" w:hAnsi="Tahoma" w:cs="Tahoma"/>
      <w:sz w:val="16"/>
      <w:szCs w:val="16"/>
    </w:rPr>
  </w:style>
  <w:style w:type="paragraph" w:customStyle="1" w:styleId="Policyhead1">
    <w:name w:val="Policy head 1"/>
    <w:basedOn w:val="Normal"/>
    <w:rsid w:val="00DB6FCB"/>
    <w:pPr>
      <w:spacing w:before="120"/>
    </w:pPr>
    <w:rPr>
      <w:rFonts w:ascii="Times New Roman" w:hAnsi="Times New Roman" w:cs="Times New Roman"/>
      <w:b/>
      <w:caps/>
      <w:szCs w:val="24"/>
    </w:rPr>
  </w:style>
  <w:style w:type="character" w:styleId="CommentReference">
    <w:name w:val="annotation reference"/>
    <w:semiHidden/>
    <w:rsid w:val="005A749C"/>
    <w:rPr>
      <w:sz w:val="16"/>
      <w:szCs w:val="16"/>
    </w:rPr>
  </w:style>
  <w:style w:type="paragraph" w:styleId="CommentText">
    <w:name w:val="annotation text"/>
    <w:basedOn w:val="Normal"/>
    <w:link w:val="CommentTextChar"/>
    <w:semiHidden/>
    <w:rsid w:val="005A749C"/>
    <w:rPr>
      <w:sz w:val="20"/>
    </w:rPr>
  </w:style>
  <w:style w:type="paragraph" w:styleId="CommentSubject">
    <w:name w:val="annotation subject"/>
    <w:basedOn w:val="CommentText"/>
    <w:next w:val="CommentText"/>
    <w:semiHidden/>
    <w:rsid w:val="005A749C"/>
    <w:rPr>
      <w:b/>
      <w:bCs/>
    </w:rPr>
  </w:style>
  <w:style w:type="paragraph" w:customStyle="1" w:styleId="Policybody">
    <w:name w:val="Policy body"/>
    <w:basedOn w:val="Normal"/>
    <w:link w:val="PolicybodyChar"/>
    <w:rsid w:val="006D7E9B"/>
    <w:pPr>
      <w:spacing w:before="120"/>
      <w:jc w:val="both"/>
    </w:pPr>
    <w:rPr>
      <w:rFonts w:ascii="Times New Roman" w:hAnsi="Times New Roman" w:cs="Times New Roman"/>
    </w:rPr>
  </w:style>
  <w:style w:type="character" w:customStyle="1" w:styleId="PolicybodytextfirstChar">
    <w:name w:val="Policy body text first Char"/>
    <w:rsid w:val="006D7E9B"/>
    <w:rPr>
      <w:sz w:val="24"/>
      <w:lang w:val="en-GB" w:eastAsia="en-US" w:bidi="ar-SA"/>
    </w:rPr>
  </w:style>
  <w:style w:type="character" w:customStyle="1" w:styleId="PolicybodyChar">
    <w:name w:val="Policy body Char"/>
    <w:link w:val="Policybody"/>
    <w:rsid w:val="006D7E9B"/>
    <w:rPr>
      <w:sz w:val="24"/>
      <w:lang w:val="en-GB" w:eastAsia="en-US" w:bidi="ar-SA"/>
    </w:rPr>
  </w:style>
  <w:style w:type="character" w:styleId="Hyperlink">
    <w:name w:val="Hyperlink"/>
    <w:uiPriority w:val="99"/>
    <w:rsid w:val="00674A4E"/>
    <w:rPr>
      <w:color w:val="0000FF"/>
      <w:u w:val="single"/>
    </w:rPr>
  </w:style>
  <w:style w:type="paragraph" w:customStyle="1" w:styleId="Trainingheader1">
    <w:name w:val="Training header 1"/>
    <w:basedOn w:val="Normal"/>
    <w:rsid w:val="00010AAA"/>
    <w:pPr>
      <w:framePr w:hSpace="180" w:wrap="around" w:vAnchor="text" w:hAnchor="margin" w:x="-516" w:y="-315"/>
      <w:spacing w:after="80"/>
    </w:pPr>
    <w:rPr>
      <w:color w:val="800080"/>
      <w:sz w:val="36"/>
      <w:szCs w:val="24"/>
    </w:rPr>
  </w:style>
  <w:style w:type="paragraph" w:customStyle="1" w:styleId="Trainingheader2">
    <w:name w:val="Training header 2"/>
    <w:basedOn w:val="Normal"/>
    <w:rsid w:val="00010AAA"/>
    <w:pPr>
      <w:ind w:left="1950"/>
    </w:pPr>
    <w:rPr>
      <w:b/>
      <w:color w:val="000080"/>
      <w:szCs w:val="24"/>
    </w:rPr>
  </w:style>
  <w:style w:type="paragraph" w:customStyle="1" w:styleId="trainingbullet">
    <w:name w:val="training bullet"/>
    <w:basedOn w:val="Normal"/>
    <w:rsid w:val="00010AAA"/>
    <w:pPr>
      <w:numPr>
        <w:numId w:val="1"/>
      </w:numPr>
      <w:autoSpaceDE w:val="0"/>
      <w:autoSpaceDN w:val="0"/>
      <w:adjustRightInd w:val="0"/>
    </w:pPr>
  </w:style>
  <w:style w:type="paragraph" w:customStyle="1" w:styleId="trainingheader3">
    <w:name w:val="training header 3"/>
    <w:basedOn w:val="Normal"/>
    <w:rsid w:val="00010AAA"/>
    <w:pPr>
      <w:spacing w:before="120"/>
      <w:ind w:left="1950"/>
    </w:pPr>
    <w:rPr>
      <w:b/>
      <w:bCs/>
      <w:szCs w:val="24"/>
    </w:rPr>
  </w:style>
  <w:style w:type="paragraph" w:customStyle="1" w:styleId="CIIDheading1">
    <w:name w:val="CIID heading 1"/>
    <w:basedOn w:val="Normal"/>
    <w:rsid w:val="00010AAA"/>
    <w:pPr>
      <w:jc w:val="center"/>
    </w:pPr>
    <w:rPr>
      <w:rFonts w:ascii="Arial Black" w:hAnsi="Arial Black" w:cs="Times New Roman"/>
      <w:b/>
      <w:color w:val="800080"/>
      <w:sz w:val="36"/>
      <w:szCs w:val="36"/>
      <w:lang w:eastAsia="en-GB"/>
    </w:rPr>
  </w:style>
  <w:style w:type="paragraph" w:customStyle="1" w:styleId="Policynumber">
    <w:name w:val="Policy number"/>
    <w:basedOn w:val="BodyText"/>
    <w:next w:val="Normal"/>
    <w:rsid w:val="00010AAA"/>
    <w:pPr>
      <w:tabs>
        <w:tab w:val="left" w:pos="-720"/>
      </w:tabs>
      <w:suppressAutoHyphens/>
      <w:spacing w:after="240"/>
      <w:jc w:val="both"/>
    </w:pPr>
    <w:rPr>
      <w:b/>
      <w:spacing w:val="-3"/>
    </w:rPr>
  </w:style>
  <w:style w:type="paragraph" w:styleId="BodyText">
    <w:name w:val="Body Text"/>
    <w:basedOn w:val="Normal"/>
    <w:rsid w:val="00010AAA"/>
    <w:pPr>
      <w:spacing w:after="120"/>
    </w:pPr>
  </w:style>
  <w:style w:type="character" w:styleId="FollowedHyperlink">
    <w:name w:val="FollowedHyperlink"/>
    <w:rsid w:val="00477E94"/>
    <w:rPr>
      <w:color w:val="800080"/>
      <w:u w:val="single"/>
    </w:rPr>
  </w:style>
  <w:style w:type="paragraph" w:customStyle="1" w:styleId="Policybodytextfirst">
    <w:name w:val="Policy body text first"/>
    <w:basedOn w:val="Normal"/>
    <w:rsid w:val="009C5275"/>
    <w:pPr>
      <w:jc w:val="both"/>
    </w:pPr>
    <w:rPr>
      <w:szCs w:val="24"/>
      <w:lang w:eastAsia="en-GB"/>
    </w:rPr>
  </w:style>
  <w:style w:type="paragraph" w:customStyle="1" w:styleId="policybody0">
    <w:name w:val="policybody"/>
    <w:basedOn w:val="Normal"/>
    <w:rsid w:val="009C5275"/>
    <w:pPr>
      <w:spacing w:before="120"/>
    </w:pPr>
    <w:rPr>
      <w:rFonts w:cs="Times New Roman"/>
      <w:szCs w:val="24"/>
      <w:lang w:val="en-US"/>
    </w:rPr>
  </w:style>
  <w:style w:type="character" w:customStyle="1" w:styleId="BalloonTextChar">
    <w:name w:val="Balloon Text Char"/>
    <w:link w:val="BalloonText"/>
    <w:semiHidden/>
    <w:rsid w:val="00BB6CF0"/>
    <w:rPr>
      <w:rFonts w:ascii="Tahoma" w:hAnsi="Tahoma" w:cs="Tahoma"/>
      <w:sz w:val="16"/>
      <w:szCs w:val="16"/>
      <w:lang w:eastAsia="en-US"/>
    </w:rPr>
  </w:style>
  <w:style w:type="paragraph" w:customStyle="1" w:styleId="ColorfulList-Accent11">
    <w:name w:val="Colorful List - Accent 11"/>
    <w:basedOn w:val="Normal"/>
    <w:uiPriority w:val="34"/>
    <w:qFormat/>
    <w:rsid w:val="00935DC3"/>
    <w:pPr>
      <w:ind w:left="720"/>
    </w:pPr>
  </w:style>
  <w:style w:type="character" w:customStyle="1" w:styleId="FooterChar">
    <w:name w:val="Footer Char"/>
    <w:link w:val="Footer"/>
    <w:locked/>
    <w:rsid w:val="00AC38F8"/>
    <w:rPr>
      <w:rFonts w:ascii="Arial" w:hAnsi="Arial" w:cs="Arial"/>
      <w:sz w:val="24"/>
      <w:lang w:eastAsia="en-US"/>
    </w:rPr>
  </w:style>
  <w:style w:type="character" w:customStyle="1" w:styleId="Heading1Char">
    <w:name w:val="Heading 1 Char"/>
    <w:link w:val="Heading1"/>
    <w:rsid w:val="00ED5939"/>
    <w:rPr>
      <w:rFonts w:ascii="Rubik" w:hAnsi="Rubik"/>
      <w:b/>
      <w:bCs/>
      <w:kern w:val="32"/>
      <w:sz w:val="24"/>
      <w:szCs w:val="32"/>
      <w:lang w:eastAsia="en-US"/>
    </w:rPr>
  </w:style>
  <w:style w:type="paragraph" w:customStyle="1" w:styleId="Default">
    <w:name w:val="Default"/>
    <w:rsid w:val="00D40817"/>
    <w:pPr>
      <w:autoSpaceDE w:val="0"/>
      <w:autoSpaceDN w:val="0"/>
      <w:adjustRightInd w:val="0"/>
    </w:pPr>
    <w:rPr>
      <w:rFonts w:ascii="Arial" w:hAnsi="Arial" w:cs="Arial"/>
      <w:color w:val="000000"/>
      <w:sz w:val="24"/>
      <w:szCs w:val="24"/>
      <w:lang w:val="en-US" w:eastAsia="en-US"/>
    </w:rPr>
  </w:style>
  <w:style w:type="paragraph" w:customStyle="1" w:styleId="ColorfulList-Accent12">
    <w:name w:val="Colorful List - Accent 12"/>
    <w:basedOn w:val="Normal"/>
    <w:uiPriority w:val="34"/>
    <w:qFormat/>
    <w:rsid w:val="00347AE1"/>
    <w:pPr>
      <w:ind w:left="720"/>
    </w:pPr>
  </w:style>
  <w:style w:type="paragraph" w:styleId="FootnoteText">
    <w:name w:val="footnote text"/>
    <w:basedOn w:val="Normal"/>
    <w:link w:val="FootnoteTextChar"/>
    <w:rsid w:val="00A32812"/>
    <w:rPr>
      <w:sz w:val="20"/>
    </w:rPr>
  </w:style>
  <w:style w:type="character" w:customStyle="1" w:styleId="FootnoteTextChar">
    <w:name w:val="Footnote Text Char"/>
    <w:link w:val="FootnoteText"/>
    <w:rsid w:val="00A32812"/>
    <w:rPr>
      <w:rFonts w:ascii="Arial" w:hAnsi="Arial" w:cs="Arial"/>
      <w:lang w:eastAsia="en-US"/>
    </w:rPr>
  </w:style>
  <w:style w:type="character" w:styleId="FootnoteReference">
    <w:name w:val="footnote reference"/>
    <w:rsid w:val="00A32812"/>
    <w:rPr>
      <w:vertAlign w:val="superscript"/>
    </w:rPr>
  </w:style>
  <w:style w:type="paragraph" w:styleId="NormalWeb">
    <w:name w:val="Normal (Web)"/>
    <w:basedOn w:val="Normal"/>
    <w:uiPriority w:val="99"/>
    <w:unhideWhenUsed/>
    <w:rsid w:val="0023717E"/>
    <w:pPr>
      <w:spacing w:after="225" w:line="336" w:lineRule="auto"/>
    </w:pPr>
    <w:rPr>
      <w:rFonts w:ascii="Open Sans" w:hAnsi="Open Sans" w:cs="Times New Roman"/>
      <w:szCs w:val="24"/>
      <w:lang w:eastAsia="en-GB"/>
    </w:rPr>
  </w:style>
  <w:style w:type="paragraph" w:styleId="ListParagraph">
    <w:name w:val="List Paragraph"/>
    <w:basedOn w:val="Normal"/>
    <w:uiPriority w:val="34"/>
    <w:qFormat/>
    <w:rsid w:val="00C153A0"/>
    <w:pPr>
      <w:ind w:left="720"/>
      <w:contextualSpacing/>
    </w:pPr>
  </w:style>
  <w:style w:type="character" w:customStyle="1" w:styleId="Heading2Char">
    <w:name w:val="Heading 2 Char"/>
    <w:basedOn w:val="DefaultParagraphFont"/>
    <w:link w:val="Heading2"/>
    <w:rsid w:val="00ED5939"/>
    <w:rPr>
      <w:rFonts w:ascii="Rubik" w:eastAsiaTheme="majorEastAsia" w:hAnsi="Rubik" w:cstheme="majorBidi"/>
      <w:b/>
      <w:sz w:val="24"/>
      <w:szCs w:val="26"/>
      <w:lang w:eastAsia="en-US"/>
    </w:rPr>
  </w:style>
  <w:style w:type="paragraph" w:styleId="TOCHeading">
    <w:name w:val="TOC Heading"/>
    <w:basedOn w:val="Heading1"/>
    <w:next w:val="Normal"/>
    <w:uiPriority w:val="39"/>
    <w:unhideWhenUsed/>
    <w:qFormat/>
    <w:rsid w:val="00772A90"/>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rPr>
  </w:style>
  <w:style w:type="paragraph" w:styleId="TOC1">
    <w:name w:val="toc 1"/>
    <w:basedOn w:val="Normal"/>
    <w:next w:val="Normal"/>
    <w:autoRedefine/>
    <w:uiPriority w:val="39"/>
    <w:rsid w:val="00772A90"/>
    <w:pPr>
      <w:spacing w:after="100"/>
    </w:pPr>
  </w:style>
  <w:style w:type="paragraph" w:styleId="TOC2">
    <w:name w:val="toc 2"/>
    <w:basedOn w:val="Normal"/>
    <w:next w:val="Normal"/>
    <w:autoRedefine/>
    <w:uiPriority w:val="39"/>
    <w:rsid w:val="00772A90"/>
    <w:pPr>
      <w:spacing w:after="100"/>
      <w:ind w:left="240"/>
    </w:pPr>
  </w:style>
  <w:style w:type="character" w:customStyle="1" w:styleId="Heading4Char">
    <w:name w:val="Heading 4 Char"/>
    <w:basedOn w:val="DefaultParagraphFont"/>
    <w:link w:val="Heading4"/>
    <w:semiHidden/>
    <w:rsid w:val="00D53007"/>
    <w:rPr>
      <w:rFonts w:asciiTheme="majorHAnsi" w:eastAsiaTheme="majorEastAsia" w:hAnsiTheme="majorHAnsi" w:cstheme="majorBidi"/>
      <w:i/>
      <w:iCs/>
      <w:color w:val="2E74B5" w:themeColor="accent1" w:themeShade="BF"/>
      <w:sz w:val="24"/>
      <w:lang w:eastAsia="en-US"/>
    </w:rPr>
  </w:style>
  <w:style w:type="character" w:customStyle="1" w:styleId="prod-title">
    <w:name w:val="prod-title"/>
    <w:basedOn w:val="DefaultParagraphFont"/>
    <w:rsid w:val="00D53007"/>
  </w:style>
  <w:style w:type="character" w:customStyle="1" w:styleId="published-date">
    <w:name w:val="published-date"/>
    <w:basedOn w:val="DefaultParagraphFont"/>
    <w:rsid w:val="00D53007"/>
  </w:style>
  <w:style w:type="character" w:customStyle="1" w:styleId="CommentTextChar">
    <w:name w:val="Comment Text Char"/>
    <w:basedOn w:val="DefaultParagraphFont"/>
    <w:link w:val="CommentText"/>
    <w:semiHidden/>
    <w:rsid w:val="003E6724"/>
    <w:rPr>
      <w:rFonts w:ascii="Arial" w:hAnsi="Arial" w:cs="Arial"/>
      <w:lang w:eastAsia="en-US"/>
    </w:rPr>
  </w:style>
  <w:style w:type="character" w:styleId="Mention">
    <w:name w:val="Mention"/>
    <w:basedOn w:val="DefaultParagraphFont"/>
    <w:uiPriority w:val="99"/>
    <w:semiHidden/>
    <w:unhideWhenUsed/>
    <w:rsid w:val="00C65440"/>
    <w:rPr>
      <w:color w:val="2B579A"/>
      <w:shd w:val="clear" w:color="auto" w:fill="E6E6E6"/>
    </w:rPr>
  </w:style>
  <w:style w:type="character" w:styleId="UnresolvedMention">
    <w:name w:val="Unresolved Mention"/>
    <w:basedOn w:val="DefaultParagraphFont"/>
    <w:uiPriority w:val="99"/>
    <w:semiHidden/>
    <w:unhideWhenUsed/>
    <w:rsid w:val="005900FD"/>
    <w:rPr>
      <w:color w:val="808080"/>
      <w:shd w:val="clear" w:color="auto" w:fill="E6E6E6"/>
    </w:rPr>
  </w:style>
  <w:style w:type="character" w:styleId="Emphasis">
    <w:name w:val="Emphasis"/>
    <w:uiPriority w:val="20"/>
    <w:qFormat/>
    <w:rsid w:val="00AF06F3"/>
    <w:rPr>
      <w:i/>
      <w:iCs/>
    </w:rPr>
  </w:style>
  <w:style w:type="character" w:customStyle="1" w:styleId="muxgbd">
    <w:name w:val="muxgbd"/>
    <w:basedOn w:val="DefaultParagraphFont"/>
    <w:rsid w:val="00AB61C3"/>
  </w:style>
  <w:style w:type="table" w:styleId="TableGrid">
    <w:name w:val="Table Grid"/>
    <w:basedOn w:val="TableNormal"/>
    <w:rsid w:val="002E66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01513F"/>
  </w:style>
  <w:style w:type="character" w:customStyle="1" w:styleId="kx21rb">
    <w:name w:val="kx21rb"/>
    <w:basedOn w:val="DefaultParagraphFont"/>
    <w:rsid w:val="00015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81279">
      <w:bodyDiv w:val="1"/>
      <w:marLeft w:val="0"/>
      <w:marRight w:val="0"/>
      <w:marTop w:val="0"/>
      <w:marBottom w:val="0"/>
      <w:divBdr>
        <w:top w:val="none" w:sz="0" w:space="0" w:color="auto"/>
        <w:left w:val="none" w:sz="0" w:space="0" w:color="auto"/>
        <w:bottom w:val="none" w:sz="0" w:space="0" w:color="auto"/>
        <w:right w:val="none" w:sz="0" w:space="0" w:color="auto"/>
      </w:divBdr>
      <w:divsChild>
        <w:div w:id="1178615374">
          <w:marLeft w:val="0"/>
          <w:marRight w:val="0"/>
          <w:marTop w:val="0"/>
          <w:marBottom w:val="450"/>
          <w:divBdr>
            <w:top w:val="none" w:sz="0" w:space="0" w:color="auto"/>
            <w:left w:val="none" w:sz="0" w:space="0" w:color="auto"/>
            <w:bottom w:val="none" w:sz="0" w:space="0" w:color="auto"/>
            <w:right w:val="none" w:sz="0" w:space="0" w:color="auto"/>
          </w:divBdr>
          <w:divsChild>
            <w:div w:id="411320930">
              <w:marLeft w:val="0"/>
              <w:marRight w:val="0"/>
              <w:marTop w:val="0"/>
              <w:marBottom w:val="0"/>
              <w:divBdr>
                <w:top w:val="none" w:sz="0" w:space="0" w:color="auto"/>
                <w:left w:val="none" w:sz="0" w:space="0" w:color="auto"/>
                <w:bottom w:val="none" w:sz="0" w:space="0" w:color="auto"/>
                <w:right w:val="none" w:sz="0" w:space="0" w:color="auto"/>
              </w:divBdr>
              <w:divsChild>
                <w:div w:id="679746756">
                  <w:marLeft w:val="0"/>
                  <w:marRight w:val="0"/>
                  <w:marTop w:val="0"/>
                  <w:marBottom w:val="0"/>
                  <w:divBdr>
                    <w:top w:val="none" w:sz="0" w:space="0" w:color="auto"/>
                    <w:left w:val="none" w:sz="0" w:space="0" w:color="auto"/>
                    <w:bottom w:val="none" w:sz="0" w:space="0" w:color="auto"/>
                    <w:right w:val="none" w:sz="0" w:space="0" w:color="auto"/>
                  </w:divBdr>
                  <w:divsChild>
                    <w:div w:id="905140204">
                      <w:marLeft w:val="0"/>
                      <w:marRight w:val="0"/>
                      <w:marTop w:val="0"/>
                      <w:marBottom w:val="0"/>
                      <w:divBdr>
                        <w:top w:val="none" w:sz="0" w:space="0" w:color="auto"/>
                        <w:left w:val="none" w:sz="0" w:space="0" w:color="auto"/>
                        <w:bottom w:val="none" w:sz="0" w:space="0" w:color="auto"/>
                        <w:right w:val="none" w:sz="0" w:space="0" w:color="auto"/>
                      </w:divBdr>
                      <w:divsChild>
                        <w:div w:id="845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989220">
      <w:bodyDiv w:val="1"/>
      <w:marLeft w:val="0"/>
      <w:marRight w:val="0"/>
      <w:marTop w:val="0"/>
      <w:marBottom w:val="0"/>
      <w:divBdr>
        <w:top w:val="none" w:sz="0" w:space="0" w:color="auto"/>
        <w:left w:val="none" w:sz="0" w:space="0" w:color="auto"/>
        <w:bottom w:val="none" w:sz="0" w:space="0" w:color="auto"/>
        <w:right w:val="none" w:sz="0" w:space="0" w:color="auto"/>
      </w:divBdr>
    </w:div>
    <w:div w:id="546989186">
      <w:bodyDiv w:val="1"/>
      <w:marLeft w:val="0"/>
      <w:marRight w:val="0"/>
      <w:marTop w:val="0"/>
      <w:marBottom w:val="0"/>
      <w:divBdr>
        <w:top w:val="none" w:sz="0" w:space="0" w:color="auto"/>
        <w:left w:val="none" w:sz="0" w:space="0" w:color="auto"/>
        <w:bottom w:val="none" w:sz="0" w:space="0" w:color="auto"/>
        <w:right w:val="none" w:sz="0" w:space="0" w:color="auto"/>
      </w:divBdr>
      <w:divsChild>
        <w:div w:id="583803901">
          <w:marLeft w:val="0"/>
          <w:marRight w:val="0"/>
          <w:marTop w:val="0"/>
          <w:marBottom w:val="0"/>
          <w:divBdr>
            <w:top w:val="none" w:sz="0" w:space="0" w:color="auto"/>
            <w:left w:val="none" w:sz="0" w:space="0" w:color="auto"/>
            <w:bottom w:val="none" w:sz="0" w:space="0" w:color="auto"/>
            <w:right w:val="none" w:sz="0" w:space="0" w:color="auto"/>
          </w:divBdr>
        </w:div>
      </w:divsChild>
    </w:div>
    <w:div w:id="732773141">
      <w:bodyDiv w:val="1"/>
      <w:marLeft w:val="0"/>
      <w:marRight w:val="0"/>
      <w:marTop w:val="0"/>
      <w:marBottom w:val="0"/>
      <w:divBdr>
        <w:top w:val="none" w:sz="0" w:space="0" w:color="auto"/>
        <w:left w:val="none" w:sz="0" w:space="0" w:color="auto"/>
        <w:bottom w:val="none" w:sz="0" w:space="0" w:color="auto"/>
        <w:right w:val="none" w:sz="0" w:space="0" w:color="auto"/>
      </w:divBdr>
      <w:divsChild>
        <w:div w:id="244337714">
          <w:marLeft w:val="0"/>
          <w:marRight w:val="0"/>
          <w:marTop w:val="0"/>
          <w:marBottom w:val="0"/>
          <w:divBdr>
            <w:top w:val="none" w:sz="0" w:space="0" w:color="auto"/>
            <w:left w:val="none" w:sz="0" w:space="0" w:color="auto"/>
            <w:bottom w:val="none" w:sz="0" w:space="0" w:color="auto"/>
            <w:right w:val="none" w:sz="0" w:space="0" w:color="auto"/>
          </w:divBdr>
          <w:divsChild>
            <w:div w:id="2075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4218">
      <w:bodyDiv w:val="1"/>
      <w:marLeft w:val="0"/>
      <w:marRight w:val="0"/>
      <w:marTop w:val="0"/>
      <w:marBottom w:val="0"/>
      <w:divBdr>
        <w:top w:val="none" w:sz="0" w:space="0" w:color="auto"/>
        <w:left w:val="none" w:sz="0" w:space="0" w:color="auto"/>
        <w:bottom w:val="none" w:sz="0" w:space="0" w:color="auto"/>
        <w:right w:val="none" w:sz="0" w:space="0" w:color="auto"/>
      </w:divBdr>
      <w:divsChild>
        <w:div w:id="944847754">
          <w:marLeft w:val="0"/>
          <w:marRight w:val="0"/>
          <w:marTop w:val="0"/>
          <w:marBottom w:val="0"/>
          <w:divBdr>
            <w:top w:val="none" w:sz="0" w:space="0" w:color="auto"/>
            <w:left w:val="none" w:sz="0" w:space="0" w:color="auto"/>
            <w:bottom w:val="none" w:sz="0" w:space="0" w:color="auto"/>
            <w:right w:val="none" w:sz="0" w:space="0" w:color="auto"/>
          </w:divBdr>
          <w:divsChild>
            <w:div w:id="10008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5002">
      <w:bodyDiv w:val="1"/>
      <w:marLeft w:val="0"/>
      <w:marRight w:val="0"/>
      <w:marTop w:val="0"/>
      <w:marBottom w:val="0"/>
      <w:divBdr>
        <w:top w:val="none" w:sz="0" w:space="0" w:color="auto"/>
        <w:left w:val="none" w:sz="0" w:space="0" w:color="auto"/>
        <w:bottom w:val="none" w:sz="0" w:space="0" w:color="auto"/>
        <w:right w:val="none" w:sz="0" w:space="0" w:color="auto"/>
      </w:divBdr>
    </w:div>
    <w:div w:id="931083769">
      <w:bodyDiv w:val="1"/>
      <w:marLeft w:val="0"/>
      <w:marRight w:val="0"/>
      <w:marTop w:val="0"/>
      <w:marBottom w:val="0"/>
      <w:divBdr>
        <w:top w:val="none" w:sz="0" w:space="0" w:color="auto"/>
        <w:left w:val="none" w:sz="0" w:space="0" w:color="auto"/>
        <w:bottom w:val="none" w:sz="0" w:space="0" w:color="auto"/>
        <w:right w:val="none" w:sz="0" w:space="0" w:color="auto"/>
      </w:divBdr>
    </w:div>
    <w:div w:id="938371549">
      <w:bodyDiv w:val="1"/>
      <w:marLeft w:val="0"/>
      <w:marRight w:val="0"/>
      <w:marTop w:val="0"/>
      <w:marBottom w:val="0"/>
      <w:divBdr>
        <w:top w:val="none" w:sz="0" w:space="0" w:color="auto"/>
        <w:left w:val="none" w:sz="0" w:space="0" w:color="auto"/>
        <w:bottom w:val="none" w:sz="0" w:space="0" w:color="auto"/>
        <w:right w:val="none" w:sz="0" w:space="0" w:color="auto"/>
      </w:divBdr>
    </w:div>
    <w:div w:id="1133983282">
      <w:bodyDiv w:val="1"/>
      <w:marLeft w:val="0"/>
      <w:marRight w:val="0"/>
      <w:marTop w:val="0"/>
      <w:marBottom w:val="0"/>
      <w:divBdr>
        <w:top w:val="none" w:sz="0" w:space="0" w:color="auto"/>
        <w:left w:val="none" w:sz="0" w:space="0" w:color="auto"/>
        <w:bottom w:val="none" w:sz="0" w:space="0" w:color="auto"/>
        <w:right w:val="none" w:sz="0" w:space="0" w:color="auto"/>
      </w:divBdr>
      <w:divsChild>
        <w:div w:id="1692874358">
          <w:marLeft w:val="0"/>
          <w:marRight w:val="0"/>
          <w:marTop w:val="0"/>
          <w:marBottom w:val="0"/>
          <w:divBdr>
            <w:top w:val="none" w:sz="0" w:space="0" w:color="auto"/>
            <w:left w:val="none" w:sz="0" w:space="0" w:color="auto"/>
            <w:bottom w:val="none" w:sz="0" w:space="0" w:color="auto"/>
            <w:right w:val="none" w:sz="0" w:space="0" w:color="auto"/>
          </w:divBdr>
        </w:div>
      </w:divsChild>
    </w:div>
    <w:div w:id="12164264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46">
          <w:marLeft w:val="0"/>
          <w:marRight w:val="0"/>
          <w:marTop w:val="0"/>
          <w:marBottom w:val="0"/>
          <w:divBdr>
            <w:top w:val="none" w:sz="0" w:space="0" w:color="auto"/>
            <w:left w:val="none" w:sz="0" w:space="0" w:color="auto"/>
            <w:bottom w:val="none" w:sz="0" w:space="0" w:color="auto"/>
            <w:right w:val="none" w:sz="0" w:space="0" w:color="auto"/>
          </w:divBdr>
          <w:divsChild>
            <w:div w:id="20815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8053">
      <w:bodyDiv w:val="1"/>
      <w:marLeft w:val="0"/>
      <w:marRight w:val="0"/>
      <w:marTop w:val="0"/>
      <w:marBottom w:val="0"/>
      <w:divBdr>
        <w:top w:val="none" w:sz="0" w:space="0" w:color="auto"/>
        <w:left w:val="none" w:sz="0" w:space="0" w:color="auto"/>
        <w:bottom w:val="none" w:sz="0" w:space="0" w:color="auto"/>
        <w:right w:val="none" w:sz="0" w:space="0" w:color="auto"/>
      </w:divBdr>
    </w:div>
    <w:div w:id="1327590170">
      <w:bodyDiv w:val="1"/>
      <w:marLeft w:val="0"/>
      <w:marRight w:val="0"/>
      <w:marTop w:val="0"/>
      <w:marBottom w:val="0"/>
      <w:divBdr>
        <w:top w:val="none" w:sz="0" w:space="0" w:color="auto"/>
        <w:left w:val="none" w:sz="0" w:space="0" w:color="auto"/>
        <w:bottom w:val="none" w:sz="0" w:space="0" w:color="auto"/>
        <w:right w:val="none" w:sz="0" w:space="0" w:color="auto"/>
      </w:divBdr>
    </w:div>
    <w:div w:id="1441291498">
      <w:bodyDiv w:val="1"/>
      <w:marLeft w:val="0"/>
      <w:marRight w:val="0"/>
      <w:marTop w:val="0"/>
      <w:marBottom w:val="0"/>
      <w:divBdr>
        <w:top w:val="none" w:sz="0" w:space="0" w:color="auto"/>
        <w:left w:val="none" w:sz="0" w:space="0" w:color="auto"/>
        <w:bottom w:val="none" w:sz="0" w:space="0" w:color="auto"/>
        <w:right w:val="none" w:sz="0" w:space="0" w:color="auto"/>
      </w:divBdr>
      <w:divsChild>
        <w:div w:id="1979988761">
          <w:marLeft w:val="0"/>
          <w:marRight w:val="0"/>
          <w:marTop w:val="0"/>
          <w:marBottom w:val="0"/>
          <w:divBdr>
            <w:top w:val="none" w:sz="0" w:space="0" w:color="auto"/>
            <w:left w:val="none" w:sz="0" w:space="0" w:color="auto"/>
            <w:bottom w:val="none" w:sz="0" w:space="0" w:color="auto"/>
            <w:right w:val="none" w:sz="0" w:space="0" w:color="auto"/>
          </w:divBdr>
          <w:divsChild>
            <w:div w:id="598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3844">
      <w:bodyDiv w:val="1"/>
      <w:marLeft w:val="0"/>
      <w:marRight w:val="0"/>
      <w:marTop w:val="0"/>
      <w:marBottom w:val="0"/>
      <w:divBdr>
        <w:top w:val="none" w:sz="0" w:space="0" w:color="auto"/>
        <w:left w:val="none" w:sz="0" w:space="0" w:color="auto"/>
        <w:bottom w:val="none" w:sz="0" w:space="0" w:color="auto"/>
        <w:right w:val="none" w:sz="0" w:space="0" w:color="auto"/>
      </w:divBdr>
      <w:divsChild>
        <w:div w:id="1012949241">
          <w:marLeft w:val="0"/>
          <w:marRight w:val="0"/>
          <w:marTop w:val="0"/>
          <w:marBottom w:val="0"/>
          <w:divBdr>
            <w:top w:val="none" w:sz="0" w:space="0" w:color="auto"/>
            <w:left w:val="none" w:sz="0" w:space="0" w:color="auto"/>
            <w:bottom w:val="none" w:sz="0" w:space="0" w:color="auto"/>
            <w:right w:val="none" w:sz="0" w:space="0" w:color="auto"/>
          </w:divBdr>
          <w:divsChild>
            <w:div w:id="8100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02906">
      <w:bodyDiv w:val="1"/>
      <w:marLeft w:val="0"/>
      <w:marRight w:val="0"/>
      <w:marTop w:val="0"/>
      <w:marBottom w:val="0"/>
      <w:divBdr>
        <w:top w:val="none" w:sz="0" w:space="0" w:color="auto"/>
        <w:left w:val="none" w:sz="0" w:space="0" w:color="auto"/>
        <w:bottom w:val="none" w:sz="0" w:space="0" w:color="auto"/>
        <w:right w:val="none" w:sz="0" w:space="0" w:color="auto"/>
      </w:divBdr>
      <w:divsChild>
        <w:div w:id="854078543">
          <w:marLeft w:val="0"/>
          <w:marRight w:val="0"/>
          <w:marTop w:val="0"/>
          <w:marBottom w:val="0"/>
          <w:divBdr>
            <w:top w:val="none" w:sz="0" w:space="0" w:color="auto"/>
            <w:left w:val="none" w:sz="0" w:space="0" w:color="auto"/>
            <w:bottom w:val="none" w:sz="0" w:space="0" w:color="auto"/>
            <w:right w:val="none" w:sz="0" w:space="0" w:color="auto"/>
          </w:divBdr>
          <w:divsChild>
            <w:div w:id="4798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8263">
      <w:bodyDiv w:val="1"/>
      <w:marLeft w:val="0"/>
      <w:marRight w:val="0"/>
      <w:marTop w:val="0"/>
      <w:marBottom w:val="0"/>
      <w:divBdr>
        <w:top w:val="none" w:sz="0" w:space="0" w:color="auto"/>
        <w:left w:val="none" w:sz="0" w:space="0" w:color="auto"/>
        <w:bottom w:val="none" w:sz="0" w:space="0" w:color="auto"/>
        <w:right w:val="none" w:sz="0" w:space="0" w:color="auto"/>
      </w:divBdr>
    </w:div>
    <w:div w:id="1780485380">
      <w:bodyDiv w:val="1"/>
      <w:marLeft w:val="0"/>
      <w:marRight w:val="0"/>
      <w:marTop w:val="0"/>
      <w:marBottom w:val="0"/>
      <w:divBdr>
        <w:top w:val="none" w:sz="0" w:space="0" w:color="auto"/>
        <w:left w:val="none" w:sz="0" w:space="0" w:color="auto"/>
        <w:bottom w:val="none" w:sz="0" w:space="0" w:color="auto"/>
        <w:right w:val="none" w:sz="0" w:space="0" w:color="auto"/>
      </w:divBdr>
      <w:divsChild>
        <w:div w:id="1726172899">
          <w:marLeft w:val="0"/>
          <w:marRight w:val="0"/>
          <w:marTop w:val="0"/>
          <w:marBottom w:val="0"/>
          <w:divBdr>
            <w:top w:val="none" w:sz="0" w:space="0" w:color="auto"/>
            <w:left w:val="none" w:sz="0" w:space="0" w:color="auto"/>
            <w:bottom w:val="none" w:sz="0" w:space="0" w:color="auto"/>
            <w:right w:val="none" w:sz="0" w:space="0" w:color="auto"/>
          </w:divBdr>
          <w:divsChild>
            <w:div w:id="9322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5100">
      <w:bodyDiv w:val="1"/>
      <w:marLeft w:val="0"/>
      <w:marRight w:val="0"/>
      <w:marTop w:val="0"/>
      <w:marBottom w:val="0"/>
      <w:divBdr>
        <w:top w:val="none" w:sz="0" w:space="0" w:color="auto"/>
        <w:left w:val="none" w:sz="0" w:space="0" w:color="auto"/>
        <w:bottom w:val="none" w:sz="0" w:space="0" w:color="auto"/>
        <w:right w:val="none" w:sz="0" w:space="0" w:color="auto"/>
      </w:divBdr>
    </w:div>
    <w:div w:id="1948468256">
      <w:bodyDiv w:val="1"/>
      <w:marLeft w:val="0"/>
      <w:marRight w:val="0"/>
      <w:marTop w:val="0"/>
      <w:marBottom w:val="0"/>
      <w:divBdr>
        <w:top w:val="none" w:sz="0" w:space="0" w:color="auto"/>
        <w:left w:val="none" w:sz="0" w:space="0" w:color="auto"/>
        <w:bottom w:val="none" w:sz="0" w:space="0" w:color="auto"/>
        <w:right w:val="none" w:sz="0" w:space="0" w:color="auto"/>
      </w:divBdr>
      <w:divsChild>
        <w:div w:id="1644385509">
          <w:marLeft w:val="0"/>
          <w:marRight w:val="0"/>
          <w:marTop w:val="0"/>
          <w:marBottom w:val="0"/>
          <w:divBdr>
            <w:top w:val="none" w:sz="0" w:space="0" w:color="auto"/>
            <w:left w:val="none" w:sz="0" w:space="0" w:color="auto"/>
            <w:bottom w:val="none" w:sz="0" w:space="0" w:color="auto"/>
            <w:right w:val="none" w:sz="0" w:space="0" w:color="auto"/>
          </w:divBdr>
          <w:divsChild>
            <w:div w:id="16021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8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scie.org.uk/training/mentalcapacityact" TargetMode="External"/><Relationship Id="rId18" Type="http://schemas.openxmlformats.org/officeDocument/2006/relationships/hyperlink" Target="https://www.scie.org.uk/mca/lps/latest"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learning.nspcc.org.uk/media/1541/gillick-competency-factsheet.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nice.org.uk/guidance/ng108/chapter/Recommendations" TargetMode="External"/><Relationship Id="rId20" Type="http://schemas.openxmlformats.org/officeDocument/2006/relationships/hyperlink" Target="https://www.scie-socialcareonline.org.uk/advocacy-and-access-to-information-under-the-social-services-and-well-being-wales-act-2014/r/a110f00000NeCWnAA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cqc.org.uk/sites/default/files/documents/rp_poc1b2b_100563_20111223_v4_00_guidance_for_providers_mca_for_external_publication.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scie.org.uk/care-act-2014/advocacy-services/commissioning-independent-advocacy/duties/independent-advocacy-care-act.as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ssets.publishing.service.gov.uk/government/uploads/system/uploads/attachment_data/file/497253/Mental-capacity-act-code-of-practice.pdf" TargetMode="External"/><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cie.org.uk/key-social-care-legislation/human-rights-act" TargetMode="External"/><Relationship Id="rId2" Type="http://schemas.openxmlformats.org/officeDocument/2006/relationships/hyperlink" Target="https://www.scie.org.uk/co-production/what-how" TargetMode="External"/><Relationship Id="rId1" Type="http://schemas.openxmlformats.org/officeDocument/2006/relationships/hyperlink" Target="https://www.nice.org.uk/guidance/ng4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Operational Policy Framework Document" ma:contentTypeID="0x010100E1F4AC89B5290344B809A8A7B2EE9D25003426E9E3C863A24CA8AB11D937DEAB37" ma:contentTypeVersion="14" ma:contentTypeDescription="" ma:contentTypeScope="" ma:versionID="40db8bc99c30702259c980d7c58facd3">
  <xsd:schema xmlns:xsd="http://www.w3.org/2001/XMLSchema" xmlns:xs="http://www.w3.org/2001/XMLSchema" xmlns:p="http://schemas.microsoft.com/office/2006/metadata/properties" xmlns:ns2="e6f69fc8-beb7-43d9-a1d3-4607bf206ebf" xmlns:ns3="df03ece1-b365-4511-a925-fb8a316b7eb2" xmlns:ns4="ab1d97e3-b418-40b0-94e6-723cc9d5f558" targetNamespace="http://schemas.microsoft.com/office/2006/metadata/properties" ma:root="true" ma:fieldsID="4b1fdb36fb8211a79d98e297fd237182" ns2:_="" ns3:_="" ns4:_="">
    <xsd:import namespace="e6f69fc8-beb7-43d9-a1d3-4607bf206ebf"/>
    <xsd:import namespace="df03ece1-b365-4511-a925-fb8a316b7eb2"/>
    <xsd:import namespace="ab1d97e3-b418-40b0-94e6-723cc9d5f558"/>
    <xsd:element name="properties">
      <xsd:complexType>
        <xsd:sequence>
          <xsd:element name="documentManagement">
            <xsd:complexType>
              <xsd:all>
                <xsd:element ref="ns2:CT_OPF_Section"/>
                <xsd:element ref="ns2:CT_OPF_PolicyGroup"/>
                <xsd:element ref="ns2:CT_OPF_ReviewDate"/>
                <xsd:element ref="ns2:CT_OPF_PolicyRef" minOccurs="0"/>
                <xsd:element ref="ns2:CT_OPF_Nation"/>
                <xsd:element ref="ns3:TaxCatchAll" minOccurs="0"/>
                <xsd:element ref="ns3:TaxCatchAllLabel" minOccurs="0"/>
                <xsd:element ref="ns4:MediaServiceMetadata" minOccurs="0"/>
                <xsd:element ref="ns4:MediaServiceFastMetadata" minOccurs="0"/>
                <xsd:element ref="ns2:CT_OPF_Brand" minOccurs="0"/>
                <xsd:element ref="ns4:MediaServiceAutoKeyPoints" minOccurs="0"/>
                <xsd:element ref="ns4:MediaServiceKeyPoints" minOccurs="0"/>
                <xsd:element ref="ns2:SharedWithUsers" minOccurs="0"/>
                <xsd:element ref="ns2:SharedWithDetail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69fc8-beb7-43d9-a1d3-4607bf206ebf" elementFormDefault="qualified">
    <xsd:import namespace="http://schemas.microsoft.com/office/2006/documentManagement/types"/>
    <xsd:import namespace="http://schemas.microsoft.com/office/infopath/2007/PartnerControls"/>
    <xsd:element name="CT_OPF_Section" ma:index="2" ma:displayName="Section" ma:format="Dropdown" ma:internalName="CT_OPF_Section">
      <xsd:simpleType>
        <xsd:restriction base="dms:Choice">
          <xsd:enumeration value="Service Management"/>
          <xsd:enumeration value="Adult Care Practice"/>
          <xsd:enumeration value="Children's Care Practice"/>
          <xsd:enumeration value="Care Practices that apply to Children and Adults"/>
          <xsd:enumeration value="Employment Practice"/>
          <xsd:enumeration value="Health and Safety"/>
          <xsd:enumeration value="Governance"/>
          <xsd:enumeration value="Volunteer Management"/>
          <xsd:enumeration value="CTHR Employment Policies"/>
          <xsd:enumeration value="Reports"/>
        </xsd:restriction>
      </xsd:simpleType>
    </xsd:element>
    <xsd:element name="CT_OPF_PolicyGroup" ma:index="3" ma:displayName="Policy Group" ma:format="Dropdown" ma:internalName="CT_OPF_PolicyGroup">
      <xsd:simpleType>
        <xsd:restriction base="dms:Choice">
          <xsd:enumeration value="Data Protection and Subject Access"/>
          <xsd:enumeration value="Personal Care (Adults)"/>
          <xsd:enumeration value="Personal Care (Children)"/>
          <xsd:enumeration value="Personal Care (Adults and Children)"/>
          <xsd:enumeration value="Medication (Adult)"/>
          <xsd:enumeration value="Medication (Children)"/>
          <xsd:enumeration value="Medication (Adults and Children)"/>
          <xsd:enumeration value="Resuscitation (Adults)"/>
          <xsd:enumeration value="Resuscitation (Children)"/>
          <xsd:enumeration value="Safeguarding (Adults)"/>
          <xsd:enumeration value="Safeguarding (Children)"/>
          <xsd:enumeration value="Safeguarding (Adults and Children)"/>
          <xsd:enumeration value="Prevention and Control of Infection"/>
          <xsd:enumeration value="Escort and Transport"/>
          <xsd:enumeration value="Behaviour Management"/>
          <xsd:enumeration value="Autonomy and Independence"/>
          <xsd:enumeration value="Confidentiality and Disclosure"/>
          <xsd:enumeration value="Security of the Home"/>
          <xsd:enumeration value="Financial Protection"/>
          <xsd:enumeration value="Code of Conduct"/>
          <xsd:enumeration value="Disciplinary"/>
          <xsd:enumeration value="Grievance"/>
          <xsd:enumeration value="Sickness Absence"/>
          <xsd:enumeration value="Diversity and Equality"/>
          <xsd:enumeration value="Harassment"/>
          <xsd:enumeration value="Whistleblowing"/>
          <xsd:enumeration value="Conflict of Interest"/>
          <xsd:enumeration value="Alcohol and Illegal Substances"/>
          <xsd:enumeration value="New and Expectant Mothers"/>
          <xsd:enumeration value="Learning and Development"/>
          <xsd:enumeration value="Recruitment"/>
          <xsd:enumeration value="Stress"/>
          <xsd:enumeration value="Health and Safety"/>
          <xsd:enumeration value="Mobility Assistance"/>
          <xsd:enumeration value="Lone Working"/>
          <xsd:enumeration value="Conflict of Interest"/>
          <xsd:enumeration value="Compliments and Complaints"/>
          <xsd:enumeration value="Governance"/>
          <xsd:enumeration value="Employment Contracts"/>
          <xsd:enumeration value="Employment Issues"/>
          <xsd:enumeration value="Reports"/>
        </xsd:restriction>
      </xsd:simpleType>
    </xsd:element>
    <xsd:element name="CT_OPF_ReviewDate" ma:index="4" ma:displayName="Review Date" ma:format="DateOnly" ma:internalName="CT_OPF_ReviewDate">
      <xsd:simpleType>
        <xsd:restriction base="dms:DateTime"/>
      </xsd:simpleType>
    </xsd:element>
    <xsd:element name="CT_OPF_PolicyRef" ma:index="6" nillable="true" ma:displayName="Policy Ref" ma:internalName="CT_OPF_PolicyRef">
      <xsd:simpleType>
        <xsd:restriction base="dms:Text">
          <xsd:maxLength value="255"/>
        </xsd:restriction>
      </xsd:simpleType>
    </xsd:element>
    <xsd:element name="CT_OPF_Nation" ma:index="7" ma:displayName="Applies to:" ma:default="England and Wales" ma:format="Dropdown" ma:internalName="CT_OPF_Nation">
      <xsd:simpleType>
        <xsd:restriction base="dms:Choice">
          <xsd:enumeration value="England and Wales"/>
          <xsd:enumeration value="Wales only"/>
          <xsd:enumeration value="England only"/>
        </xsd:restriction>
      </xsd:simpleType>
    </xsd:element>
    <xsd:element name="CT_OPF_Brand" ma:index="18" nillable="true" ma:displayName="Brand" ma:default="Carers Trust" ma:description="Denotes whether the document is branded for Carers Trust, or dual branded to include the Crossroads logo." ma:format="Dropdown" ma:internalName="CT_OPF_Brand">
      <xsd:simpleType>
        <xsd:restriction base="dms:Choice">
          <xsd:enumeration value="Carers Trust"/>
          <xsd:enumeration value="Dual Branding"/>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3ece1-b365-4511-a925-fb8a316b7eb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996ab7f-d610-45da-b7d5-c466eac059ef}" ma:internalName="TaxCatchAll" ma:showField="CatchAllData" ma:web="e6f69fc8-beb7-43d9-a1d3-4607bf206eb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996ab7f-d610-45da-b7d5-c466eac059ef}" ma:internalName="TaxCatchAllLabel" ma:readOnly="true" ma:showField="CatchAllDataLabel" ma:web="e6f69fc8-beb7-43d9-a1d3-4607bf206e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d97e3-b418-40b0-94e6-723cc9d5f5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ca591c42-f103-4e94-b0a2-f5c6c6996d84"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CT_OPF_PolicyGroup xmlns="e6f69fc8-beb7-43d9-a1d3-4607bf206ebf">Personal Care (Adults and Children)</CT_OPF_PolicyGroup>
    <CT_OPF_Nation xmlns="e6f69fc8-beb7-43d9-a1d3-4607bf206ebf">England and Wales</CT_OPF_Nation>
    <CT_OPF_Brand xmlns="e6f69fc8-beb7-43d9-a1d3-4607bf206ebf">Carers Trust</CT_OPF_Brand>
    <CT_OPF_Section xmlns="e6f69fc8-beb7-43d9-a1d3-4607bf206ebf">Care Practices that apply to Children and Adults</CT_OPF_Section>
    <CT_OPF_ReviewDate xmlns="e6f69fc8-beb7-43d9-a1d3-4607bf206ebf">2023-11-23T00:00:00+00:00</CT_OPF_ReviewDate>
    <CT_OPF_PolicyRef xmlns="e6f69fc8-beb7-43d9-a1d3-4607bf206ebf">D04</CT_OPF_PolicyRef>
    <TaxCatchAll xmlns="df03ece1-b365-4511-a925-fb8a316b7eb2" xsi:nil="true"/>
  </documentManagement>
</p:properties>
</file>

<file path=customXml/itemProps1.xml><?xml version="1.0" encoding="utf-8"?>
<ds:datastoreItem xmlns:ds="http://schemas.openxmlformats.org/officeDocument/2006/customXml" ds:itemID="{CEBC731E-27EF-4E47-8737-C608D67417E1}">
  <ds:schemaRefs>
    <ds:schemaRef ds:uri="http://schemas.microsoft.com/sharepoint/v3/contenttype/forms"/>
  </ds:schemaRefs>
</ds:datastoreItem>
</file>

<file path=customXml/itemProps2.xml><?xml version="1.0" encoding="utf-8"?>
<ds:datastoreItem xmlns:ds="http://schemas.openxmlformats.org/officeDocument/2006/customXml" ds:itemID="{4A3E5501-592C-4037-9396-D1DB6C6DF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69fc8-beb7-43d9-a1d3-4607bf206ebf"/>
    <ds:schemaRef ds:uri="df03ece1-b365-4511-a925-fb8a316b7eb2"/>
    <ds:schemaRef ds:uri="ab1d97e3-b418-40b0-94e6-723cc9d5f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4FBEF8-9754-48C8-9519-D074BBF229E0}">
  <ds:schemaRefs>
    <ds:schemaRef ds:uri="http://schemas.microsoft.com/office/2006/metadata/longProperties"/>
  </ds:schemaRefs>
</ds:datastoreItem>
</file>

<file path=customXml/itemProps4.xml><?xml version="1.0" encoding="utf-8"?>
<ds:datastoreItem xmlns:ds="http://schemas.openxmlformats.org/officeDocument/2006/customXml" ds:itemID="{C42F0881-E833-4D21-B72B-0752C791FAD3}">
  <ds:schemaRefs>
    <ds:schemaRef ds:uri="http://schemas.openxmlformats.org/officeDocument/2006/bibliography"/>
  </ds:schemaRefs>
</ds:datastoreItem>
</file>

<file path=customXml/itemProps5.xml><?xml version="1.0" encoding="utf-8"?>
<ds:datastoreItem xmlns:ds="http://schemas.openxmlformats.org/officeDocument/2006/customXml" ds:itemID="{ACF7FAFA-DD6F-4587-8A99-1BB8BB164069}">
  <ds:schemaRefs>
    <ds:schemaRef ds:uri="Microsoft.SharePoint.Taxonomy.ContentTypeSync"/>
  </ds:schemaRefs>
</ds:datastoreItem>
</file>

<file path=customXml/itemProps6.xml><?xml version="1.0" encoding="utf-8"?>
<ds:datastoreItem xmlns:ds="http://schemas.openxmlformats.org/officeDocument/2006/customXml" ds:itemID="{D51C4AC7-02E8-4714-B3C7-E017AE551C5B}">
  <ds:schemaRefs>
    <ds:schemaRef ds:uri="http://schemas.microsoft.com/office/2006/metadata/properties"/>
    <ds:schemaRef ds:uri="http://schemas.microsoft.com/office/infopath/2007/PartnerControls"/>
    <ds:schemaRef ds:uri="e6f69fc8-beb7-43d9-a1d3-4607bf206ebf"/>
    <ds:schemaRef ds:uri="df03ece1-b365-4511-a925-fb8a316b7eb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5427</Words>
  <Characters>30940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Policy number</vt:lpstr>
    </vt:vector>
  </TitlesOfParts>
  <Company>crossroads</Company>
  <LinksUpToDate>false</LinksUpToDate>
  <CharactersWithSpaces>36295</CharactersWithSpaces>
  <SharedDoc>false</SharedDoc>
  <HLinks>
    <vt:vector size="156" baseType="variant">
      <vt:variant>
        <vt:i4>262171</vt:i4>
      </vt:variant>
      <vt:variant>
        <vt:i4>69</vt:i4>
      </vt:variant>
      <vt:variant>
        <vt:i4>0</vt:i4>
      </vt:variant>
      <vt:variant>
        <vt:i4>5</vt:i4>
      </vt:variant>
      <vt:variant>
        <vt:lpwstr>http://www.skillsforcare.org.uk/Home.aspx</vt:lpwstr>
      </vt:variant>
      <vt:variant>
        <vt:lpwstr/>
      </vt:variant>
      <vt:variant>
        <vt:i4>393282</vt:i4>
      </vt:variant>
      <vt:variant>
        <vt:i4>66</vt:i4>
      </vt:variant>
      <vt:variant>
        <vt:i4>0</vt:i4>
      </vt:variant>
      <vt:variant>
        <vt:i4>5</vt:i4>
      </vt:variant>
      <vt:variant>
        <vt:lpwstr>http://www.scie.org.uk/publications/mca/deprivation-of-liberty/index.asp</vt:lpwstr>
      </vt:variant>
      <vt:variant>
        <vt:lpwstr/>
      </vt:variant>
      <vt:variant>
        <vt:i4>131144</vt:i4>
      </vt:variant>
      <vt:variant>
        <vt:i4>63</vt:i4>
      </vt:variant>
      <vt:variant>
        <vt:i4>0</vt:i4>
      </vt:variant>
      <vt:variant>
        <vt:i4>5</vt:i4>
      </vt:variant>
      <vt:variant>
        <vt:lpwstr>http://www.xrds.org.uk/dsweb/View/Collection-2041</vt:lpwstr>
      </vt:variant>
      <vt:variant>
        <vt:lpwstr/>
      </vt:variant>
      <vt:variant>
        <vt:i4>131144</vt:i4>
      </vt:variant>
      <vt:variant>
        <vt:i4>60</vt:i4>
      </vt:variant>
      <vt:variant>
        <vt:i4>0</vt:i4>
      </vt:variant>
      <vt:variant>
        <vt:i4>5</vt:i4>
      </vt:variant>
      <vt:variant>
        <vt:lpwstr>http://www.xrds.org.uk/dsweb/View/Collection-2040</vt:lpwstr>
      </vt:variant>
      <vt:variant>
        <vt:lpwstr/>
      </vt:variant>
      <vt:variant>
        <vt:i4>131136</vt:i4>
      </vt:variant>
      <vt:variant>
        <vt:i4>57</vt:i4>
      </vt:variant>
      <vt:variant>
        <vt:i4>0</vt:i4>
      </vt:variant>
      <vt:variant>
        <vt:i4>5</vt:i4>
      </vt:variant>
      <vt:variant>
        <vt:lpwstr>http://www.xrds.org.uk/dsweb/View/Collection-1870</vt:lpwstr>
      </vt:variant>
      <vt:variant>
        <vt:lpwstr/>
      </vt:variant>
      <vt:variant>
        <vt:i4>196672</vt:i4>
      </vt:variant>
      <vt:variant>
        <vt:i4>54</vt:i4>
      </vt:variant>
      <vt:variant>
        <vt:i4>0</vt:i4>
      </vt:variant>
      <vt:variant>
        <vt:i4>5</vt:i4>
      </vt:variant>
      <vt:variant>
        <vt:lpwstr>http://www.xrds.org.uk/dsweb/View/Collection-1867</vt:lpwstr>
      </vt:variant>
      <vt:variant>
        <vt:lpwstr/>
      </vt:variant>
      <vt:variant>
        <vt:i4>7929979</vt:i4>
      </vt:variant>
      <vt:variant>
        <vt:i4>51</vt:i4>
      </vt:variant>
      <vt:variant>
        <vt:i4>0</vt:i4>
      </vt:variant>
      <vt:variant>
        <vt:i4>5</vt:i4>
      </vt:variant>
      <vt:variant>
        <vt:lpwstr>http://www.scie.org.uk/publications/mca</vt:lpwstr>
      </vt:variant>
      <vt:variant>
        <vt:lpwstr/>
      </vt:variant>
      <vt:variant>
        <vt:i4>6291514</vt:i4>
      </vt:variant>
      <vt:variant>
        <vt:i4>48</vt:i4>
      </vt:variant>
      <vt:variant>
        <vt:i4>0</vt:i4>
      </vt:variant>
      <vt:variant>
        <vt:i4>5</vt:i4>
      </vt:variant>
      <vt:variant>
        <vt:lpwstr>http://www.scie.org.uk/publications/reports/70-mental-capacity-act-and-care-planning/index.asp</vt:lpwstr>
      </vt:variant>
      <vt:variant>
        <vt:lpwstr/>
      </vt:variant>
      <vt:variant>
        <vt:i4>4128870</vt:i4>
      </vt:variant>
      <vt:variant>
        <vt:i4>45</vt:i4>
      </vt:variant>
      <vt:variant>
        <vt:i4>0</vt:i4>
      </vt:variant>
      <vt:variant>
        <vt:i4>5</vt:i4>
      </vt:variant>
      <vt:variant>
        <vt:lpwstr>https://www.gov.uk/government/publications/mental-capacity-act-code-of-practice</vt:lpwstr>
      </vt:variant>
      <vt:variant>
        <vt:lpwstr/>
      </vt:variant>
      <vt:variant>
        <vt:i4>983112</vt:i4>
      </vt:variant>
      <vt:variant>
        <vt:i4>42</vt:i4>
      </vt:variant>
      <vt:variant>
        <vt:i4>0</vt:i4>
      </vt:variant>
      <vt:variant>
        <vt:i4>5</vt:i4>
      </vt:variant>
      <vt:variant>
        <vt:lpwstr>http://www.xrds.org.uk/dsweb/View/Collection-2090</vt:lpwstr>
      </vt:variant>
      <vt:variant>
        <vt:lpwstr/>
      </vt:variant>
      <vt:variant>
        <vt:i4>65608</vt:i4>
      </vt:variant>
      <vt:variant>
        <vt:i4>39</vt:i4>
      </vt:variant>
      <vt:variant>
        <vt:i4>0</vt:i4>
      </vt:variant>
      <vt:variant>
        <vt:i4>5</vt:i4>
      </vt:variant>
      <vt:variant>
        <vt:lpwstr>http://www.xrds.org.uk/dsweb/View/Collection-2072</vt:lpwstr>
      </vt:variant>
      <vt:variant>
        <vt:lpwstr/>
      </vt:variant>
      <vt:variant>
        <vt:i4>458817</vt:i4>
      </vt:variant>
      <vt:variant>
        <vt:i4>36</vt:i4>
      </vt:variant>
      <vt:variant>
        <vt:i4>0</vt:i4>
      </vt:variant>
      <vt:variant>
        <vt:i4>5</vt:i4>
      </vt:variant>
      <vt:variant>
        <vt:lpwstr>http://www.xrds.org.uk/dsweb/View/Collection-1923</vt:lpwstr>
      </vt:variant>
      <vt:variant>
        <vt:lpwstr/>
      </vt:variant>
      <vt:variant>
        <vt:i4>458817</vt:i4>
      </vt:variant>
      <vt:variant>
        <vt:i4>33</vt:i4>
      </vt:variant>
      <vt:variant>
        <vt:i4>0</vt:i4>
      </vt:variant>
      <vt:variant>
        <vt:i4>5</vt:i4>
      </vt:variant>
      <vt:variant>
        <vt:lpwstr>http://www.xrds.org.uk/dsweb/View/Collection-1922</vt:lpwstr>
      </vt:variant>
      <vt:variant>
        <vt:lpwstr/>
      </vt:variant>
      <vt:variant>
        <vt:i4>6553653</vt:i4>
      </vt:variant>
      <vt:variant>
        <vt:i4>30</vt:i4>
      </vt:variant>
      <vt:variant>
        <vt:i4>0</vt:i4>
      </vt:variant>
      <vt:variant>
        <vt:i4>5</vt:i4>
      </vt:variant>
      <vt:variant>
        <vt:lpwstr>http://www.xrds.org.uk/dsweb/Get/Document-8572/BT02 Adult Referral and assessment form.doc</vt:lpwstr>
      </vt:variant>
      <vt:variant>
        <vt:lpwstr/>
      </vt:variant>
      <vt:variant>
        <vt:i4>196672</vt:i4>
      </vt:variant>
      <vt:variant>
        <vt:i4>27</vt:i4>
      </vt:variant>
      <vt:variant>
        <vt:i4>0</vt:i4>
      </vt:variant>
      <vt:variant>
        <vt:i4>5</vt:i4>
      </vt:variant>
      <vt:variant>
        <vt:lpwstr>http://www.xrds.org.uk/dsweb/View/Collection-1869</vt:lpwstr>
      </vt:variant>
      <vt:variant>
        <vt:lpwstr/>
      </vt:variant>
      <vt:variant>
        <vt:i4>196672</vt:i4>
      </vt:variant>
      <vt:variant>
        <vt:i4>24</vt:i4>
      </vt:variant>
      <vt:variant>
        <vt:i4>0</vt:i4>
      </vt:variant>
      <vt:variant>
        <vt:i4>5</vt:i4>
      </vt:variant>
      <vt:variant>
        <vt:lpwstr>http://www.xrds.org.uk/dsweb/View/Collection-1866</vt:lpwstr>
      </vt:variant>
      <vt:variant>
        <vt:lpwstr/>
      </vt:variant>
      <vt:variant>
        <vt:i4>655436</vt:i4>
      </vt:variant>
      <vt:variant>
        <vt:i4>21</vt:i4>
      </vt:variant>
      <vt:variant>
        <vt:i4>0</vt:i4>
      </vt:variant>
      <vt:variant>
        <vt:i4>5</vt:i4>
      </vt:variant>
      <vt:variant>
        <vt:lpwstr>http://www.xrds.org.uk/dsweb/View/Collection-648</vt:lpwstr>
      </vt:variant>
      <vt:variant>
        <vt:lpwstr/>
      </vt:variant>
      <vt:variant>
        <vt:i4>196672</vt:i4>
      </vt:variant>
      <vt:variant>
        <vt:i4>18</vt:i4>
      </vt:variant>
      <vt:variant>
        <vt:i4>0</vt:i4>
      </vt:variant>
      <vt:variant>
        <vt:i4>5</vt:i4>
      </vt:variant>
      <vt:variant>
        <vt:lpwstr>http://www.xrds.org.uk/dsweb/View/Collection-1866</vt:lpwstr>
      </vt:variant>
      <vt:variant>
        <vt:lpwstr/>
      </vt:variant>
      <vt:variant>
        <vt:i4>3145849</vt:i4>
      </vt:variant>
      <vt:variant>
        <vt:i4>15</vt:i4>
      </vt:variant>
      <vt:variant>
        <vt:i4>0</vt:i4>
      </vt:variant>
      <vt:variant>
        <vt:i4>5</vt:i4>
      </vt:variant>
      <vt:variant>
        <vt:lpwstr>http://www.xrds.org.uk/dsweb/Get/Document-8403/HT01 Guidance on volunteers.doc</vt:lpwstr>
      </vt:variant>
      <vt:variant>
        <vt:lpwstr/>
      </vt:variant>
      <vt:variant>
        <vt:i4>196672</vt:i4>
      </vt:variant>
      <vt:variant>
        <vt:i4>12</vt:i4>
      </vt:variant>
      <vt:variant>
        <vt:i4>0</vt:i4>
      </vt:variant>
      <vt:variant>
        <vt:i4>5</vt:i4>
      </vt:variant>
      <vt:variant>
        <vt:lpwstr>http://www.xrds.org.uk/dsweb/View/Collection-1869</vt:lpwstr>
      </vt:variant>
      <vt:variant>
        <vt:lpwstr/>
      </vt:variant>
      <vt:variant>
        <vt:i4>196672</vt:i4>
      </vt:variant>
      <vt:variant>
        <vt:i4>9</vt:i4>
      </vt:variant>
      <vt:variant>
        <vt:i4>0</vt:i4>
      </vt:variant>
      <vt:variant>
        <vt:i4>5</vt:i4>
      </vt:variant>
      <vt:variant>
        <vt:lpwstr>http://www.xrds.org.uk/dsweb/View/Collection-1866</vt:lpwstr>
      </vt:variant>
      <vt:variant>
        <vt:lpwstr/>
      </vt:variant>
      <vt:variant>
        <vt:i4>458817</vt:i4>
      </vt:variant>
      <vt:variant>
        <vt:i4>6</vt:i4>
      </vt:variant>
      <vt:variant>
        <vt:i4>0</vt:i4>
      </vt:variant>
      <vt:variant>
        <vt:i4>5</vt:i4>
      </vt:variant>
      <vt:variant>
        <vt:lpwstr>http://www.xrds.org.uk/dsweb/View/Collection-1923</vt:lpwstr>
      </vt:variant>
      <vt:variant>
        <vt:lpwstr/>
      </vt:variant>
      <vt:variant>
        <vt:i4>458817</vt:i4>
      </vt:variant>
      <vt:variant>
        <vt:i4>3</vt:i4>
      </vt:variant>
      <vt:variant>
        <vt:i4>0</vt:i4>
      </vt:variant>
      <vt:variant>
        <vt:i4>5</vt:i4>
      </vt:variant>
      <vt:variant>
        <vt:lpwstr>http://www.xrds.org.uk/dsweb/View/Collection-1922</vt:lpwstr>
      </vt:variant>
      <vt:variant>
        <vt:lpwstr/>
      </vt:variant>
      <vt:variant>
        <vt:i4>262223</vt:i4>
      </vt:variant>
      <vt:variant>
        <vt:i4>0</vt:i4>
      </vt:variant>
      <vt:variant>
        <vt:i4>0</vt:i4>
      </vt:variant>
      <vt:variant>
        <vt:i4>5</vt:i4>
      </vt:variant>
      <vt:variant>
        <vt:lpwstr>http://www.xrds.org.uk/dsweb/View/Collection-1712</vt:lpwstr>
      </vt:variant>
      <vt:variant>
        <vt:lpwstr/>
      </vt:variant>
      <vt:variant>
        <vt:i4>131136</vt:i4>
      </vt:variant>
      <vt:variant>
        <vt:i4>3</vt:i4>
      </vt:variant>
      <vt:variant>
        <vt:i4>0</vt:i4>
      </vt:variant>
      <vt:variant>
        <vt:i4>5</vt:i4>
      </vt:variant>
      <vt:variant>
        <vt:lpwstr>http://www.xrds.org.uk/dsweb/View/Collection-1871</vt:lpwstr>
      </vt:variant>
      <vt:variant>
        <vt:lpwstr/>
      </vt:variant>
      <vt:variant>
        <vt:i4>196672</vt:i4>
      </vt:variant>
      <vt:variant>
        <vt:i4>0</vt:i4>
      </vt:variant>
      <vt:variant>
        <vt:i4>0</vt:i4>
      </vt:variant>
      <vt:variant>
        <vt:i4>5</vt:i4>
      </vt:variant>
      <vt:variant>
        <vt:lpwstr>http://www.xrds.org.uk/dsweb/View/Collection-1868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D04 Autonomy and Independence Policy</dc:title>
  <dc:subject/>
  <dc:creator>Sarah Capstick</dc:creator>
  <cp:keywords/>
  <dc:description/>
  <cp:lastModifiedBy>Mae Flores</cp:lastModifiedBy>
  <cp:revision>3</cp:revision>
  <cp:lastPrinted>2011-08-22T11:05:00Z</cp:lastPrinted>
  <dcterms:created xsi:type="dcterms:W3CDTF">2023-12-13T14:31:00Z</dcterms:created>
  <dcterms:modified xsi:type="dcterms:W3CDTF">2023-12-13T14:31:00Z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ContentTypeId">
    <vt:lpwstr>0x010100E1F4AC89B5290344B809A8A7B2EE9D25003426E9E3C863A24CA8AB11D937DEAB37</vt:lpwstr>
  </property>
</Properties>
</file>