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D33A" w14:textId="77777777" w:rsidR="003C6FA5" w:rsidRDefault="003C6FA5" w:rsidP="003C6FA5">
      <w:pPr>
        <w:pStyle w:val="Heading2"/>
        <w:spacing w:before="0" w:after="80"/>
        <w:rPr>
          <w:rFonts w:ascii="Rubik" w:eastAsia="Times New Roman" w:hAnsi="Rubik" w:cs="Rubik"/>
          <w:b/>
          <w:color w:val="1FA1C5"/>
          <w:sz w:val="40"/>
          <w:szCs w:val="40"/>
        </w:rPr>
      </w:pPr>
    </w:p>
    <w:p w14:paraId="17434D3C" w14:textId="4A369B8A" w:rsidR="003C6FA5" w:rsidRDefault="003C6FA5" w:rsidP="003C6FA5">
      <w:pPr>
        <w:pStyle w:val="Heading2"/>
        <w:spacing w:before="0" w:after="80"/>
        <w:rPr>
          <w:rFonts w:ascii="Rubik" w:eastAsia="Times New Roman" w:hAnsi="Rubik" w:cs="Rubik"/>
          <w:b/>
          <w:color w:val="1FA1C5"/>
          <w:sz w:val="40"/>
          <w:szCs w:val="40"/>
        </w:rPr>
      </w:pPr>
      <w:r>
        <w:rPr>
          <w:rFonts w:ascii="Rubik" w:eastAsia="Times New Roman" w:hAnsi="Rubik" w:cs="Rubik"/>
          <w:b/>
          <w:color w:val="1FA1C5"/>
          <w:sz w:val="40"/>
          <w:szCs w:val="40"/>
        </w:rPr>
        <w:t xml:space="preserve">E13a </w:t>
      </w:r>
    </w:p>
    <w:p w14:paraId="3456C130" w14:textId="112B6E64" w:rsidR="003C6FA5" w:rsidRPr="003C6FA5" w:rsidRDefault="003C6FA5" w:rsidP="003C6FA5">
      <w:pPr>
        <w:pStyle w:val="Heading2"/>
        <w:spacing w:before="0" w:after="80"/>
        <w:rPr>
          <w:rFonts w:ascii="Rubik" w:eastAsia="Times New Roman" w:hAnsi="Rubik" w:cs="Rubik"/>
          <w:b/>
          <w:color w:val="1FA1C5"/>
          <w:sz w:val="40"/>
          <w:szCs w:val="40"/>
        </w:rPr>
      </w:pPr>
      <w:r>
        <w:rPr>
          <w:rFonts w:ascii="Rubik" w:eastAsia="Times New Roman" w:hAnsi="Rubik" w:cs="Rubik"/>
          <w:b/>
          <w:color w:val="1FA1C5"/>
          <w:sz w:val="40"/>
          <w:szCs w:val="40"/>
        </w:rPr>
        <w:t>Learning and Development Policy</w:t>
      </w:r>
    </w:p>
    <w:p w14:paraId="4E013DA2" w14:textId="040B06C7" w:rsidR="00E31678" w:rsidRPr="003C6FA5" w:rsidRDefault="00E31678" w:rsidP="00E31678">
      <w:pPr>
        <w:rPr>
          <w:rFonts w:ascii="Rubik" w:hAnsi="Rubik" w:cs="Rubik"/>
        </w:rPr>
      </w:pPr>
      <w:r w:rsidRPr="003C6FA5">
        <w:rPr>
          <w:rFonts w:ascii="Rubik" w:hAnsi="Rubik" w:cs="Rubik"/>
        </w:rPr>
        <w:t xml:space="preserve">This </w:t>
      </w:r>
      <w:r w:rsidR="00BF182C">
        <w:rPr>
          <w:rFonts w:ascii="Rubik" w:hAnsi="Rubik" w:cs="Rubik"/>
        </w:rPr>
        <w:t>document</w:t>
      </w:r>
      <w:r w:rsidR="00804026">
        <w:rPr>
          <w:rFonts w:ascii="Rubik" w:hAnsi="Rubik" w:cs="Rubik"/>
        </w:rPr>
        <w:t xml:space="preserve"> </w:t>
      </w:r>
      <w:r w:rsidRPr="003C6FA5">
        <w:rPr>
          <w:rFonts w:ascii="Rubik" w:hAnsi="Rubik" w:cs="Rubik"/>
        </w:rPr>
        <w:t xml:space="preserve">is provided as part of a suite of policy, </w:t>
      </w:r>
      <w:proofErr w:type="gramStart"/>
      <w:r w:rsidRPr="003C6FA5">
        <w:rPr>
          <w:rFonts w:ascii="Rubik" w:hAnsi="Rubik" w:cs="Rubik"/>
        </w:rPr>
        <w:t>procedure</w:t>
      </w:r>
      <w:proofErr w:type="gramEnd"/>
      <w:r w:rsidRPr="003C6FA5">
        <w:rPr>
          <w:rFonts w:ascii="Rubik" w:hAnsi="Rubik" w:cs="Rubik"/>
        </w:rPr>
        <w:t xml:space="preserve"> and guidance documents to </w:t>
      </w:r>
      <w:r w:rsidR="00B15647" w:rsidRPr="00B15647">
        <w:rPr>
          <w:rFonts w:ascii="Rubik" w:hAnsi="Rubik" w:cs="Rubik"/>
          <w:iCs/>
        </w:rPr>
        <w:t>Carer Trust Crossroads West Wales</w:t>
      </w:r>
      <w:r w:rsidR="006D3F98" w:rsidRPr="003C6FA5">
        <w:rPr>
          <w:rFonts w:ascii="Rubik" w:hAnsi="Rubik" w:cs="Rubik"/>
          <w:i/>
        </w:rPr>
        <w:t xml:space="preserve"> </w:t>
      </w:r>
      <w:r w:rsidR="00D53BC2" w:rsidRPr="003C6FA5">
        <w:rPr>
          <w:rFonts w:ascii="Rubik" w:hAnsi="Rubik" w:cs="Rubik"/>
        </w:rPr>
        <w:t xml:space="preserve">(now referred to as ‘the organisation’) </w:t>
      </w:r>
      <w:r w:rsidRPr="003C6FA5">
        <w:rPr>
          <w:rFonts w:ascii="Rubik" w:hAnsi="Rubik" w:cs="Rubik"/>
        </w:rPr>
        <w:t>as a Network Partner of Carers Trust.</w:t>
      </w:r>
    </w:p>
    <w:p w14:paraId="103C56BB" w14:textId="77777777" w:rsidR="00570C43" w:rsidRPr="003C6FA5" w:rsidRDefault="00570C43" w:rsidP="00794434">
      <w:pPr>
        <w:rPr>
          <w:rFonts w:ascii="Rubik" w:hAnsi="Rubik" w:cs="Rubik"/>
          <w:b/>
        </w:rPr>
      </w:pPr>
    </w:p>
    <w:p w14:paraId="293A3C62" w14:textId="2A292699" w:rsidR="00794434" w:rsidRPr="003C6FA5" w:rsidRDefault="00392333" w:rsidP="00794434">
      <w:pPr>
        <w:rPr>
          <w:rFonts w:ascii="Rubik" w:hAnsi="Rubik" w:cs="Rubik"/>
          <w:b/>
        </w:rPr>
      </w:pPr>
      <w:r w:rsidRPr="003C6FA5">
        <w:rPr>
          <w:rFonts w:ascii="Rubik" w:hAnsi="Rubik" w:cs="Rubik"/>
          <w:b/>
        </w:rPr>
        <w:t xml:space="preserve">1.0 </w:t>
      </w:r>
      <w:r w:rsidR="003C6FA5">
        <w:rPr>
          <w:rFonts w:ascii="Rubik" w:hAnsi="Rubik" w:cs="Rubik"/>
          <w:b/>
        </w:rPr>
        <w:tab/>
      </w:r>
      <w:r w:rsidRPr="003C6FA5">
        <w:rPr>
          <w:rFonts w:ascii="Rubik" w:hAnsi="Rubik" w:cs="Rubik"/>
          <w:b/>
        </w:rPr>
        <w:t>SCOPE</w:t>
      </w:r>
    </w:p>
    <w:p w14:paraId="18544C54" w14:textId="4B831E37" w:rsidR="003C6FA5" w:rsidRDefault="003C6FA5" w:rsidP="002D674A">
      <w:pPr>
        <w:rPr>
          <w:rFonts w:ascii="Rubik" w:hAnsi="Rubik" w:cs="Rubik"/>
          <w:b/>
        </w:rPr>
      </w:pPr>
    </w:p>
    <w:p w14:paraId="0A6F88F3" w14:textId="337C0F62" w:rsidR="00652179" w:rsidRDefault="00652179" w:rsidP="00652179">
      <w:pPr>
        <w:ind w:left="720" w:hanging="720"/>
        <w:rPr>
          <w:rFonts w:ascii="Rubik" w:hAnsi="Rubik" w:cs="Rubik"/>
        </w:rPr>
      </w:pPr>
      <w:r w:rsidRPr="003C6FA5">
        <w:rPr>
          <w:rFonts w:ascii="Rubik" w:hAnsi="Rubik" w:cs="Rubik"/>
        </w:rPr>
        <w:t xml:space="preserve">1.1 </w:t>
      </w:r>
      <w:r>
        <w:rPr>
          <w:rFonts w:ascii="Rubik" w:hAnsi="Rubik" w:cs="Rubik"/>
        </w:rPr>
        <w:tab/>
      </w:r>
      <w:r w:rsidRPr="003C6FA5">
        <w:rPr>
          <w:rFonts w:ascii="Rubik" w:hAnsi="Rubik" w:cs="Rubik"/>
        </w:rPr>
        <w:t>The intended outcome of th</w:t>
      </w:r>
      <w:r w:rsidR="00676772">
        <w:rPr>
          <w:rFonts w:ascii="Rubik" w:hAnsi="Rubik" w:cs="Rubik"/>
        </w:rPr>
        <w:t>e learning and development</w:t>
      </w:r>
      <w:r w:rsidRPr="003C6FA5">
        <w:rPr>
          <w:rFonts w:ascii="Rubik" w:hAnsi="Rubik" w:cs="Rubik"/>
        </w:rPr>
        <w:t xml:space="preserve"> s</w:t>
      </w:r>
      <w:r w:rsidR="00104967">
        <w:rPr>
          <w:rFonts w:ascii="Rubik" w:hAnsi="Rubik" w:cs="Rubik"/>
        </w:rPr>
        <w:t>uite</w:t>
      </w:r>
      <w:r w:rsidRPr="003C6FA5">
        <w:rPr>
          <w:rFonts w:ascii="Rubik" w:hAnsi="Rubik" w:cs="Rubik"/>
        </w:rPr>
        <w:t xml:space="preserve"> of documents is to ensure </w:t>
      </w:r>
      <w:r>
        <w:rPr>
          <w:rFonts w:ascii="Rubik" w:hAnsi="Rubik" w:cs="Rubik"/>
        </w:rPr>
        <w:t xml:space="preserve">that </w:t>
      </w:r>
      <w:r w:rsidR="00565622">
        <w:rPr>
          <w:rFonts w:ascii="Rubik" w:hAnsi="Rubik" w:cs="Rubik"/>
        </w:rPr>
        <w:t xml:space="preserve">regulated </w:t>
      </w:r>
      <w:r w:rsidRPr="003C6FA5">
        <w:rPr>
          <w:rFonts w:ascii="Rubik" w:hAnsi="Rubik" w:cs="Rubik"/>
        </w:rPr>
        <w:t>care and support services are provided safely and to a high standard</w:t>
      </w:r>
      <w:r>
        <w:rPr>
          <w:rFonts w:ascii="Rubik" w:hAnsi="Rubik" w:cs="Rubik"/>
        </w:rPr>
        <w:t xml:space="preserve"> by suitably trained staff</w:t>
      </w:r>
      <w:r w:rsidRPr="003C6FA5">
        <w:rPr>
          <w:rFonts w:ascii="Rubik" w:hAnsi="Rubik" w:cs="Rubik"/>
        </w:rPr>
        <w:t>.</w:t>
      </w:r>
    </w:p>
    <w:p w14:paraId="002AF116" w14:textId="77777777" w:rsidR="00652179" w:rsidRDefault="00652179" w:rsidP="002D674A">
      <w:pPr>
        <w:rPr>
          <w:rFonts w:ascii="Rubik" w:hAnsi="Rubik" w:cs="Rubik"/>
          <w:b/>
        </w:rPr>
      </w:pPr>
    </w:p>
    <w:p w14:paraId="3A2B524B" w14:textId="016E03E4" w:rsidR="002D674A" w:rsidRPr="007D2A5D" w:rsidRDefault="00794434" w:rsidP="002D674A">
      <w:pPr>
        <w:rPr>
          <w:rFonts w:ascii="Rubik" w:hAnsi="Rubik" w:cs="Rubik"/>
          <w:b/>
          <w:color w:val="FF0000"/>
        </w:rPr>
      </w:pPr>
      <w:r w:rsidRPr="003C6FA5">
        <w:rPr>
          <w:rFonts w:ascii="Rubik" w:hAnsi="Rubik" w:cs="Rubik"/>
          <w:b/>
        </w:rPr>
        <w:t>1.</w:t>
      </w:r>
      <w:r w:rsidR="00652179">
        <w:rPr>
          <w:rFonts w:ascii="Rubik" w:hAnsi="Rubik" w:cs="Rubik"/>
          <w:b/>
        </w:rPr>
        <w:t>2</w:t>
      </w:r>
      <w:r w:rsidRPr="003C6FA5">
        <w:rPr>
          <w:rFonts w:ascii="Rubik" w:hAnsi="Rubik" w:cs="Rubik"/>
          <w:b/>
        </w:rPr>
        <w:t xml:space="preserve"> </w:t>
      </w:r>
      <w:r w:rsidR="003C6FA5">
        <w:rPr>
          <w:rFonts w:ascii="Rubik" w:hAnsi="Rubik" w:cs="Rubik"/>
          <w:b/>
        </w:rPr>
        <w:tab/>
      </w:r>
      <w:r w:rsidR="0035038A" w:rsidRPr="003C6FA5">
        <w:rPr>
          <w:rFonts w:ascii="Rubik" w:hAnsi="Rubik" w:cs="Rubik"/>
          <w:b/>
        </w:rPr>
        <w:t>Care staff</w:t>
      </w:r>
      <w:r w:rsidR="007D2A5D">
        <w:rPr>
          <w:rFonts w:ascii="Rubik" w:hAnsi="Rubik" w:cs="Rubik"/>
          <w:b/>
        </w:rPr>
        <w:t xml:space="preserve"> </w:t>
      </w:r>
    </w:p>
    <w:p w14:paraId="0C4FEFE5" w14:textId="7681EA4C" w:rsidR="00663C56" w:rsidRDefault="002D674A" w:rsidP="003C6FA5">
      <w:pPr>
        <w:ind w:left="720" w:hanging="720"/>
        <w:rPr>
          <w:rFonts w:ascii="Rubik" w:hAnsi="Rubik" w:cs="Rubik"/>
        </w:rPr>
      </w:pPr>
      <w:r w:rsidRPr="00804026">
        <w:rPr>
          <w:rFonts w:ascii="Rubik" w:hAnsi="Rubik" w:cs="Rubik"/>
        </w:rPr>
        <w:t>1.</w:t>
      </w:r>
      <w:r w:rsidR="00652179" w:rsidRPr="00804026">
        <w:rPr>
          <w:rFonts w:ascii="Rubik" w:hAnsi="Rubik" w:cs="Rubik"/>
        </w:rPr>
        <w:t>2</w:t>
      </w:r>
      <w:r w:rsidRPr="00804026">
        <w:rPr>
          <w:rFonts w:ascii="Rubik" w:hAnsi="Rubik" w:cs="Rubik"/>
        </w:rPr>
        <w:t>.1</w:t>
      </w:r>
      <w:r w:rsidR="003C6FA5" w:rsidRPr="00804026">
        <w:rPr>
          <w:rFonts w:ascii="Rubik" w:hAnsi="Rubik" w:cs="Rubik"/>
        </w:rPr>
        <w:tab/>
      </w:r>
      <w:r w:rsidR="00392333" w:rsidRPr="00804026">
        <w:rPr>
          <w:rFonts w:ascii="Rubik" w:hAnsi="Rubik" w:cs="Rubik"/>
        </w:rPr>
        <w:t>This policy</w:t>
      </w:r>
      <w:r w:rsidR="00130A0B" w:rsidRPr="00804026">
        <w:rPr>
          <w:rFonts w:ascii="Rubik" w:hAnsi="Rubik" w:cs="Rubik"/>
        </w:rPr>
        <w:t xml:space="preserve">, the </w:t>
      </w:r>
      <w:r w:rsidR="00392333" w:rsidRPr="00804026">
        <w:rPr>
          <w:rFonts w:ascii="Rubik" w:hAnsi="Rubik" w:cs="Rubik"/>
        </w:rPr>
        <w:t xml:space="preserve">accompanying procedure </w:t>
      </w:r>
      <w:r w:rsidR="0023139F" w:rsidRPr="00804026">
        <w:rPr>
          <w:rFonts w:ascii="Rubik" w:hAnsi="Rubik" w:cs="Rubik"/>
        </w:rPr>
        <w:t xml:space="preserve">for managers </w:t>
      </w:r>
      <w:r w:rsidR="00130A0B" w:rsidRPr="00804026">
        <w:rPr>
          <w:rFonts w:ascii="Rubik" w:hAnsi="Rubik" w:cs="Rubik"/>
        </w:rPr>
        <w:t xml:space="preserve">(E13b) </w:t>
      </w:r>
      <w:r w:rsidR="00392333" w:rsidRPr="00804026">
        <w:rPr>
          <w:rFonts w:ascii="Rubik" w:hAnsi="Rubik" w:cs="Rubik"/>
        </w:rPr>
        <w:t xml:space="preserve">and guidance </w:t>
      </w:r>
      <w:r w:rsidR="0023139F" w:rsidRPr="00804026">
        <w:rPr>
          <w:rFonts w:ascii="Rubik" w:hAnsi="Rubik" w:cs="Rubik"/>
        </w:rPr>
        <w:t>for care workers</w:t>
      </w:r>
      <w:r w:rsidR="00D24909" w:rsidRPr="00804026">
        <w:rPr>
          <w:rFonts w:ascii="Rubik" w:hAnsi="Rubik" w:cs="Rubik"/>
        </w:rPr>
        <w:t xml:space="preserve"> </w:t>
      </w:r>
      <w:r w:rsidR="00130A0B" w:rsidRPr="00804026">
        <w:rPr>
          <w:rFonts w:ascii="Rubik" w:hAnsi="Rubik" w:cs="Rubik"/>
        </w:rPr>
        <w:t xml:space="preserve">(E13c) </w:t>
      </w:r>
      <w:r w:rsidR="00A25B51" w:rsidRPr="00804026">
        <w:rPr>
          <w:rFonts w:ascii="Rubik" w:hAnsi="Rubik" w:cs="Rubik"/>
        </w:rPr>
        <w:t xml:space="preserve">set out </w:t>
      </w:r>
      <w:r w:rsidR="00BA3575" w:rsidRPr="00804026">
        <w:rPr>
          <w:rFonts w:ascii="Rubik" w:hAnsi="Rubik" w:cs="Rubik"/>
        </w:rPr>
        <w:t xml:space="preserve">training requirements </w:t>
      </w:r>
      <w:r w:rsidR="009753F4" w:rsidRPr="00804026">
        <w:rPr>
          <w:rFonts w:ascii="Rubik" w:hAnsi="Rubik" w:cs="Rubik"/>
        </w:rPr>
        <w:t>in relation</w:t>
      </w:r>
      <w:r w:rsidR="00EA541B" w:rsidRPr="00804026">
        <w:rPr>
          <w:rFonts w:ascii="Rubik" w:hAnsi="Rubik" w:cs="Rubik"/>
        </w:rPr>
        <w:t xml:space="preserve"> to the Operational Policy Framework </w:t>
      </w:r>
      <w:r w:rsidR="00BA3575" w:rsidRPr="00804026">
        <w:rPr>
          <w:rFonts w:ascii="Rubik" w:hAnsi="Rubik" w:cs="Rubik"/>
        </w:rPr>
        <w:t>for</w:t>
      </w:r>
      <w:r w:rsidR="006F7355" w:rsidRPr="00804026">
        <w:rPr>
          <w:rFonts w:ascii="Rubik" w:hAnsi="Rubik" w:cs="Rubik"/>
        </w:rPr>
        <w:t xml:space="preserve"> </w:t>
      </w:r>
      <w:r w:rsidR="00135F33" w:rsidRPr="00804026">
        <w:rPr>
          <w:rFonts w:ascii="Rubik" w:hAnsi="Rubik" w:cs="Rubik"/>
        </w:rPr>
        <w:t>employees</w:t>
      </w:r>
      <w:r w:rsidR="00D81D7C" w:rsidRPr="00804026">
        <w:rPr>
          <w:rFonts w:ascii="Rubik" w:hAnsi="Rubik" w:cs="Rubik"/>
        </w:rPr>
        <w:t xml:space="preserve"> </w:t>
      </w:r>
      <w:r w:rsidR="00135F33" w:rsidRPr="00804026">
        <w:rPr>
          <w:rFonts w:ascii="Rubik" w:hAnsi="Rubik" w:cs="Rubik"/>
        </w:rPr>
        <w:t xml:space="preserve">involved in </w:t>
      </w:r>
      <w:r w:rsidR="00F257EA" w:rsidRPr="00804026">
        <w:rPr>
          <w:rFonts w:ascii="Rubik" w:hAnsi="Rubik" w:cs="Rubik"/>
        </w:rPr>
        <w:t>the delivery of</w:t>
      </w:r>
      <w:r w:rsidR="00130A0B" w:rsidRPr="00804026">
        <w:rPr>
          <w:rFonts w:ascii="Rubik" w:hAnsi="Rubik" w:cs="Rubik"/>
        </w:rPr>
        <w:t xml:space="preserve"> </w:t>
      </w:r>
      <w:r w:rsidR="00804026" w:rsidRPr="00804026">
        <w:rPr>
          <w:rFonts w:ascii="Rubik" w:hAnsi="Rubik" w:cs="Rubik"/>
        </w:rPr>
        <w:t xml:space="preserve">regulated </w:t>
      </w:r>
      <w:r w:rsidR="00A25B51" w:rsidRPr="00804026">
        <w:rPr>
          <w:rFonts w:ascii="Rubik" w:hAnsi="Rubik" w:cs="Rubik"/>
        </w:rPr>
        <w:t xml:space="preserve">care and support </w:t>
      </w:r>
      <w:r w:rsidR="00130A0B" w:rsidRPr="00804026">
        <w:rPr>
          <w:rFonts w:ascii="Rubik" w:hAnsi="Rubik" w:cs="Rubik"/>
        </w:rPr>
        <w:t xml:space="preserve">services </w:t>
      </w:r>
      <w:r w:rsidR="00E848EA" w:rsidRPr="00804026">
        <w:rPr>
          <w:rFonts w:ascii="Rubik" w:hAnsi="Rubik" w:cs="Rubik"/>
        </w:rPr>
        <w:t>(referred to as ‘care staff’ as set out below)</w:t>
      </w:r>
      <w:r w:rsidR="00392333" w:rsidRPr="00804026">
        <w:rPr>
          <w:rFonts w:ascii="Rubik" w:hAnsi="Rubik" w:cs="Rubik"/>
        </w:rPr>
        <w:t>.</w:t>
      </w:r>
      <w:r w:rsidR="00577DEF" w:rsidRPr="003C6FA5">
        <w:rPr>
          <w:rFonts w:ascii="Rubik" w:hAnsi="Rubik" w:cs="Rubik"/>
        </w:rPr>
        <w:t xml:space="preserve"> </w:t>
      </w:r>
    </w:p>
    <w:p w14:paraId="09D5D412" w14:textId="77777777" w:rsidR="00F14991" w:rsidRPr="003C6FA5" w:rsidRDefault="00F14991" w:rsidP="003C6FA5">
      <w:pPr>
        <w:ind w:left="720" w:hanging="720"/>
        <w:rPr>
          <w:rFonts w:ascii="Rubik" w:hAnsi="Rubik" w:cs="Rubik"/>
        </w:rPr>
      </w:pPr>
    </w:p>
    <w:p w14:paraId="0164064C" w14:textId="583795CD" w:rsidR="00392333" w:rsidRPr="003C6FA5" w:rsidRDefault="002D674A" w:rsidP="00392333">
      <w:pPr>
        <w:rPr>
          <w:rFonts w:ascii="Rubik" w:hAnsi="Rubik" w:cs="Rubik"/>
        </w:rPr>
      </w:pPr>
      <w:r w:rsidRPr="003C6FA5">
        <w:rPr>
          <w:rFonts w:ascii="Rubik" w:hAnsi="Rubik" w:cs="Rubik"/>
        </w:rPr>
        <w:t>1.</w:t>
      </w:r>
      <w:r w:rsidR="00652179">
        <w:rPr>
          <w:rFonts w:ascii="Rubik" w:hAnsi="Rubik" w:cs="Rubik"/>
        </w:rPr>
        <w:t>2.2</w:t>
      </w:r>
      <w:r w:rsidR="00AF305F" w:rsidRPr="003C6FA5">
        <w:rPr>
          <w:rFonts w:ascii="Rubik" w:hAnsi="Rubik" w:cs="Rubik"/>
        </w:rPr>
        <w:t xml:space="preserve"> </w:t>
      </w:r>
      <w:r w:rsidR="003C6FA5">
        <w:rPr>
          <w:rFonts w:ascii="Rubik" w:hAnsi="Rubik" w:cs="Rubik"/>
        </w:rPr>
        <w:tab/>
      </w:r>
      <w:r w:rsidR="00EA06F8" w:rsidRPr="003C6FA5">
        <w:rPr>
          <w:rFonts w:ascii="Rubik" w:hAnsi="Rubik" w:cs="Rubik"/>
        </w:rPr>
        <w:t>‘</w:t>
      </w:r>
      <w:r w:rsidR="00AF305F" w:rsidRPr="003C6FA5">
        <w:rPr>
          <w:rFonts w:ascii="Rubik" w:hAnsi="Rubik" w:cs="Rubik"/>
        </w:rPr>
        <w:t>Care staff</w:t>
      </w:r>
      <w:r w:rsidR="00EA06F8" w:rsidRPr="003C6FA5">
        <w:rPr>
          <w:rFonts w:ascii="Rubik" w:hAnsi="Rubik" w:cs="Rubik"/>
        </w:rPr>
        <w:t>’</w:t>
      </w:r>
      <w:r w:rsidR="00392333" w:rsidRPr="003C6FA5">
        <w:rPr>
          <w:rFonts w:ascii="Rubik" w:hAnsi="Rubik" w:cs="Rubik"/>
        </w:rPr>
        <w:t xml:space="preserve"> include</w:t>
      </w:r>
      <w:r w:rsidR="00AF305F" w:rsidRPr="003C6FA5">
        <w:rPr>
          <w:rFonts w:ascii="Rubik" w:hAnsi="Rubik" w:cs="Rubik"/>
        </w:rPr>
        <w:t>s</w:t>
      </w:r>
      <w:r w:rsidR="00392333" w:rsidRPr="003C6FA5">
        <w:rPr>
          <w:rFonts w:ascii="Rubik" w:hAnsi="Rubik" w:cs="Rubik"/>
        </w:rPr>
        <w:t>:</w:t>
      </w:r>
    </w:p>
    <w:p w14:paraId="75523173" w14:textId="5D99074C" w:rsidR="00392333" w:rsidRPr="003C6FA5" w:rsidRDefault="00B44647" w:rsidP="00943BA3">
      <w:pPr>
        <w:numPr>
          <w:ilvl w:val="0"/>
          <w:numId w:val="1"/>
        </w:numPr>
        <w:rPr>
          <w:rFonts w:ascii="Rubik" w:hAnsi="Rubik" w:cs="Rubik"/>
        </w:rPr>
      </w:pPr>
      <w:r w:rsidRPr="003C6FA5">
        <w:rPr>
          <w:rFonts w:ascii="Rubik" w:hAnsi="Rubik" w:cs="Rubik"/>
        </w:rPr>
        <w:t>care planner</w:t>
      </w:r>
      <w:r w:rsidR="00392333" w:rsidRPr="003C6FA5">
        <w:rPr>
          <w:rFonts w:ascii="Rubik" w:hAnsi="Rubik" w:cs="Rubik"/>
        </w:rPr>
        <w:t>s</w:t>
      </w:r>
      <w:r w:rsidR="00E409C6" w:rsidRPr="003C6FA5">
        <w:rPr>
          <w:rFonts w:ascii="Rubik" w:hAnsi="Rubik" w:cs="Rubik"/>
        </w:rPr>
        <w:t xml:space="preserve"> / assessors</w:t>
      </w:r>
    </w:p>
    <w:p w14:paraId="6D40108C" w14:textId="61A452AB" w:rsidR="00B33CF5" w:rsidRPr="003C6FA5" w:rsidRDefault="007A2FCD" w:rsidP="00943BA3">
      <w:pPr>
        <w:numPr>
          <w:ilvl w:val="0"/>
          <w:numId w:val="1"/>
        </w:numPr>
        <w:rPr>
          <w:rFonts w:ascii="Rubik" w:hAnsi="Rubik" w:cs="Rubik"/>
        </w:rPr>
      </w:pPr>
      <w:r w:rsidRPr="003C6FA5">
        <w:rPr>
          <w:rFonts w:ascii="Rubik" w:hAnsi="Rubik" w:cs="Rubik"/>
        </w:rPr>
        <w:t xml:space="preserve">staff involved in </w:t>
      </w:r>
      <w:r w:rsidR="00AA3E03">
        <w:rPr>
          <w:rFonts w:ascii="Rubik" w:hAnsi="Rubik" w:cs="Rubik"/>
        </w:rPr>
        <w:t xml:space="preserve">the review of </w:t>
      </w:r>
      <w:r w:rsidR="00E409C6" w:rsidRPr="003C6FA5">
        <w:rPr>
          <w:rFonts w:ascii="Rubik" w:hAnsi="Rubik" w:cs="Rubik"/>
        </w:rPr>
        <w:t>care and support</w:t>
      </w:r>
      <w:r w:rsidR="00A07D68" w:rsidRPr="003C6FA5">
        <w:rPr>
          <w:rFonts w:ascii="Rubik" w:hAnsi="Rubik" w:cs="Rubik"/>
        </w:rPr>
        <w:t xml:space="preserve"> </w:t>
      </w:r>
      <w:r w:rsidR="00AA3E03">
        <w:rPr>
          <w:rFonts w:ascii="Rubik" w:hAnsi="Rubik" w:cs="Rubik"/>
        </w:rPr>
        <w:t>services</w:t>
      </w:r>
    </w:p>
    <w:p w14:paraId="4DC7B555" w14:textId="6138D499" w:rsidR="00981042" w:rsidRPr="003C6FA5" w:rsidRDefault="00B33CF5" w:rsidP="00943BA3">
      <w:pPr>
        <w:numPr>
          <w:ilvl w:val="0"/>
          <w:numId w:val="1"/>
        </w:numPr>
        <w:rPr>
          <w:rFonts w:ascii="Rubik" w:hAnsi="Rubik" w:cs="Rubik"/>
        </w:rPr>
      </w:pPr>
      <w:r w:rsidRPr="003C6FA5">
        <w:rPr>
          <w:rFonts w:ascii="Rubik" w:hAnsi="Rubik" w:cs="Rubik"/>
        </w:rPr>
        <w:t xml:space="preserve">staff carrying out </w:t>
      </w:r>
      <w:r w:rsidR="001A1AB0">
        <w:rPr>
          <w:rFonts w:ascii="Rubik" w:hAnsi="Rubik" w:cs="Rubik"/>
        </w:rPr>
        <w:t xml:space="preserve">care and support </w:t>
      </w:r>
      <w:r w:rsidR="007A2FCD" w:rsidRPr="003C6FA5">
        <w:rPr>
          <w:rFonts w:ascii="Rubik" w:hAnsi="Rubik" w:cs="Rubik"/>
        </w:rPr>
        <w:t>risk assessment</w:t>
      </w:r>
      <w:r w:rsidR="001A1AB0">
        <w:rPr>
          <w:rFonts w:ascii="Rubik" w:hAnsi="Rubik" w:cs="Rubik"/>
        </w:rPr>
        <w:t>s</w:t>
      </w:r>
    </w:p>
    <w:p w14:paraId="01845C11" w14:textId="77777777" w:rsidR="00767B7A" w:rsidRPr="003C6FA5" w:rsidRDefault="00767B7A" w:rsidP="00943BA3">
      <w:pPr>
        <w:numPr>
          <w:ilvl w:val="0"/>
          <w:numId w:val="1"/>
        </w:numPr>
        <w:rPr>
          <w:rFonts w:ascii="Rubik" w:hAnsi="Rubik" w:cs="Rubik"/>
        </w:rPr>
      </w:pPr>
      <w:r w:rsidRPr="003C6FA5">
        <w:rPr>
          <w:rFonts w:ascii="Rubik" w:hAnsi="Rubik" w:cs="Rubik"/>
        </w:rPr>
        <w:t>staff involved in care co-ordination and the supervision of care workers</w:t>
      </w:r>
    </w:p>
    <w:p w14:paraId="4DCCB804" w14:textId="3B8A1BC6" w:rsidR="00E26333" w:rsidRPr="003C6FA5" w:rsidRDefault="00E26333" w:rsidP="00943BA3">
      <w:pPr>
        <w:numPr>
          <w:ilvl w:val="0"/>
          <w:numId w:val="1"/>
        </w:numPr>
        <w:rPr>
          <w:rFonts w:ascii="Rubik" w:hAnsi="Rubik" w:cs="Rubik"/>
        </w:rPr>
      </w:pPr>
      <w:r w:rsidRPr="003C6FA5">
        <w:rPr>
          <w:rFonts w:ascii="Rubik" w:hAnsi="Rubik" w:cs="Rubik"/>
        </w:rPr>
        <w:t>care workers</w:t>
      </w:r>
      <w:r w:rsidR="00533C5D">
        <w:rPr>
          <w:rFonts w:ascii="Rubik" w:hAnsi="Rubik" w:cs="Rubik"/>
        </w:rPr>
        <w:t xml:space="preserve"> providing</w:t>
      </w:r>
      <w:r w:rsidR="00F64FFF">
        <w:rPr>
          <w:rFonts w:ascii="Rubik" w:hAnsi="Rubik" w:cs="Rubik"/>
        </w:rPr>
        <w:t xml:space="preserve"> care and support to people with care needs</w:t>
      </w:r>
    </w:p>
    <w:p w14:paraId="41BC4201" w14:textId="57FE3BA2" w:rsidR="00767B7A" w:rsidRDefault="00E409C6" w:rsidP="00943BA3">
      <w:pPr>
        <w:numPr>
          <w:ilvl w:val="0"/>
          <w:numId w:val="1"/>
        </w:numPr>
        <w:rPr>
          <w:rFonts w:ascii="Rubik" w:hAnsi="Rubik" w:cs="Rubik"/>
        </w:rPr>
      </w:pPr>
      <w:r w:rsidRPr="003C6FA5">
        <w:rPr>
          <w:rFonts w:ascii="Rubik" w:hAnsi="Rubik" w:cs="Rubik"/>
        </w:rPr>
        <w:t xml:space="preserve">other </w:t>
      </w:r>
      <w:r w:rsidR="005F02F9">
        <w:rPr>
          <w:rFonts w:ascii="Rubik" w:hAnsi="Rubik" w:cs="Rubik"/>
        </w:rPr>
        <w:t>employees</w:t>
      </w:r>
      <w:r w:rsidRPr="003C6FA5">
        <w:rPr>
          <w:rFonts w:ascii="Rubik" w:hAnsi="Rubik" w:cs="Rubik"/>
        </w:rPr>
        <w:t xml:space="preserve"> (</w:t>
      </w:r>
      <w:r w:rsidR="00767B7A" w:rsidRPr="003C6FA5">
        <w:rPr>
          <w:rFonts w:ascii="Rubik" w:hAnsi="Rubik" w:cs="Rubik"/>
        </w:rPr>
        <w:t>for example project workers, drivers</w:t>
      </w:r>
      <w:r w:rsidRPr="003C6FA5">
        <w:rPr>
          <w:rFonts w:ascii="Rubik" w:hAnsi="Rubik" w:cs="Rubik"/>
        </w:rPr>
        <w:t>) who have contact with tho</w:t>
      </w:r>
      <w:r w:rsidR="00FF40DD">
        <w:rPr>
          <w:rFonts w:ascii="Rubik" w:hAnsi="Rubik" w:cs="Rubik"/>
        </w:rPr>
        <w:t>se receiving care and support</w:t>
      </w:r>
      <w:r w:rsidR="002A3CE4">
        <w:rPr>
          <w:rFonts w:ascii="Rubik" w:hAnsi="Rubik" w:cs="Rubik"/>
        </w:rPr>
        <w:t xml:space="preserve">, </w:t>
      </w:r>
      <w:r w:rsidR="002A3CE4" w:rsidRPr="00263953">
        <w:rPr>
          <w:rFonts w:ascii="Rubik" w:hAnsi="Rubik" w:cs="Rubik"/>
          <w:highlight w:val="yellow"/>
        </w:rPr>
        <w:t>as appropriate to their role</w:t>
      </w:r>
      <w:r w:rsidR="00767B7A" w:rsidRPr="003C6FA5">
        <w:rPr>
          <w:rFonts w:ascii="Rubik" w:hAnsi="Rubik" w:cs="Rubik"/>
        </w:rPr>
        <w:t>.</w:t>
      </w:r>
    </w:p>
    <w:p w14:paraId="40A7E8DC" w14:textId="77777777" w:rsidR="00832CAD" w:rsidRDefault="00832CAD" w:rsidP="00832CAD">
      <w:pPr>
        <w:ind w:left="1080"/>
        <w:rPr>
          <w:rFonts w:ascii="Rubik" w:hAnsi="Rubik" w:cs="Rubik"/>
        </w:rPr>
      </w:pPr>
    </w:p>
    <w:p w14:paraId="31D38B88" w14:textId="28972B30" w:rsidR="00704B95" w:rsidRPr="0065313A" w:rsidRDefault="004D3645" w:rsidP="003C6FA5">
      <w:pPr>
        <w:ind w:left="720"/>
        <w:rPr>
          <w:rFonts w:ascii="Rubik" w:hAnsi="Rubik" w:cs="Rubik"/>
          <w:b/>
        </w:rPr>
      </w:pPr>
      <w:r w:rsidRPr="0065313A">
        <w:rPr>
          <w:rFonts w:ascii="Rubik" w:hAnsi="Rubik" w:cs="Rubik"/>
        </w:rPr>
        <w:t xml:space="preserve">Please note: </w:t>
      </w:r>
      <w:r w:rsidR="00533A7A">
        <w:rPr>
          <w:rFonts w:ascii="Rubik" w:hAnsi="Rubik" w:cs="Rubik"/>
        </w:rPr>
        <w:t xml:space="preserve"> the content of </w:t>
      </w:r>
      <w:r w:rsidRPr="0065313A">
        <w:rPr>
          <w:rFonts w:ascii="Rubik" w:hAnsi="Rubik" w:cs="Rubik"/>
        </w:rPr>
        <w:t>t</w:t>
      </w:r>
      <w:r w:rsidR="00767B7A" w:rsidRPr="0065313A">
        <w:rPr>
          <w:rFonts w:ascii="Rubik" w:hAnsi="Rubik" w:cs="Rubik"/>
        </w:rPr>
        <w:t>h</w:t>
      </w:r>
      <w:r w:rsidR="00E409C6" w:rsidRPr="0065313A">
        <w:rPr>
          <w:rFonts w:ascii="Rubik" w:hAnsi="Rubik" w:cs="Rubik"/>
        </w:rPr>
        <w:t>ese documents do</w:t>
      </w:r>
      <w:r w:rsidR="00DD6F2C">
        <w:rPr>
          <w:rFonts w:ascii="Rubik" w:hAnsi="Rubik" w:cs="Rubik"/>
        </w:rPr>
        <w:t>es</w:t>
      </w:r>
      <w:r w:rsidR="00E409C6" w:rsidRPr="0065313A">
        <w:rPr>
          <w:rFonts w:ascii="Rubik" w:hAnsi="Rubik" w:cs="Rubik"/>
        </w:rPr>
        <w:t xml:space="preserve"> NOT </w:t>
      </w:r>
      <w:r w:rsidR="008A3A70" w:rsidRPr="0065313A">
        <w:rPr>
          <w:rFonts w:ascii="Rubik" w:hAnsi="Rubik" w:cs="Rubik"/>
        </w:rPr>
        <w:t xml:space="preserve">address the </w:t>
      </w:r>
      <w:r w:rsidR="00E409C6" w:rsidRPr="0065313A">
        <w:rPr>
          <w:rFonts w:ascii="Rubik" w:hAnsi="Rubik" w:cs="Rubik"/>
        </w:rPr>
        <w:t xml:space="preserve">training needs of </w:t>
      </w:r>
      <w:r w:rsidR="00832CAD" w:rsidRPr="0065313A">
        <w:rPr>
          <w:rFonts w:ascii="Rubik" w:hAnsi="Rubik" w:cs="Rubik"/>
        </w:rPr>
        <w:t>employees</w:t>
      </w:r>
      <w:r w:rsidR="00E409C6" w:rsidRPr="0065313A">
        <w:rPr>
          <w:rFonts w:ascii="Rubik" w:hAnsi="Rubik" w:cs="Rubik"/>
        </w:rPr>
        <w:t xml:space="preserve"> </w:t>
      </w:r>
      <w:r w:rsidR="008A3A70" w:rsidRPr="0065313A">
        <w:rPr>
          <w:rFonts w:ascii="Rubik" w:hAnsi="Rubik" w:cs="Rubik"/>
        </w:rPr>
        <w:t>not directly involved in the delive</w:t>
      </w:r>
      <w:r w:rsidR="00663C56" w:rsidRPr="0065313A">
        <w:rPr>
          <w:rFonts w:ascii="Rubik" w:hAnsi="Rubik" w:cs="Rubik"/>
        </w:rPr>
        <w:t>ry of services to those with care and support needs</w:t>
      </w:r>
      <w:r w:rsidR="008A3A70" w:rsidRPr="0065313A">
        <w:rPr>
          <w:rFonts w:ascii="Rubik" w:hAnsi="Rubik" w:cs="Rubik"/>
        </w:rPr>
        <w:t>, for example</w:t>
      </w:r>
      <w:r w:rsidR="00767B7A" w:rsidRPr="0065313A">
        <w:rPr>
          <w:rFonts w:ascii="Rubik" w:hAnsi="Rubik" w:cs="Rubik"/>
        </w:rPr>
        <w:t xml:space="preserve"> </w:t>
      </w:r>
      <w:r w:rsidR="002D674A" w:rsidRPr="0065313A">
        <w:rPr>
          <w:rFonts w:ascii="Rubik" w:hAnsi="Rubik" w:cs="Rubik"/>
        </w:rPr>
        <w:t xml:space="preserve">general administrative </w:t>
      </w:r>
      <w:r w:rsidR="00FF40DD" w:rsidRPr="00FF40DD">
        <w:rPr>
          <w:rFonts w:ascii="Rubik" w:hAnsi="Rubik" w:cs="Rubik"/>
          <w:highlight w:val="yellow"/>
        </w:rPr>
        <w:t>and corporate services</w:t>
      </w:r>
      <w:r w:rsidR="00FF40DD">
        <w:rPr>
          <w:rFonts w:ascii="Rubik" w:hAnsi="Rubik" w:cs="Rubik"/>
        </w:rPr>
        <w:t xml:space="preserve"> </w:t>
      </w:r>
      <w:r w:rsidR="002D674A" w:rsidRPr="0065313A">
        <w:rPr>
          <w:rFonts w:ascii="Rubik" w:hAnsi="Rubik" w:cs="Rubik"/>
        </w:rPr>
        <w:t>staff</w:t>
      </w:r>
      <w:r w:rsidR="00976F83" w:rsidRPr="0065313A">
        <w:rPr>
          <w:rFonts w:ascii="Rubik" w:hAnsi="Rubik" w:cs="Rubik"/>
        </w:rPr>
        <w:t>; nor do</w:t>
      </w:r>
      <w:r w:rsidR="00DD6F2C">
        <w:rPr>
          <w:rFonts w:ascii="Rubik" w:hAnsi="Rubik" w:cs="Rubik"/>
        </w:rPr>
        <w:t>es it</w:t>
      </w:r>
      <w:r w:rsidR="00976F83" w:rsidRPr="0065313A">
        <w:rPr>
          <w:rFonts w:ascii="Rubik" w:hAnsi="Rubik" w:cs="Rubik"/>
        </w:rPr>
        <w:t xml:space="preserve"> apply to volunteers</w:t>
      </w:r>
      <w:r w:rsidR="00267958" w:rsidRPr="0065313A">
        <w:rPr>
          <w:rFonts w:ascii="Rubik" w:hAnsi="Rubik" w:cs="Rubik"/>
        </w:rPr>
        <w:t>.</w:t>
      </w:r>
    </w:p>
    <w:p w14:paraId="1B9CBC59" w14:textId="77777777" w:rsidR="00704B95" w:rsidRPr="0065313A" w:rsidRDefault="00704B95" w:rsidP="00704B95">
      <w:pPr>
        <w:rPr>
          <w:rFonts w:ascii="Rubik" w:hAnsi="Rubik" w:cs="Rubik"/>
          <w:b/>
        </w:rPr>
      </w:pPr>
    </w:p>
    <w:p w14:paraId="45F3C7AF" w14:textId="5DD1648F" w:rsidR="00F16F60" w:rsidRPr="008708D3" w:rsidRDefault="0035038A" w:rsidP="00F16F60">
      <w:pPr>
        <w:rPr>
          <w:rFonts w:ascii="Rubik" w:hAnsi="Rubik" w:cs="Rubik"/>
          <w:b/>
        </w:rPr>
      </w:pPr>
      <w:r w:rsidRPr="0065313A">
        <w:rPr>
          <w:rFonts w:ascii="Rubik" w:hAnsi="Rubik" w:cs="Rubik"/>
          <w:b/>
        </w:rPr>
        <w:t>1.</w:t>
      </w:r>
      <w:r w:rsidR="007F6171" w:rsidRPr="0065313A">
        <w:rPr>
          <w:rFonts w:ascii="Rubik" w:hAnsi="Rubik" w:cs="Rubik"/>
          <w:b/>
        </w:rPr>
        <w:t>3</w:t>
      </w:r>
      <w:r w:rsidRPr="008708D3">
        <w:rPr>
          <w:rFonts w:ascii="Rubik" w:hAnsi="Rubik" w:cs="Rubik"/>
          <w:b/>
        </w:rPr>
        <w:t xml:space="preserve"> </w:t>
      </w:r>
      <w:r w:rsidR="003C6FA5" w:rsidRPr="008708D3">
        <w:rPr>
          <w:rFonts w:ascii="Rubik" w:hAnsi="Rubik" w:cs="Rubik"/>
          <w:b/>
        </w:rPr>
        <w:tab/>
      </w:r>
      <w:r w:rsidRPr="008708D3">
        <w:rPr>
          <w:rFonts w:ascii="Rubik" w:hAnsi="Rubik" w:cs="Rubik"/>
          <w:b/>
        </w:rPr>
        <w:t>Volunteers</w:t>
      </w:r>
    </w:p>
    <w:p w14:paraId="324E8EC6" w14:textId="2395710C" w:rsidR="00F16F60" w:rsidRDefault="00267958" w:rsidP="000B01B3">
      <w:pPr>
        <w:ind w:left="720" w:hanging="720"/>
        <w:rPr>
          <w:rFonts w:ascii="Rubik" w:hAnsi="Rubik" w:cs="Rubik"/>
          <w:color w:val="000000"/>
        </w:rPr>
      </w:pPr>
      <w:r w:rsidRPr="008708D3">
        <w:rPr>
          <w:rFonts w:ascii="Rubik" w:hAnsi="Rubik" w:cs="Rubik"/>
        </w:rPr>
        <w:t>1.</w:t>
      </w:r>
      <w:r w:rsidR="007F6171" w:rsidRPr="008708D3">
        <w:rPr>
          <w:rFonts w:ascii="Rubik" w:hAnsi="Rubik" w:cs="Rubik"/>
        </w:rPr>
        <w:t>3</w:t>
      </w:r>
      <w:r w:rsidR="00F16F60" w:rsidRPr="008708D3">
        <w:rPr>
          <w:rFonts w:ascii="Rubik" w:hAnsi="Rubik" w:cs="Rubik"/>
        </w:rPr>
        <w:t>.1</w:t>
      </w:r>
      <w:r w:rsidR="00F16F60" w:rsidRPr="008708D3">
        <w:rPr>
          <w:rFonts w:ascii="Rubik" w:hAnsi="Rubik" w:cs="Rubik"/>
        </w:rPr>
        <w:tab/>
        <w:t>The National Council for Voluntary Organisations (NCVO) defines volunteering as ‘</w:t>
      </w:r>
      <w:r w:rsidR="00F16F60" w:rsidRPr="008708D3">
        <w:rPr>
          <w:rFonts w:ascii="Rubik" w:hAnsi="Rubik" w:cs="Rubik"/>
          <w:color w:val="000000"/>
        </w:rPr>
        <w:t>any activity that involves spending time, unpaid, doing something that aims to benefit the environment or someone (individuals or groups) other than, or in addition to, close relatives. Central to this definition is the fact that volunteering must be a choice freely made by each individual’.</w:t>
      </w:r>
    </w:p>
    <w:p w14:paraId="371E9A40" w14:textId="77777777" w:rsidR="000B01B3" w:rsidRPr="000B01B3" w:rsidRDefault="000B01B3" w:rsidP="000B01B3">
      <w:pPr>
        <w:ind w:left="720" w:hanging="720"/>
        <w:rPr>
          <w:rFonts w:ascii="Rubik" w:hAnsi="Rubik" w:cs="Rubik"/>
          <w:color w:val="000000"/>
        </w:rPr>
      </w:pPr>
    </w:p>
    <w:p w14:paraId="7917E046" w14:textId="05FCA35F" w:rsidR="002D674A" w:rsidRDefault="00B33CF5" w:rsidP="003C6FA5">
      <w:pPr>
        <w:pStyle w:val="BalloonText"/>
        <w:ind w:left="720" w:hanging="720"/>
        <w:rPr>
          <w:rFonts w:ascii="Rubik" w:hAnsi="Rubik" w:cs="Rubik"/>
          <w:sz w:val="24"/>
          <w:szCs w:val="24"/>
        </w:rPr>
      </w:pPr>
      <w:r w:rsidRPr="003C6FA5">
        <w:rPr>
          <w:rFonts w:ascii="Rubik" w:hAnsi="Rubik" w:cs="Rubik"/>
          <w:sz w:val="24"/>
          <w:szCs w:val="24"/>
        </w:rPr>
        <w:t>1.</w:t>
      </w:r>
      <w:r w:rsidR="000B01B3">
        <w:rPr>
          <w:rFonts w:ascii="Rubik" w:hAnsi="Rubik" w:cs="Rubik"/>
          <w:sz w:val="24"/>
          <w:szCs w:val="24"/>
        </w:rPr>
        <w:t>3</w:t>
      </w:r>
      <w:r w:rsidRPr="003C6FA5">
        <w:rPr>
          <w:rFonts w:ascii="Rubik" w:hAnsi="Rubik" w:cs="Rubik"/>
          <w:sz w:val="24"/>
          <w:szCs w:val="24"/>
        </w:rPr>
        <w:t>.</w:t>
      </w:r>
      <w:r w:rsidR="00F16F60">
        <w:rPr>
          <w:rFonts w:ascii="Rubik" w:hAnsi="Rubik" w:cs="Rubik"/>
          <w:sz w:val="24"/>
          <w:szCs w:val="24"/>
        </w:rPr>
        <w:t>2</w:t>
      </w:r>
      <w:r w:rsidR="003C6FA5">
        <w:rPr>
          <w:rFonts w:ascii="Rubik" w:hAnsi="Rubik" w:cs="Rubik"/>
          <w:sz w:val="24"/>
          <w:szCs w:val="24"/>
        </w:rPr>
        <w:tab/>
      </w:r>
      <w:r w:rsidR="00981042" w:rsidRPr="003C6FA5">
        <w:rPr>
          <w:rFonts w:ascii="Rubik" w:hAnsi="Rubik" w:cs="Rubik"/>
          <w:sz w:val="24"/>
          <w:szCs w:val="24"/>
        </w:rPr>
        <w:t>Managers are responsible for assessing the roles undertaken by</w:t>
      </w:r>
      <w:r w:rsidR="00756FA6" w:rsidRPr="003C6FA5">
        <w:rPr>
          <w:rFonts w:ascii="Rubik" w:hAnsi="Rubik" w:cs="Rubik"/>
          <w:sz w:val="24"/>
          <w:szCs w:val="24"/>
        </w:rPr>
        <w:t xml:space="preserve"> volunteers</w:t>
      </w:r>
      <w:r w:rsidR="006D3F98" w:rsidRPr="003C6FA5">
        <w:rPr>
          <w:rFonts w:ascii="Rubik" w:hAnsi="Rubik" w:cs="Rubik"/>
          <w:sz w:val="24"/>
          <w:szCs w:val="24"/>
        </w:rPr>
        <w:t xml:space="preserve"> within their organisation </w:t>
      </w:r>
      <w:r w:rsidR="00981042" w:rsidRPr="003C6FA5">
        <w:rPr>
          <w:rFonts w:ascii="Rubik" w:hAnsi="Rubik" w:cs="Rubik"/>
          <w:sz w:val="24"/>
          <w:szCs w:val="24"/>
        </w:rPr>
        <w:t>and the level of briefing / induction those volunteers</w:t>
      </w:r>
      <w:r w:rsidR="00F25409">
        <w:rPr>
          <w:rFonts w:ascii="Rubik" w:hAnsi="Rubik" w:cs="Rubik"/>
          <w:sz w:val="24"/>
          <w:szCs w:val="24"/>
        </w:rPr>
        <w:t xml:space="preserve"> require</w:t>
      </w:r>
      <w:r w:rsidR="00EA541B">
        <w:rPr>
          <w:rFonts w:ascii="Rubik" w:hAnsi="Rubik" w:cs="Rubik"/>
          <w:sz w:val="24"/>
          <w:szCs w:val="24"/>
        </w:rPr>
        <w:t xml:space="preserve"> in relation to the Operational Policy Framework</w:t>
      </w:r>
      <w:r w:rsidR="00981042" w:rsidRPr="003C6FA5">
        <w:rPr>
          <w:rFonts w:ascii="Rubik" w:hAnsi="Rubik" w:cs="Rubik"/>
          <w:sz w:val="24"/>
          <w:szCs w:val="24"/>
        </w:rPr>
        <w:t>.</w:t>
      </w:r>
      <w:r w:rsidR="00F16F60">
        <w:rPr>
          <w:rFonts w:ascii="Rubik" w:hAnsi="Rubik" w:cs="Rubik"/>
          <w:sz w:val="24"/>
          <w:szCs w:val="24"/>
        </w:rPr>
        <w:t xml:space="preserve"> </w:t>
      </w:r>
    </w:p>
    <w:p w14:paraId="48142C75" w14:textId="77777777" w:rsidR="00B76BF7" w:rsidRPr="003C6FA5" w:rsidRDefault="00B76BF7" w:rsidP="003C6FA5">
      <w:pPr>
        <w:pStyle w:val="BalloonText"/>
        <w:ind w:left="720" w:hanging="720"/>
        <w:rPr>
          <w:rFonts w:ascii="Rubik" w:hAnsi="Rubik" w:cs="Rubik"/>
          <w:sz w:val="24"/>
          <w:szCs w:val="24"/>
        </w:rPr>
      </w:pPr>
    </w:p>
    <w:p w14:paraId="22746CBA" w14:textId="56560E1E" w:rsidR="00794434" w:rsidRPr="003C6FA5" w:rsidRDefault="00794434" w:rsidP="00794434">
      <w:pPr>
        <w:rPr>
          <w:rFonts w:ascii="Rubik" w:hAnsi="Rubik" w:cs="Rubik"/>
          <w:b/>
        </w:rPr>
      </w:pPr>
      <w:r w:rsidRPr="003C6FA5">
        <w:rPr>
          <w:rFonts w:ascii="Rubik" w:hAnsi="Rubik" w:cs="Rubik"/>
          <w:b/>
        </w:rPr>
        <w:t xml:space="preserve">2.0 </w:t>
      </w:r>
      <w:r w:rsidR="003C6FA5">
        <w:rPr>
          <w:rFonts w:ascii="Rubik" w:hAnsi="Rubik" w:cs="Rubik"/>
          <w:b/>
        </w:rPr>
        <w:tab/>
      </w:r>
      <w:r w:rsidR="00A07D68" w:rsidRPr="003C6FA5">
        <w:rPr>
          <w:rFonts w:ascii="Rubik" w:hAnsi="Rubik" w:cs="Rubik"/>
          <w:b/>
        </w:rPr>
        <w:t>RESPONSIBIL</w:t>
      </w:r>
      <w:r w:rsidR="00392333" w:rsidRPr="003C6FA5">
        <w:rPr>
          <w:rFonts w:ascii="Rubik" w:hAnsi="Rubik" w:cs="Rubik"/>
          <w:b/>
        </w:rPr>
        <w:t>ITIES OF TRUSTEES</w:t>
      </w:r>
    </w:p>
    <w:p w14:paraId="49FF5CB7" w14:textId="77777777" w:rsidR="003C6FA5" w:rsidRDefault="003C6FA5" w:rsidP="001202C8">
      <w:pPr>
        <w:pStyle w:val="Policyhead1"/>
        <w:spacing w:before="0"/>
        <w:rPr>
          <w:rFonts w:ascii="Rubik" w:hAnsi="Rubik" w:cs="Rubik"/>
          <w:b w:val="0"/>
          <w:caps w:val="0"/>
        </w:rPr>
      </w:pPr>
    </w:p>
    <w:p w14:paraId="463B0FB9" w14:textId="0C27505B" w:rsidR="001202C8" w:rsidRPr="003C6FA5" w:rsidRDefault="00C67813" w:rsidP="003C6FA5">
      <w:pPr>
        <w:pStyle w:val="Policyhead1"/>
        <w:spacing w:before="0"/>
        <w:ind w:left="720" w:hanging="720"/>
        <w:rPr>
          <w:rFonts w:ascii="Rubik" w:hAnsi="Rubik" w:cs="Rubik"/>
          <w:b w:val="0"/>
        </w:rPr>
      </w:pPr>
      <w:r w:rsidRPr="003C6FA5">
        <w:rPr>
          <w:rFonts w:ascii="Rubik" w:hAnsi="Rubik" w:cs="Rubik"/>
          <w:b w:val="0"/>
          <w:caps w:val="0"/>
        </w:rPr>
        <w:t>2.1</w:t>
      </w:r>
      <w:r w:rsidR="001202C8" w:rsidRPr="003C6FA5">
        <w:rPr>
          <w:rFonts w:ascii="Rubik" w:hAnsi="Rubik" w:cs="Rubik"/>
          <w:b w:val="0"/>
          <w:caps w:val="0"/>
        </w:rPr>
        <w:t xml:space="preserve"> </w:t>
      </w:r>
      <w:r w:rsidR="003C6FA5">
        <w:rPr>
          <w:rFonts w:ascii="Rubik" w:hAnsi="Rubik" w:cs="Rubik"/>
          <w:b w:val="0"/>
          <w:caps w:val="0"/>
        </w:rPr>
        <w:tab/>
      </w:r>
      <w:r w:rsidR="001202C8" w:rsidRPr="003C6FA5">
        <w:rPr>
          <w:rFonts w:ascii="Rubik" w:hAnsi="Rubik" w:cs="Rubik"/>
          <w:b w:val="0"/>
          <w:caps w:val="0"/>
        </w:rPr>
        <w:t>T</w:t>
      </w:r>
      <w:r w:rsidR="00885102" w:rsidRPr="003C6FA5">
        <w:rPr>
          <w:rFonts w:ascii="Rubik" w:hAnsi="Rubik" w:cs="Rubik"/>
          <w:b w:val="0"/>
          <w:caps w:val="0"/>
        </w:rPr>
        <w:t>he organisation’s t</w:t>
      </w:r>
      <w:r w:rsidR="001202C8" w:rsidRPr="003C6FA5">
        <w:rPr>
          <w:rFonts w:ascii="Rubik" w:hAnsi="Rubik" w:cs="Rubik"/>
          <w:b w:val="0"/>
          <w:caps w:val="0"/>
        </w:rPr>
        <w:t xml:space="preserve">rustees are required to familiarise themselves with the content of the learning and development policy and to be aware of the associated procedure and guidance documents. </w:t>
      </w:r>
      <w:r w:rsidR="00883473">
        <w:rPr>
          <w:rFonts w:ascii="Rubik" w:hAnsi="Rubik" w:cs="Rubik"/>
          <w:b w:val="0"/>
          <w:caps w:val="0"/>
        </w:rPr>
        <w:t>R</w:t>
      </w:r>
      <w:r w:rsidR="001202C8" w:rsidRPr="003C6FA5">
        <w:rPr>
          <w:rFonts w:ascii="Rubik" w:hAnsi="Rubik" w:cs="Rubik"/>
          <w:b w:val="0"/>
          <w:caps w:val="0"/>
        </w:rPr>
        <w:t>esponsibility for having detailed knowledge of the procedure and guidanc</w:t>
      </w:r>
      <w:r w:rsidR="006E3114">
        <w:rPr>
          <w:rFonts w:ascii="Rubik" w:hAnsi="Rubik" w:cs="Rubik"/>
          <w:b w:val="0"/>
          <w:caps w:val="0"/>
        </w:rPr>
        <w:t xml:space="preserve">e </w:t>
      </w:r>
      <w:r w:rsidR="001202C8" w:rsidRPr="003C6FA5">
        <w:rPr>
          <w:rFonts w:ascii="Rubik" w:hAnsi="Rubik" w:cs="Rubik"/>
          <w:b w:val="0"/>
          <w:caps w:val="0"/>
        </w:rPr>
        <w:t xml:space="preserve">and monitoring </w:t>
      </w:r>
      <w:r w:rsidR="00883473">
        <w:rPr>
          <w:rFonts w:ascii="Rubik" w:hAnsi="Rubik" w:cs="Rubik"/>
          <w:b w:val="0"/>
          <w:caps w:val="0"/>
        </w:rPr>
        <w:t>the organisation’s</w:t>
      </w:r>
      <w:r w:rsidR="007243C7">
        <w:rPr>
          <w:rFonts w:ascii="Rubik" w:hAnsi="Rubik" w:cs="Rubik"/>
          <w:b w:val="0"/>
          <w:caps w:val="0"/>
        </w:rPr>
        <w:t xml:space="preserve"> </w:t>
      </w:r>
      <w:r w:rsidR="001202C8" w:rsidRPr="003C6FA5">
        <w:rPr>
          <w:rFonts w:ascii="Rubik" w:hAnsi="Rubik" w:cs="Rubik"/>
          <w:b w:val="0"/>
          <w:caps w:val="0"/>
        </w:rPr>
        <w:t xml:space="preserve">compliance to </w:t>
      </w:r>
      <w:r w:rsidR="007243C7">
        <w:rPr>
          <w:rFonts w:ascii="Rubik" w:hAnsi="Rubik" w:cs="Rubik"/>
          <w:b w:val="0"/>
          <w:caps w:val="0"/>
        </w:rPr>
        <w:t>them</w:t>
      </w:r>
      <w:r w:rsidR="001202C8" w:rsidRPr="003C6FA5">
        <w:rPr>
          <w:rFonts w:ascii="Rubik" w:hAnsi="Rubik" w:cs="Rubik"/>
          <w:b w:val="0"/>
          <w:caps w:val="0"/>
        </w:rPr>
        <w:t xml:space="preserve"> may be carried out by a nominated </w:t>
      </w:r>
      <w:r w:rsidR="007243C7">
        <w:rPr>
          <w:rFonts w:ascii="Rubik" w:hAnsi="Rubik" w:cs="Rubik"/>
          <w:b w:val="0"/>
          <w:caps w:val="0"/>
        </w:rPr>
        <w:t xml:space="preserve">board </w:t>
      </w:r>
      <w:r w:rsidR="001202C8" w:rsidRPr="003C6FA5">
        <w:rPr>
          <w:rFonts w:ascii="Rubik" w:hAnsi="Rubik" w:cs="Rubik"/>
          <w:b w:val="0"/>
          <w:caps w:val="0"/>
        </w:rPr>
        <w:t>member o</w:t>
      </w:r>
      <w:r w:rsidR="00F0120D">
        <w:rPr>
          <w:rFonts w:ascii="Rubik" w:hAnsi="Rubik" w:cs="Rubik"/>
          <w:b w:val="0"/>
          <w:caps w:val="0"/>
        </w:rPr>
        <w:t xml:space="preserve">r </w:t>
      </w:r>
      <w:r w:rsidR="001202C8" w:rsidRPr="003C6FA5">
        <w:rPr>
          <w:rFonts w:ascii="Rubik" w:hAnsi="Rubik" w:cs="Rubik"/>
          <w:b w:val="0"/>
          <w:caps w:val="0"/>
        </w:rPr>
        <w:t>delegated to a</w:t>
      </w:r>
      <w:r w:rsidR="006E3114">
        <w:rPr>
          <w:rFonts w:ascii="Rubik" w:hAnsi="Rubik" w:cs="Rubik"/>
          <w:b w:val="0"/>
          <w:caps w:val="0"/>
        </w:rPr>
        <w:t xml:space="preserve"> </w:t>
      </w:r>
      <w:r w:rsidR="00390B0E">
        <w:rPr>
          <w:rFonts w:ascii="Rubik" w:hAnsi="Rubik" w:cs="Rubik"/>
          <w:b w:val="0"/>
          <w:caps w:val="0"/>
        </w:rPr>
        <w:t xml:space="preserve">senior </w:t>
      </w:r>
      <w:r w:rsidR="001202C8" w:rsidRPr="003C6FA5">
        <w:rPr>
          <w:rFonts w:ascii="Rubik" w:hAnsi="Rubik" w:cs="Rubik"/>
          <w:b w:val="0"/>
          <w:caps w:val="0"/>
        </w:rPr>
        <w:t>member of the management team.</w:t>
      </w:r>
    </w:p>
    <w:p w14:paraId="58254B79" w14:textId="77777777" w:rsidR="00DC7C91" w:rsidRPr="003C6FA5" w:rsidRDefault="00DC7C91" w:rsidP="001202C8">
      <w:pPr>
        <w:tabs>
          <w:tab w:val="left" w:pos="1440"/>
        </w:tabs>
        <w:rPr>
          <w:rFonts w:ascii="Rubik" w:hAnsi="Rubik" w:cs="Rubik"/>
          <w:b/>
        </w:rPr>
      </w:pPr>
    </w:p>
    <w:p w14:paraId="354652BE" w14:textId="14B7A932" w:rsidR="00394801" w:rsidRDefault="00D87D91" w:rsidP="003C6FA5">
      <w:pPr>
        <w:pStyle w:val="Policyhead1"/>
        <w:spacing w:before="0"/>
        <w:ind w:left="720" w:hanging="720"/>
        <w:rPr>
          <w:rFonts w:ascii="Rubik" w:hAnsi="Rubik" w:cs="Rubik"/>
          <w:b w:val="0"/>
          <w:caps w:val="0"/>
        </w:rPr>
      </w:pPr>
      <w:r w:rsidRPr="003C6FA5">
        <w:rPr>
          <w:rFonts w:ascii="Rubik" w:hAnsi="Rubik" w:cs="Rubik"/>
          <w:b w:val="0"/>
        </w:rPr>
        <w:t>2.2</w:t>
      </w:r>
      <w:r w:rsidR="003E4E63" w:rsidRPr="003C6FA5">
        <w:rPr>
          <w:rFonts w:ascii="Rubik" w:hAnsi="Rubik" w:cs="Rubik"/>
          <w:b w:val="0"/>
        </w:rPr>
        <w:t xml:space="preserve"> </w:t>
      </w:r>
      <w:r w:rsidR="003C6FA5">
        <w:rPr>
          <w:rFonts w:ascii="Rubik" w:hAnsi="Rubik" w:cs="Rubik"/>
          <w:b w:val="0"/>
        </w:rPr>
        <w:tab/>
      </w:r>
      <w:r w:rsidR="006A11E6" w:rsidRPr="003C6FA5">
        <w:rPr>
          <w:rFonts w:ascii="Rubik" w:hAnsi="Rubik" w:cs="Rubik"/>
          <w:b w:val="0"/>
          <w:caps w:val="0"/>
        </w:rPr>
        <w:t>T</w:t>
      </w:r>
      <w:r w:rsidR="00861864" w:rsidRPr="003C6FA5">
        <w:rPr>
          <w:rFonts w:ascii="Rubik" w:hAnsi="Rubik" w:cs="Rubik"/>
          <w:b w:val="0"/>
          <w:caps w:val="0"/>
        </w:rPr>
        <w:t>he t</w:t>
      </w:r>
      <w:r w:rsidR="006A11E6" w:rsidRPr="003C6FA5">
        <w:rPr>
          <w:rFonts w:ascii="Rubik" w:hAnsi="Rubik" w:cs="Rubik"/>
          <w:b w:val="0"/>
          <w:caps w:val="0"/>
        </w:rPr>
        <w:t xml:space="preserve">rustees are </w:t>
      </w:r>
      <w:r w:rsidR="00B33CF5" w:rsidRPr="003C6FA5">
        <w:rPr>
          <w:rFonts w:ascii="Rubik" w:hAnsi="Rubik" w:cs="Rubik"/>
          <w:b w:val="0"/>
          <w:caps w:val="0"/>
        </w:rPr>
        <w:t xml:space="preserve">personally </w:t>
      </w:r>
      <w:r w:rsidR="006A11E6" w:rsidRPr="003C6FA5">
        <w:rPr>
          <w:rFonts w:ascii="Rubik" w:hAnsi="Rubik" w:cs="Rubik"/>
          <w:b w:val="0"/>
          <w:caps w:val="0"/>
        </w:rPr>
        <w:t xml:space="preserve">responsible for ensuring that managers have </w:t>
      </w:r>
      <w:r w:rsidR="006D3F98" w:rsidRPr="003C6FA5">
        <w:rPr>
          <w:rFonts w:ascii="Rubik" w:hAnsi="Rubik" w:cs="Rubik"/>
          <w:b w:val="0"/>
          <w:caps w:val="0"/>
        </w:rPr>
        <w:t xml:space="preserve">safe and effective </w:t>
      </w:r>
      <w:r w:rsidR="006A11E6" w:rsidRPr="003C6FA5">
        <w:rPr>
          <w:rFonts w:ascii="Rubik" w:hAnsi="Rubik" w:cs="Rubik"/>
          <w:b w:val="0"/>
          <w:caps w:val="0"/>
        </w:rPr>
        <w:t>systems in place to meet the requirements listed below.</w:t>
      </w:r>
    </w:p>
    <w:p w14:paraId="64E2A7F2" w14:textId="77777777" w:rsidR="00C70547" w:rsidRPr="003C6FA5" w:rsidRDefault="00C70547" w:rsidP="003C6FA5">
      <w:pPr>
        <w:pStyle w:val="Policyhead1"/>
        <w:spacing w:before="0"/>
        <w:ind w:left="720" w:hanging="720"/>
        <w:rPr>
          <w:rFonts w:ascii="Rubik" w:hAnsi="Rubik" w:cs="Rubik"/>
          <w:b w:val="0"/>
          <w:caps w:val="0"/>
        </w:rPr>
      </w:pPr>
    </w:p>
    <w:p w14:paraId="4BE09423" w14:textId="2E32348D" w:rsidR="003C6FA5" w:rsidRDefault="00104E3D" w:rsidP="00E81BF8">
      <w:pPr>
        <w:pStyle w:val="ListParagraph"/>
        <w:numPr>
          <w:ilvl w:val="0"/>
          <w:numId w:val="9"/>
        </w:numPr>
        <w:rPr>
          <w:rFonts w:ascii="Rubik" w:hAnsi="Rubik" w:cs="Rubik"/>
        </w:rPr>
      </w:pPr>
      <w:r w:rsidRPr="00E81BF8">
        <w:rPr>
          <w:rFonts w:ascii="Rubik" w:hAnsi="Rubik" w:cs="Rubik"/>
        </w:rPr>
        <w:t>N</w:t>
      </w:r>
      <w:r w:rsidR="00AF305F" w:rsidRPr="00E81BF8">
        <w:rPr>
          <w:rFonts w:ascii="Rubik" w:hAnsi="Rubik" w:cs="Rubik"/>
        </w:rPr>
        <w:t>ew</w:t>
      </w:r>
      <w:r w:rsidR="00330B60" w:rsidRPr="00E81BF8">
        <w:rPr>
          <w:rFonts w:ascii="Rubik" w:hAnsi="Rubik" w:cs="Rubik"/>
        </w:rPr>
        <w:t>ly appointed care</w:t>
      </w:r>
      <w:r w:rsidR="00AF305F" w:rsidRPr="00E81BF8">
        <w:rPr>
          <w:rFonts w:ascii="Rubik" w:hAnsi="Rubik" w:cs="Rubik"/>
        </w:rPr>
        <w:t xml:space="preserve"> staff undertake and </w:t>
      </w:r>
      <w:r w:rsidR="00AD4EA2">
        <w:rPr>
          <w:rFonts w:ascii="Rubik" w:hAnsi="Rubik" w:cs="Rubik"/>
        </w:rPr>
        <w:t xml:space="preserve">successfully </w:t>
      </w:r>
      <w:r w:rsidR="00AF305F" w:rsidRPr="00E81BF8">
        <w:rPr>
          <w:rFonts w:ascii="Rubik" w:hAnsi="Rubik" w:cs="Rubik"/>
        </w:rPr>
        <w:t xml:space="preserve">complete a structured induction </w:t>
      </w:r>
      <w:r w:rsidR="00112E7C" w:rsidRPr="00E81BF8">
        <w:rPr>
          <w:rFonts w:ascii="Rubik" w:hAnsi="Rubik" w:cs="Rubik"/>
        </w:rPr>
        <w:t>programme</w:t>
      </w:r>
      <w:r w:rsidR="00BA3CD7" w:rsidRPr="003C6FA5">
        <w:rPr>
          <w:rStyle w:val="FootnoteReference"/>
          <w:rFonts w:ascii="Rubik" w:hAnsi="Rubik" w:cs="Rubik"/>
        </w:rPr>
        <w:footnoteReference w:id="1"/>
      </w:r>
      <w:r w:rsidR="00112E7C" w:rsidRPr="00E81BF8">
        <w:rPr>
          <w:rFonts w:ascii="Rubik" w:hAnsi="Rubik" w:cs="Rubik"/>
        </w:rPr>
        <w:t xml:space="preserve"> at the start of</w:t>
      </w:r>
      <w:r w:rsidR="00AF305F" w:rsidRPr="00E81BF8">
        <w:rPr>
          <w:rFonts w:ascii="Rubik" w:hAnsi="Rubik" w:cs="Rubik"/>
        </w:rPr>
        <w:t xml:space="preserve"> their employment</w:t>
      </w:r>
      <w:r w:rsidR="00112E7C" w:rsidRPr="00E81BF8">
        <w:rPr>
          <w:rFonts w:ascii="Rubik" w:hAnsi="Rubik" w:cs="Rubik"/>
        </w:rPr>
        <w:t xml:space="preserve"> before being allowed to work unsupervised (s</w:t>
      </w:r>
      <w:r w:rsidR="00CA51BB" w:rsidRPr="00E81BF8">
        <w:rPr>
          <w:rFonts w:ascii="Rubik" w:hAnsi="Rubik" w:cs="Rubik"/>
        </w:rPr>
        <w:t xml:space="preserve">ee Appendix 1 of the </w:t>
      </w:r>
      <w:r w:rsidR="007A40F1" w:rsidRPr="00E81BF8">
        <w:rPr>
          <w:rFonts w:ascii="Rubik" w:hAnsi="Rubik" w:cs="Rubik"/>
        </w:rPr>
        <w:t>learnin</w:t>
      </w:r>
      <w:r w:rsidR="009F1926" w:rsidRPr="00E81BF8">
        <w:rPr>
          <w:rFonts w:ascii="Rubik" w:hAnsi="Rubik" w:cs="Rubik"/>
        </w:rPr>
        <w:t>g and development procedure</w:t>
      </w:r>
      <w:r w:rsidR="00681A73">
        <w:rPr>
          <w:rFonts w:ascii="Rubik" w:hAnsi="Rubik" w:cs="Rubik"/>
        </w:rPr>
        <w:t xml:space="preserve"> E13b</w:t>
      </w:r>
      <w:r w:rsidR="009F1926" w:rsidRPr="00E81BF8">
        <w:rPr>
          <w:rFonts w:ascii="Rubik" w:hAnsi="Rubik" w:cs="Rubik"/>
        </w:rPr>
        <w:t>)</w:t>
      </w:r>
      <w:r w:rsidR="006A11E6" w:rsidRPr="00E81BF8">
        <w:rPr>
          <w:rFonts w:ascii="Rubik" w:hAnsi="Rubik" w:cs="Rubik"/>
        </w:rPr>
        <w:t>.</w:t>
      </w:r>
    </w:p>
    <w:p w14:paraId="65D4D73D" w14:textId="77777777" w:rsidR="00C70547" w:rsidRPr="00E81BF8" w:rsidRDefault="00C70547" w:rsidP="00C70547">
      <w:pPr>
        <w:pStyle w:val="ListParagraph"/>
        <w:ind w:left="1080"/>
        <w:rPr>
          <w:rFonts w:ascii="Rubik" w:hAnsi="Rubik" w:cs="Rubik"/>
        </w:rPr>
      </w:pPr>
    </w:p>
    <w:p w14:paraId="6012808C" w14:textId="5462F7B4" w:rsidR="004332EE" w:rsidRDefault="00330B60" w:rsidP="0028141D">
      <w:pPr>
        <w:pStyle w:val="ListParagraph"/>
        <w:numPr>
          <w:ilvl w:val="0"/>
          <w:numId w:val="9"/>
        </w:numPr>
        <w:rPr>
          <w:rFonts w:ascii="Rubik" w:hAnsi="Rubik" w:cs="Rubik"/>
        </w:rPr>
      </w:pPr>
      <w:r w:rsidRPr="001477F2">
        <w:rPr>
          <w:rFonts w:ascii="Rubik" w:hAnsi="Rubik" w:cs="Rubik"/>
          <w:spacing w:val="-2"/>
        </w:rPr>
        <w:t>Care s</w:t>
      </w:r>
      <w:r w:rsidR="006A11E6" w:rsidRPr="001477F2">
        <w:rPr>
          <w:rFonts w:ascii="Rubik" w:hAnsi="Rubik" w:cs="Rubik"/>
          <w:spacing w:val="-2"/>
        </w:rPr>
        <w:t xml:space="preserve">taff </w:t>
      </w:r>
      <w:r w:rsidR="002E119A" w:rsidRPr="001477F2">
        <w:rPr>
          <w:rFonts w:ascii="Rubik" w:hAnsi="Rubik" w:cs="Rubik"/>
          <w:spacing w:val="-2"/>
        </w:rPr>
        <w:t>are given</w:t>
      </w:r>
      <w:r w:rsidR="00FB352B" w:rsidRPr="001477F2">
        <w:rPr>
          <w:rFonts w:ascii="Rubik" w:hAnsi="Rubik" w:cs="Rubik"/>
          <w:spacing w:val="-2"/>
        </w:rPr>
        <w:t xml:space="preserve"> the</w:t>
      </w:r>
      <w:r w:rsidR="002E119A" w:rsidRPr="001477F2">
        <w:rPr>
          <w:rFonts w:ascii="Rubik" w:hAnsi="Rubik" w:cs="Rubik"/>
          <w:spacing w:val="-2"/>
        </w:rPr>
        <w:t xml:space="preserve"> opportunity to achieve nationally recognised qualifications </w:t>
      </w:r>
      <w:r w:rsidR="00FE5FD6" w:rsidRPr="001477F2">
        <w:rPr>
          <w:rFonts w:ascii="Rubik" w:hAnsi="Rubik" w:cs="Rubik"/>
          <w:spacing w:val="-2"/>
        </w:rPr>
        <w:t>relevant to their role</w:t>
      </w:r>
      <w:r w:rsidR="004332EE" w:rsidRPr="001477F2">
        <w:rPr>
          <w:rFonts w:ascii="Rubik" w:hAnsi="Rubik" w:cs="Rubik"/>
        </w:rPr>
        <w:t>.</w:t>
      </w:r>
    </w:p>
    <w:p w14:paraId="7C810404" w14:textId="77777777" w:rsidR="001477F2" w:rsidRPr="001477F2" w:rsidRDefault="001477F2" w:rsidP="001477F2">
      <w:pPr>
        <w:pStyle w:val="ListParagraph"/>
        <w:rPr>
          <w:rFonts w:ascii="Rubik" w:hAnsi="Rubik" w:cs="Rubik"/>
        </w:rPr>
      </w:pPr>
    </w:p>
    <w:p w14:paraId="150F7042" w14:textId="5EB1894C" w:rsidR="004332EE" w:rsidRDefault="00330B60" w:rsidP="00F83870">
      <w:pPr>
        <w:pStyle w:val="ListParagraph"/>
        <w:numPr>
          <w:ilvl w:val="0"/>
          <w:numId w:val="9"/>
        </w:numPr>
        <w:rPr>
          <w:rFonts w:ascii="Rubik" w:hAnsi="Rubik" w:cs="Rubik"/>
        </w:rPr>
      </w:pPr>
      <w:r w:rsidRPr="00F83870">
        <w:rPr>
          <w:rFonts w:ascii="Rubik" w:hAnsi="Rubik" w:cs="Rubik"/>
        </w:rPr>
        <w:t>Care s</w:t>
      </w:r>
      <w:r w:rsidR="00104E3D" w:rsidRPr="00F83870">
        <w:rPr>
          <w:rFonts w:ascii="Rubik" w:hAnsi="Rubik" w:cs="Rubik"/>
        </w:rPr>
        <w:t>taff</w:t>
      </w:r>
      <w:r w:rsidR="00364D4B" w:rsidRPr="00F83870">
        <w:rPr>
          <w:rFonts w:ascii="Rubik" w:hAnsi="Rubik" w:cs="Rubik"/>
        </w:rPr>
        <w:t xml:space="preserve"> have an individual learning and development </w:t>
      </w:r>
      <w:r w:rsidR="002E119A" w:rsidRPr="00F83870">
        <w:rPr>
          <w:rFonts w:ascii="Rubik" w:hAnsi="Rubik" w:cs="Rubik"/>
        </w:rPr>
        <w:t xml:space="preserve">plan </w:t>
      </w:r>
      <w:r w:rsidR="00364D4B" w:rsidRPr="00F83870">
        <w:rPr>
          <w:rFonts w:ascii="Rubik" w:hAnsi="Rubik" w:cs="Rubik"/>
        </w:rPr>
        <w:t>in place from induction onwards</w:t>
      </w:r>
      <w:r w:rsidR="00E6517C" w:rsidRPr="00F83870">
        <w:rPr>
          <w:rFonts w:ascii="Rubik" w:hAnsi="Rubik" w:cs="Rubik"/>
        </w:rPr>
        <w:t xml:space="preserve"> </w:t>
      </w:r>
      <w:r w:rsidR="00112E7C" w:rsidRPr="00F83870">
        <w:rPr>
          <w:rFonts w:ascii="Rubik" w:hAnsi="Rubik" w:cs="Rubik"/>
        </w:rPr>
        <w:t>(</w:t>
      </w:r>
      <w:r w:rsidR="00AF0679" w:rsidRPr="00F83870">
        <w:rPr>
          <w:rFonts w:ascii="Rubik" w:hAnsi="Rubik" w:cs="Rubik"/>
        </w:rPr>
        <w:t xml:space="preserve">see </w:t>
      </w:r>
      <w:r w:rsidR="00112E7C" w:rsidRPr="00F83870">
        <w:rPr>
          <w:rFonts w:ascii="Rubik" w:hAnsi="Rubik" w:cs="Rubik"/>
        </w:rPr>
        <w:t>accompanying</w:t>
      </w:r>
      <w:r w:rsidR="007A40F1" w:rsidRPr="00F83870">
        <w:rPr>
          <w:rFonts w:ascii="Rubik" w:hAnsi="Rubik" w:cs="Rubik"/>
        </w:rPr>
        <w:t xml:space="preserve"> </w:t>
      </w:r>
      <w:r w:rsidR="004332EE" w:rsidRPr="00F83870">
        <w:rPr>
          <w:rFonts w:ascii="Rubik" w:hAnsi="Rubik" w:cs="Rubik"/>
        </w:rPr>
        <w:t>procedure for details</w:t>
      </w:r>
      <w:r w:rsidR="00112E7C" w:rsidRPr="00F83870">
        <w:rPr>
          <w:rFonts w:ascii="Rubik" w:hAnsi="Rubik" w:cs="Rubik"/>
        </w:rPr>
        <w:t>)</w:t>
      </w:r>
      <w:r w:rsidR="006A11E6" w:rsidRPr="00F83870">
        <w:rPr>
          <w:rFonts w:ascii="Rubik" w:hAnsi="Rubik" w:cs="Rubik"/>
        </w:rPr>
        <w:t>.</w:t>
      </w:r>
    </w:p>
    <w:p w14:paraId="3215DE53" w14:textId="77777777" w:rsidR="000F33DD" w:rsidRPr="000F33DD" w:rsidRDefault="000F33DD" w:rsidP="000F33DD">
      <w:pPr>
        <w:pStyle w:val="ListParagraph"/>
        <w:rPr>
          <w:rFonts w:ascii="Rubik" w:hAnsi="Rubik" w:cs="Rubik"/>
        </w:rPr>
      </w:pPr>
    </w:p>
    <w:p w14:paraId="4F7CF16B" w14:textId="6B869E88" w:rsidR="004332EE" w:rsidRDefault="00330B60" w:rsidP="000818AD">
      <w:pPr>
        <w:pStyle w:val="ListParagraph"/>
        <w:numPr>
          <w:ilvl w:val="0"/>
          <w:numId w:val="9"/>
        </w:numPr>
        <w:rPr>
          <w:rFonts w:ascii="Rubik" w:hAnsi="Rubik" w:cs="Rubik"/>
        </w:rPr>
      </w:pPr>
      <w:r w:rsidRPr="000818AD">
        <w:rPr>
          <w:rFonts w:ascii="Rubik" w:hAnsi="Rubik" w:cs="Rubik"/>
        </w:rPr>
        <w:t>Care s</w:t>
      </w:r>
      <w:r w:rsidR="00AF0679" w:rsidRPr="000818AD">
        <w:rPr>
          <w:rFonts w:ascii="Rubik" w:hAnsi="Rubik" w:cs="Rubik"/>
        </w:rPr>
        <w:t>taff receive an annual appraisal and ongoing supervision</w:t>
      </w:r>
      <w:r w:rsidR="006A11E6" w:rsidRPr="000818AD">
        <w:rPr>
          <w:rFonts w:ascii="Rubik" w:hAnsi="Rubik" w:cs="Rubik"/>
        </w:rPr>
        <w:t>.</w:t>
      </w:r>
      <w:r w:rsidR="00AF0679" w:rsidRPr="000818AD">
        <w:rPr>
          <w:rFonts w:ascii="Rubik" w:hAnsi="Rubik" w:cs="Rubik"/>
        </w:rPr>
        <w:t xml:space="preserve"> </w:t>
      </w:r>
    </w:p>
    <w:p w14:paraId="70F409DC" w14:textId="77777777" w:rsidR="000F33DD" w:rsidRPr="000F33DD" w:rsidRDefault="000F33DD" w:rsidP="000F33DD">
      <w:pPr>
        <w:pStyle w:val="ListParagraph"/>
        <w:rPr>
          <w:rFonts w:ascii="Rubik" w:hAnsi="Rubik" w:cs="Rubik"/>
        </w:rPr>
      </w:pPr>
    </w:p>
    <w:p w14:paraId="411C31BD" w14:textId="2F739F06" w:rsidR="00761866" w:rsidRDefault="00B44647" w:rsidP="000818AD">
      <w:pPr>
        <w:pStyle w:val="ListParagraph"/>
        <w:numPr>
          <w:ilvl w:val="0"/>
          <w:numId w:val="9"/>
        </w:numPr>
        <w:rPr>
          <w:rFonts w:ascii="Rubik" w:hAnsi="Rubik" w:cs="Rubik"/>
        </w:rPr>
      </w:pPr>
      <w:r w:rsidRPr="000818AD">
        <w:rPr>
          <w:rFonts w:ascii="Rubik" w:hAnsi="Rubik" w:cs="Rubik"/>
        </w:rPr>
        <w:t>Carers Trust</w:t>
      </w:r>
      <w:r w:rsidR="0029670D" w:rsidRPr="000818AD">
        <w:rPr>
          <w:rFonts w:ascii="Rubik" w:hAnsi="Rubik" w:cs="Rubik"/>
        </w:rPr>
        <w:t xml:space="preserve"> </w:t>
      </w:r>
      <w:r w:rsidR="00327C90">
        <w:rPr>
          <w:rFonts w:ascii="Rubik" w:hAnsi="Rubik" w:cs="Rubik"/>
        </w:rPr>
        <w:t xml:space="preserve">care practice </w:t>
      </w:r>
      <w:r w:rsidR="0029670D" w:rsidRPr="000818AD">
        <w:rPr>
          <w:rFonts w:ascii="Rubik" w:hAnsi="Rubik" w:cs="Rubik"/>
        </w:rPr>
        <w:t>policies</w:t>
      </w:r>
      <w:r w:rsidR="00327C90">
        <w:rPr>
          <w:rFonts w:ascii="Rubik" w:hAnsi="Rubik" w:cs="Rubik"/>
        </w:rPr>
        <w:t xml:space="preserve">, as set out in the </w:t>
      </w:r>
      <w:r w:rsidR="0040609D">
        <w:rPr>
          <w:rFonts w:ascii="Rubik" w:hAnsi="Rubik" w:cs="Rubik"/>
        </w:rPr>
        <w:t xml:space="preserve">Operational Policy Framework, </w:t>
      </w:r>
      <w:r w:rsidR="00A04819" w:rsidRPr="000818AD">
        <w:rPr>
          <w:rFonts w:ascii="Rubik" w:hAnsi="Rubik" w:cs="Rubik"/>
        </w:rPr>
        <w:t xml:space="preserve">are adopted </w:t>
      </w:r>
      <w:r w:rsidR="0029670D" w:rsidRPr="000818AD">
        <w:rPr>
          <w:rFonts w:ascii="Rubik" w:hAnsi="Rubik" w:cs="Rubik"/>
        </w:rPr>
        <w:t xml:space="preserve">on a yearly basis following their </w:t>
      </w:r>
      <w:r w:rsidR="00B5368C" w:rsidRPr="000818AD">
        <w:rPr>
          <w:rFonts w:ascii="Rubik" w:hAnsi="Rubik" w:cs="Rubik"/>
        </w:rPr>
        <w:t xml:space="preserve">annual </w:t>
      </w:r>
      <w:r w:rsidR="00D930DD" w:rsidRPr="000818AD">
        <w:rPr>
          <w:rFonts w:ascii="Rubik" w:hAnsi="Rubik" w:cs="Rubik"/>
        </w:rPr>
        <w:t>review</w:t>
      </w:r>
      <w:r w:rsidR="00E6517C" w:rsidRPr="000818AD">
        <w:rPr>
          <w:rFonts w:ascii="Rubik" w:hAnsi="Rubik" w:cs="Rubik"/>
        </w:rPr>
        <w:t xml:space="preserve"> </w:t>
      </w:r>
      <w:r w:rsidR="00AF0679" w:rsidRPr="000818AD">
        <w:rPr>
          <w:rFonts w:ascii="Rubik" w:hAnsi="Rubik" w:cs="Rubik"/>
        </w:rPr>
        <w:t>– see policies listed by quarterly review</w:t>
      </w:r>
      <w:r w:rsidR="00570C43" w:rsidRPr="000818AD">
        <w:rPr>
          <w:rFonts w:ascii="Rubik" w:hAnsi="Rubik" w:cs="Rubik"/>
        </w:rPr>
        <w:t xml:space="preserve"> (AT11)</w:t>
      </w:r>
      <w:r w:rsidR="006A11E6" w:rsidRPr="000818AD">
        <w:rPr>
          <w:rFonts w:ascii="Rubik" w:hAnsi="Rubik" w:cs="Rubik"/>
        </w:rPr>
        <w:t>.</w:t>
      </w:r>
      <w:r w:rsidR="00617B21" w:rsidRPr="000818AD">
        <w:rPr>
          <w:rFonts w:ascii="Rubik" w:hAnsi="Rubik" w:cs="Rubik"/>
        </w:rPr>
        <w:t xml:space="preserve"> </w:t>
      </w:r>
      <w:r w:rsidR="004332EE" w:rsidRPr="000818AD">
        <w:rPr>
          <w:rFonts w:ascii="Rubik" w:hAnsi="Rubik" w:cs="Rubik"/>
        </w:rPr>
        <w:t xml:space="preserve"> </w:t>
      </w:r>
    </w:p>
    <w:p w14:paraId="71AD0230" w14:textId="77777777" w:rsidR="00761866" w:rsidRPr="00761866" w:rsidRDefault="00761866" w:rsidP="00761866">
      <w:pPr>
        <w:pStyle w:val="ListParagraph"/>
        <w:rPr>
          <w:rFonts w:ascii="Rubik" w:hAnsi="Rubik" w:cs="Rubik"/>
        </w:rPr>
      </w:pPr>
    </w:p>
    <w:p w14:paraId="1F4853F9" w14:textId="4398C60B" w:rsidR="00A04819" w:rsidRPr="000818AD" w:rsidRDefault="006A11E6" w:rsidP="000818AD">
      <w:pPr>
        <w:pStyle w:val="ListParagraph"/>
        <w:numPr>
          <w:ilvl w:val="0"/>
          <w:numId w:val="9"/>
        </w:numPr>
        <w:rPr>
          <w:rFonts w:ascii="Rubik" w:hAnsi="Rubik" w:cs="Rubik"/>
        </w:rPr>
      </w:pPr>
      <w:r w:rsidRPr="000818AD">
        <w:rPr>
          <w:rFonts w:ascii="Rubik" w:hAnsi="Rubik" w:cs="Rubik"/>
        </w:rPr>
        <w:t>T</w:t>
      </w:r>
      <w:r w:rsidR="0029670D" w:rsidRPr="000818AD">
        <w:rPr>
          <w:rFonts w:ascii="Rubik" w:hAnsi="Rubik" w:cs="Rubik"/>
        </w:rPr>
        <w:t xml:space="preserve">raining update requirements of </w:t>
      </w:r>
      <w:r w:rsidR="00A04819" w:rsidRPr="000818AD">
        <w:rPr>
          <w:rFonts w:ascii="Rubik" w:hAnsi="Rubik" w:cs="Rubik"/>
        </w:rPr>
        <w:t>adopted policies (and associated procedures and guidance)</w:t>
      </w:r>
      <w:r w:rsidR="00B5368C" w:rsidRPr="000818AD">
        <w:rPr>
          <w:rFonts w:ascii="Rubik" w:hAnsi="Rubik" w:cs="Rubik"/>
        </w:rPr>
        <w:t xml:space="preserve"> are fully met</w:t>
      </w:r>
      <w:r w:rsidR="00AF0679" w:rsidRPr="000818AD">
        <w:rPr>
          <w:rFonts w:ascii="Rubik" w:hAnsi="Rubik" w:cs="Rubik"/>
        </w:rPr>
        <w:t>.</w:t>
      </w:r>
    </w:p>
    <w:p w14:paraId="679C7A3C" w14:textId="77777777" w:rsidR="001F3447" w:rsidRPr="003C6FA5" w:rsidRDefault="001F3447" w:rsidP="004332EE">
      <w:pPr>
        <w:rPr>
          <w:rFonts w:ascii="Rubik" w:hAnsi="Rubik" w:cs="Rubik"/>
        </w:rPr>
      </w:pPr>
    </w:p>
    <w:p w14:paraId="4F365272" w14:textId="16D3D804" w:rsidR="00C14C65" w:rsidRPr="003C6FA5" w:rsidRDefault="00AF0679" w:rsidP="00C14C65">
      <w:pPr>
        <w:pStyle w:val="Policyhead1"/>
        <w:rPr>
          <w:rFonts w:ascii="Rubik" w:hAnsi="Rubik" w:cs="Rubik"/>
        </w:rPr>
      </w:pPr>
      <w:r w:rsidRPr="003C6FA5">
        <w:rPr>
          <w:rFonts w:ascii="Rubik" w:hAnsi="Rubik" w:cs="Rubik"/>
        </w:rPr>
        <w:t xml:space="preserve">3.0 </w:t>
      </w:r>
      <w:r w:rsidR="003C6FA5">
        <w:rPr>
          <w:rFonts w:ascii="Rubik" w:hAnsi="Rubik" w:cs="Rubik"/>
        </w:rPr>
        <w:tab/>
      </w:r>
      <w:r w:rsidR="00756FA6" w:rsidRPr="003C6FA5">
        <w:rPr>
          <w:rFonts w:ascii="Rubik" w:hAnsi="Rubik" w:cs="Rubik"/>
        </w:rPr>
        <w:t xml:space="preserve">ADOPTION </w:t>
      </w:r>
    </w:p>
    <w:p w14:paraId="7152D5EC" w14:textId="77777777" w:rsidR="003C6FA5" w:rsidRDefault="003C6FA5" w:rsidP="00570C43">
      <w:pPr>
        <w:pStyle w:val="Policybody"/>
        <w:spacing w:before="0"/>
        <w:jc w:val="left"/>
        <w:rPr>
          <w:rStyle w:val="PolicybodytextfirstChar"/>
          <w:rFonts w:ascii="Rubik" w:hAnsi="Rubik" w:cs="Rubik"/>
          <w:bCs/>
        </w:rPr>
      </w:pPr>
      <w:bookmarkStart w:id="0" w:name="_Hlk508707530"/>
    </w:p>
    <w:p w14:paraId="1021DAEF" w14:textId="11E5B02E" w:rsidR="00570C43" w:rsidRPr="003C6FA5" w:rsidRDefault="00570C43" w:rsidP="003C6FA5">
      <w:pPr>
        <w:pStyle w:val="Policybody"/>
        <w:spacing w:before="0"/>
        <w:ind w:left="720" w:hanging="720"/>
        <w:jc w:val="left"/>
        <w:rPr>
          <w:rStyle w:val="PolicybodytextfirstChar"/>
          <w:rFonts w:ascii="Rubik" w:hAnsi="Rubik" w:cs="Rubik"/>
          <w:bCs/>
        </w:rPr>
      </w:pPr>
      <w:r w:rsidRPr="003C6FA5">
        <w:rPr>
          <w:rStyle w:val="PolicybodytextfirstChar"/>
          <w:rFonts w:ascii="Rubik" w:hAnsi="Rubik" w:cs="Rubik"/>
          <w:bCs/>
        </w:rPr>
        <w:t xml:space="preserve">3.1 </w:t>
      </w:r>
      <w:r w:rsidR="003C6FA5">
        <w:rPr>
          <w:rStyle w:val="PolicybodytextfirstChar"/>
          <w:rFonts w:ascii="Rubik" w:hAnsi="Rubik" w:cs="Rubik"/>
          <w:bCs/>
        </w:rPr>
        <w:tab/>
      </w:r>
      <w:r w:rsidRPr="003C6FA5">
        <w:rPr>
          <w:rStyle w:val="PolicybodytextfirstChar"/>
          <w:rFonts w:ascii="Rubik" w:hAnsi="Rubik" w:cs="Rubik"/>
          <w:bCs/>
        </w:rPr>
        <w:t>To formally adopt this policy, the organisation’s board of trustees will document in the minutes of the appropriate board meeting its name and reference number and the date it was adopted. The minutes will be signed by the chair of the trustees on behalf of the board.</w:t>
      </w:r>
    </w:p>
    <w:bookmarkEnd w:id="0"/>
    <w:p w14:paraId="04193CEF" w14:textId="77777777" w:rsidR="00CD1579" w:rsidRPr="003C6FA5" w:rsidRDefault="00CD1579" w:rsidP="00CD1579">
      <w:pPr>
        <w:pStyle w:val="Policybody"/>
        <w:spacing w:before="0"/>
        <w:rPr>
          <w:rStyle w:val="PolicybodytextfirstChar"/>
          <w:rFonts w:ascii="Rubik" w:hAnsi="Rubik" w:cs="Rubik"/>
          <w:bCs/>
          <w:szCs w:val="24"/>
        </w:rPr>
      </w:pPr>
    </w:p>
    <w:p w14:paraId="57434F40" w14:textId="77777777" w:rsidR="00CD1579" w:rsidRPr="003C6FA5" w:rsidRDefault="00CD1579" w:rsidP="00CD1579">
      <w:pPr>
        <w:pStyle w:val="Policybody"/>
        <w:spacing w:before="0"/>
        <w:rPr>
          <w:rFonts w:ascii="Rubik" w:hAnsi="Rubik" w:cs="Rubik"/>
          <w:szCs w:val="24"/>
        </w:rPr>
      </w:pPr>
    </w:p>
    <w:p w14:paraId="4C442D74" w14:textId="77777777" w:rsidR="00AF0679" w:rsidRPr="003C6FA5" w:rsidRDefault="00AF0679" w:rsidP="00AF0679">
      <w:pPr>
        <w:pStyle w:val="Policybody"/>
        <w:spacing w:before="0"/>
        <w:rPr>
          <w:rStyle w:val="PolicybodytextfirstChar"/>
          <w:rFonts w:ascii="Rubik" w:hAnsi="Rubik" w:cs="Rubik"/>
          <w:bCs/>
          <w:szCs w:val="24"/>
        </w:rPr>
      </w:pPr>
    </w:p>
    <w:p w14:paraId="6E90A7DC" w14:textId="77777777" w:rsidR="00AF0679" w:rsidRPr="003C6FA5" w:rsidRDefault="00AF0679" w:rsidP="00AF0679">
      <w:pPr>
        <w:pStyle w:val="Policybody"/>
        <w:spacing w:before="0"/>
        <w:rPr>
          <w:rFonts w:ascii="Rubik" w:hAnsi="Rubik" w:cs="Rubik"/>
          <w:szCs w:val="24"/>
        </w:rPr>
      </w:pPr>
    </w:p>
    <w:sectPr w:rsidR="00AF0679" w:rsidRPr="003C6FA5" w:rsidSect="00CA3DFF">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C112" w14:textId="77777777" w:rsidR="005E0149" w:rsidRDefault="005E0149">
      <w:r>
        <w:separator/>
      </w:r>
    </w:p>
  </w:endnote>
  <w:endnote w:type="continuationSeparator" w:id="0">
    <w:p w14:paraId="00ACB354" w14:textId="77777777" w:rsidR="005E0149" w:rsidRDefault="005E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07EE" w14:textId="77777777" w:rsidR="008F74C1" w:rsidRDefault="008F74C1" w:rsidP="00325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4F4C6" w14:textId="77777777" w:rsidR="008F74C1" w:rsidRDefault="008F74C1" w:rsidP="00A45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FC09" w14:textId="5048F053" w:rsidR="008F74C1" w:rsidRPr="003C6FA5" w:rsidRDefault="008F74C1" w:rsidP="002509D3">
    <w:pPr>
      <w:pStyle w:val="Footer"/>
      <w:rPr>
        <w:rFonts w:ascii="Rubik" w:hAnsi="Rubik" w:cs="Rubik"/>
        <w:sz w:val="16"/>
        <w:szCs w:val="16"/>
      </w:rPr>
    </w:pPr>
    <w:r w:rsidRPr="003C6FA5">
      <w:rPr>
        <w:rFonts w:ascii="Rubik" w:hAnsi="Rubik" w:cs="Rubik"/>
        <w:sz w:val="16"/>
        <w:szCs w:val="16"/>
      </w:rPr>
      <w:t xml:space="preserve">                                                                      </w:t>
    </w:r>
    <w:r w:rsidR="0095002B" w:rsidRPr="003C6FA5">
      <w:rPr>
        <w:rFonts w:ascii="Rubik" w:hAnsi="Rubik" w:cs="Rubik"/>
        <w:sz w:val="16"/>
        <w:szCs w:val="16"/>
      </w:rPr>
      <w:t xml:space="preserve">       </w:t>
    </w:r>
    <w:r w:rsidRPr="003C6FA5">
      <w:rPr>
        <w:rFonts w:ascii="Rubik" w:hAnsi="Rubik" w:cs="Rubik"/>
        <w:sz w:val="16"/>
        <w:szCs w:val="16"/>
      </w:rPr>
      <w:t xml:space="preserve">  </w:t>
    </w:r>
    <w:r w:rsidR="00330B60" w:rsidRPr="003C6FA5">
      <w:rPr>
        <w:rFonts w:ascii="Rubik" w:hAnsi="Rubik" w:cs="Rubik"/>
        <w:sz w:val="16"/>
        <w:szCs w:val="16"/>
      </w:rPr>
      <w:t xml:space="preserve">       </w:t>
    </w:r>
  </w:p>
  <w:p w14:paraId="51EAC853" w14:textId="539DFC41" w:rsidR="008F74C1" w:rsidRPr="003C6FA5" w:rsidRDefault="004332EE" w:rsidP="002509D3">
    <w:pPr>
      <w:pStyle w:val="Footer"/>
      <w:rPr>
        <w:rFonts w:ascii="Rubik" w:hAnsi="Rubik" w:cs="Rubik"/>
        <w:sz w:val="16"/>
        <w:szCs w:val="16"/>
      </w:rPr>
    </w:pPr>
    <w:r w:rsidRPr="003C6FA5">
      <w:rPr>
        <w:rFonts w:ascii="Rubik" w:hAnsi="Rubik" w:cs="Rubik"/>
        <w:sz w:val="16"/>
        <w:szCs w:val="16"/>
      </w:rPr>
      <w:t>© Carers Trus</w:t>
    </w:r>
    <w:r w:rsidR="00681A73">
      <w:rPr>
        <w:rFonts w:ascii="Rubik" w:hAnsi="Rubik" w:cs="Rubik"/>
        <w:sz w:val="16"/>
        <w:szCs w:val="16"/>
      </w:rPr>
      <w:t>t</w:t>
    </w:r>
    <w:r w:rsidR="008F74C1" w:rsidRPr="003C6FA5">
      <w:rPr>
        <w:rFonts w:ascii="Rubik" w:hAnsi="Rubik" w:cs="Rubik"/>
        <w:sz w:val="16"/>
        <w:szCs w:val="16"/>
      </w:rPr>
      <w:t xml:space="preserve">                                                                                            </w:t>
    </w:r>
  </w:p>
  <w:p w14:paraId="3713F716" w14:textId="440E683E" w:rsidR="008F74C1" w:rsidRPr="003C6FA5" w:rsidRDefault="008F74C1">
    <w:pPr>
      <w:pStyle w:val="Footer"/>
      <w:jc w:val="right"/>
      <w:rPr>
        <w:rFonts w:ascii="Rubik" w:hAnsi="Rubik" w:cs="Rubik"/>
      </w:rPr>
    </w:pPr>
    <w:r w:rsidRPr="003C6FA5">
      <w:rPr>
        <w:rFonts w:ascii="Rubik" w:hAnsi="Rubik" w:cs="Rubik"/>
      </w:rPr>
      <w:fldChar w:fldCharType="begin"/>
    </w:r>
    <w:r w:rsidRPr="003C6FA5">
      <w:rPr>
        <w:rFonts w:ascii="Rubik" w:hAnsi="Rubik" w:cs="Rubik"/>
      </w:rPr>
      <w:instrText xml:space="preserve"> PAGE </w:instrText>
    </w:r>
    <w:r w:rsidRPr="003C6FA5">
      <w:rPr>
        <w:rFonts w:ascii="Rubik" w:hAnsi="Rubik" w:cs="Rubik"/>
      </w:rPr>
      <w:fldChar w:fldCharType="separate"/>
    </w:r>
    <w:r w:rsidR="00FA6A09" w:rsidRPr="003C6FA5">
      <w:rPr>
        <w:rFonts w:ascii="Rubik" w:hAnsi="Rubik" w:cs="Rubik"/>
        <w:noProof/>
      </w:rPr>
      <w:t>2</w:t>
    </w:r>
    <w:r w:rsidRPr="003C6FA5">
      <w:rPr>
        <w:rFonts w:ascii="Rubik" w:hAnsi="Rubik" w:cs="Rubik"/>
      </w:rPr>
      <w:fldChar w:fldCharType="end"/>
    </w:r>
    <w:r w:rsidRPr="003C6FA5">
      <w:rPr>
        <w:rFonts w:ascii="Rubik" w:hAnsi="Rubik" w:cs="Rubik"/>
      </w:rPr>
      <w:t xml:space="preserve"> of 2</w:t>
    </w:r>
  </w:p>
  <w:p w14:paraId="13FAE627" w14:textId="77777777" w:rsidR="008F74C1" w:rsidRPr="00A45F79" w:rsidRDefault="008F74C1" w:rsidP="005F3694">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30F2" w14:textId="19B42CD2" w:rsidR="003C6FA5" w:rsidRDefault="003C6FA5" w:rsidP="003C6FA5">
    <w:pPr>
      <w:pStyle w:val="Footer"/>
      <w:tabs>
        <w:tab w:val="left" w:pos="6860"/>
      </w:tabs>
      <w:ind w:right="357"/>
      <w:rPr>
        <w:rFonts w:ascii="Rubik" w:hAnsi="Rubik" w:cs="Rubik"/>
        <w:color w:val="152F4E"/>
        <w:sz w:val="20"/>
        <w:szCs w:val="20"/>
      </w:rPr>
    </w:pPr>
    <w:r>
      <w:rPr>
        <w:rFonts w:ascii="Rubik" w:hAnsi="Rubik" w:cs="Rubik"/>
        <w:color w:val="152F4E"/>
        <w:sz w:val="20"/>
      </w:rPr>
      <w:t>Reviewed November 202</w:t>
    </w:r>
    <w:r w:rsidR="00A80753">
      <w:rPr>
        <w:rFonts w:ascii="Rubik" w:hAnsi="Rubik" w:cs="Rubik"/>
        <w:color w:val="152F4E"/>
        <w:sz w:val="20"/>
      </w:rPr>
      <w:t>3</w:t>
    </w:r>
    <w:r>
      <w:rPr>
        <w:rFonts w:ascii="Rubik" w:hAnsi="Rubik" w:cs="Rubik"/>
        <w:color w:val="152F4E"/>
        <w:sz w:val="20"/>
      </w:rPr>
      <w:t>, to be implemented by February 202</w:t>
    </w:r>
    <w:r w:rsidR="00A80753">
      <w:rPr>
        <w:rFonts w:ascii="Rubik" w:hAnsi="Rubik" w:cs="Rubik"/>
        <w:color w:val="152F4E"/>
        <w:sz w:val="20"/>
      </w:rPr>
      <w:t>4</w:t>
    </w:r>
    <w:r>
      <w:rPr>
        <w:rFonts w:ascii="Rubik" w:hAnsi="Rubik" w:cs="Rubik"/>
        <w:color w:val="152F4E"/>
        <w:sz w:val="20"/>
      </w:rPr>
      <w:t>. Review due November 202</w:t>
    </w:r>
    <w:r w:rsidR="00A80753">
      <w:rPr>
        <w:rFonts w:ascii="Rubik" w:hAnsi="Rubik" w:cs="Rubik"/>
        <w:color w:val="152F4E"/>
        <w:sz w:val="20"/>
      </w:rPr>
      <w:t>4</w:t>
    </w:r>
    <w:r>
      <w:rPr>
        <w:rFonts w:ascii="Rubik" w:hAnsi="Rubik" w:cs="Rubik"/>
        <w:color w:val="152F4E"/>
        <w:sz w:val="20"/>
      </w:rPr>
      <w:t>.</w:t>
    </w:r>
  </w:p>
  <w:p w14:paraId="3DC79324" w14:textId="18C4BDE0" w:rsidR="00141411" w:rsidRDefault="003C6FA5" w:rsidP="00141411">
    <w:pPr>
      <w:pStyle w:val="Footer"/>
      <w:tabs>
        <w:tab w:val="left" w:pos="6860"/>
      </w:tabs>
      <w:ind w:right="357"/>
      <w:rPr>
        <w:rFonts w:ascii="Rubik" w:hAnsi="Rubik" w:cs="Rubik"/>
        <w:color w:val="152F4E"/>
      </w:rPr>
    </w:pPr>
    <w:r>
      <w:rPr>
        <w:rFonts w:ascii="Rubik" w:hAnsi="Rubik" w:cs="Rubik"/>
        <w:color w:val="152F4E"/>
        <w:sz w:val="20"/>
      </w:rPr>
      <w:t xml:space="preserve">© Carers Trust. Carers Trust is a registered charity in England and Wales (1145181) and in Scotland (SC042870). Registered as a company limited by guarantee in England and Wales No. 7697170. Registered office: Carers Trust, </w:t>
    </w:r>
    <w:r w:rsidR="00681A73">
      <w:rPr>
        <w:rFonts w:ascii="Rubik" w:hAnsi="Rubik" w:cs="Rubik"/>
        <w:color w:val="152F4E"/>
        <w:sz w:val="20"/>
      </w:rPr>
      <w:t>10 Regent Place, Rugby CV21 2PN.</w:t>
    </w:r>
    <w:r w:rsidR="00AB1018">
      <w:rPr>
        <w:rFonts w:ascii="Rubik" w:hAnsi="Rubik" w:cs="Rubik"/>
        <w:color w:val="152F4E"/>
        <w:sz w:val="20"/>
      </w:rPr>
      <w:t xml:space="preserve"> </w:t>
    </w:r>
  </w:p>
  <w:p w14:paraId="32B5D259" w14:textId="2C64A2FF" w:rsidR="003C6FA5" w:rsidRPr="00681A73" w:rsidRDefault="003C6FA5" w:rsidP="003C6FA5">
    <w:pPr>
      <w:pStyle w:val="Footer"/>
      <w:tabs>
        <w:tab w:val="left" w:pos="6860"/>
      </w:tabs>
      <w:ind w:right="357"/>
      <w:rPr>
        <w:rFonts w:ascii="Rubik" w:hAnsi="Rubik" w:cs="Rubik"/>
        <w:color w:val="152F4E"/>
        <w:sz w:val="20"/>
      </w:rPr>
    </w:pPr>
  </w:p>
  <w:p w14:paraId="2E30711E" w14:textId="77777777" w:rsidR="008F74C1" w:rsidRDefault="008F74C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178A" w14:textId="77777777" w:rsidR="005E0149" w:rsidRDefault="005E0149">
      <w:r>
        <w:separator/>
      </w:r>
    </w:p>
  </w:footnote>
  <w:footnote w:type="continuationSeparator" w:id="0">
    <w:p w14:paraId="6246FF52" w14:textId="77777777" w:rsidR="005E0149" w:rsidRDefault="005E0149">
      <w:r>
        <w:continuationSeparator/>
      </w:r>
    </w:p>
  </w:footnote>
  <w:footnote w:id="1">
    <w:p w14:paraId="3762862C" w14:textId="15F7E705" w:rsidR="00BA3CD7" w:rsidRDefault="00BA3CD7">
      <w:pPr>
        <w:pStyle w:val="FootnoteText"/>
      </w:pPr>
      <w:r>
        <w:rPr>
          <w:rStyle w:val="FootnoteReference"/>
        </w:rPr>
        <w:footnoteRef/>
      </w:r>
      <w:r>
        <w:t xml:space="preserve"> </w:t>
      </w:r>
      <w:r w:rsidRPr="001202C8">
        <w:t>Please note: The model health and safety policy (</w:t>
      </w:r>
      <w:r w:rsidRPr="00E40AC2">
        <w:t>FT01</w:t>
      </w:r>
      <w:r w:rsidRPr="001202C8">
        <w:t>) refers to and provides the outline of a health and safety induction for all new starters.  To avoid duplication, the details are not repeated within the learning and development procedure.</w:t>
      </w:r>
      <w:r w:rsidRPr="001202C8">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6763" w14:textId="77777777" w:rsidR="004C5C55" w:rsidRDefault="004C5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BA97" w14:textId="77777777" w:rsidR="008F74C1" w:rsidRPr="003C6FA5" w:rsidRDefault="008F74C1">
    <w:pPr>
      <w:pStyle w:val="Header"/>
      <w:rPr>
        <w:rFonts w:ascii="Rubik" w:hAnsi="Rubik" w:cs="Rubik"/>
      </w:rPr>
    </w:pPr>
    <w:r w:rsidRPr="003C6FA5">
      <w:rPr>
        <w:rFonts w:ascii="Rubik" w:hAnsi="Rubik" w:cs="Rubik"/>
      </w:rPr>
      <w:t>Carers Trust</w:t>
    </w:r>
    <w:r w:rsidRPr="003C6FA5">
      <w:rPr>
        <w:rFonts w:ascii="Rubik" w:hAnsi="Rubik" w:cs="Rubik"/>
      </w:rPr>
      <w:tab/>
    </w:r>
    <w:r w:rsidRPr="003C6FA5">
      <w:rPr>
        <w:rFonts w:ascii="Rubik" w:hAnsi="Rubik" w:cs="Rubik"/>
      </w:rPr>
      <w:tab/>
      <w:t xml:space="preserve">                         </w:t>
    </w:r>
    <w:r w:rsidR="0095002B" w:rsidRPr="003C6FA5">
      <w:rPr>
        <w:rFonts w:ascii="Rubik" w:hAnsi="Rubik" w:cs="Rubik"/>
      </w:rPr>
      <w:t>Learning and development</w:t>
    </w:r>
    <w:r w:rsidRPr="003C6FA5">
      <w:rPr>
        <w:rFonts w:ascii="Rubik" w:hAnsi="Rubik" w:cs="Rubik"/>
      </w:rPr>
      <w:t xml:space="preserve"> policy</w:t>
    </w:r>
  </w:p>
  <w:p w14:paraId="23EF1AB5" w14:textId="77777777" w:rsidR="008F74C1" w:rsidRDefault="008F74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B35A" w14:textId="77B36D6E" w:rsidR="008F74C1" w:rsidRDefault="003C6FA5" w:rsidP="009025E0">
    <w:pPr>
      <w:pStyle w:val="Header"/>
      <w:jc w:val="right"/>
    </w:pPr>
    <w:r>
      <w:rPr>
        <w:noProof/>
      </w:rPr>
      <w:drawing>
        <wp:anchor distT="0" distB="0" distL="114300" distR="114300" simplePos="0" relativeHeight="251659264" behindDoc="0" locked="0" layoutInCell="1" allowOverlap="1" wp14:anchorId="30417CE9" wp14:editId="397A02A8">
          <wp:simplePos x="0" y="0"/>
          <wp:positionH relativeFrom="column">
            <wp:posOffset>0</wp:posOffset>
          </wp:positionH>
          <wp:positionV relativeFrom="paragraph">
            <wp:posOffset>-181610</wp:posOffset>
          </wp:positionV>
          <wp:extent cx="4524375" cy="623570"/>
          <wp:effectExtent l="0" t="0" r="9525" b="5080"/>
          <wp:wrapNone/>
          <wp:docPr id="1" name="Picture 1"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4524375" cy="623570"/>
                  </a:xfrm>
                  <a:prstGeom prst="rect">
                    <a:avLst/>
                  </a:prstGeom>
                </pic:spPr>
              </pic:pic>
            </a:graphicData>
          </a:graphic>
        </wp:anchor>
      </w:drawing>
    </w:r>
    <w:r w:rsidR="008F74C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241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A566C"/>
    <w:multiLevelType w:val="hybridMultilevel"/>
    <w:tmpl w:val="838E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45C12"/>
    <w:multiLevelType w:val="multilevel"/>
    <w:tmpl w:val="B8F4059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6C0DCB"/>
    <w:multiLevelType w:val="hybridMultilevel"/>
    <w:tmpl w:val="CC381C68"/>
    <w:lvl w:ilvl="0" w:tplc="08090001">
      <w:start w:val="1"/>
      <w:numFmt w:val="bullet"/>
      <w:lvlText w:val=""/>
      <w:lvlJc w:val="left"/>
      <w:pPr>
        <w:tabs>
          <w:tab w:val="num" w:pos="720"/>
        </w:tabs>
        <w:ind w:left="720" w:hanging="360"/>
      </w:pPr>
      <w:rPr>
        <w:rFonts w:ascii="Symbol" w:hAnsi="Symbol" w:hint="default"/>
      </w:rPr>
    </w:lvl>
    <w:lvl w:ilvl="1" w:tplc="97286A74">
      <w:start w:val="1"/>
      <w:numFmt w:val="bullet"/>
      <w:lvlText w:val=""/>
      <w:lvlJc w:val="left"/>
      <w:pPr>
        <w:tabs>
          <w:tab w:val="num" w:pos="1080"/>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94B41"/>
    <w:multiLevelType w:val="hybridMultilevel"/>
    <w:tmpl w:val="9D5A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07B59"/>
    <w:multiLevelType w:val="multilevel"/>
    <w:tmpl w:val="B7BAD4E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577669"/>
    <w:multiLevelType w:val="hybridMultilevel"/>
    <w:tmpl w:val="D528DC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21EB9"/>
    <w:multiLevelType w:val="hybridMultilevel"/>
    <w:tmpl w:val="372E6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ED4F2E"/>
    <w:multiLevelType w:val="hybridMultilevel"/>
    <w:tmpl w:val="04D49E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10347975">
    <w:abstractNumId w:val="8"/>
  </w:num>
  <w:num w:numId="2" w16cid:durableId="1921401220">
    <w:abstractNumId w:val="3"/>
  </w:num>
  <w:num w:numId="3" w16cid:durableId="1986856332">
    <w:abstractNumId w:val="6"/>
  </w:num>
  <w:num w:numId="4" w16cid:durableId="1478840539">
    <w:abstractNumId w:val="0"/>
  </w:num>
  <w:num w:numId="5" w16cid:durableId="2076930205">
    <w:abstractNumId w:val="2"/>
  </w:num>
  <w:num w:numId="6" w16cid:durableId="1110665797">
    <w:abstractNumId w:val="5"/>
  </w:num>
  <w:num w:numId="7" w16cid:durableId="968239192">
    <w:abstractNumId w:val="1"/>
  </w:num>
  <w:num w:numId="8" w16cid:durableId="1519736542">
    <w:abstractNumId w:val="4"/>
  </w:num>
  <w:num w:numId="9" w16cid:durableId="198392012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15"/>
    <w:rsid w:val="0000087F"/>
    <w:rsid w:val="00000AED"/>
    <w:rsid w:val="00000C4D"/>
    <w:rsid w:val="00000E64"/>
    <w:rsid w:val="00001927"/>
    <w:rsid w:val="00002BE5"/>
    <w:rsid w:val="00003720"/>
    <w:rsid w:val="00004169"/>
    <w:rsid w:val="00004C44"/>
    <w:rsid w:val="00005235"/>
    <w:rsid w:val="00005403"/>
    <w:rsid w:val="00005A1D"/>
    <w:rsid w:val="00006EDC"/>
    <w:rsid w:val="00010A4E"/>
    <w:rsid w:val="000115F6"/>
    <w:rsid w:val="0001202D"/>
    <w:rsid w:val="0001226F"/>
    <w:rsid w:val="000123D6"/>
    <w:rsid w:val="000126AB"/>
    <w:rsid w:val="000130AB"/>
    <w:rsid w:val="000134FE"/>
    <w:rsid w:val="00013774"/>
    <w:rsid w:val="00015B45"/>
    <w:rsid w:val="00015B85"/>
    <w:rsid w:val="0001616D"/>
    <w:rsid w:val="0001655B"/>
    <w:rsid w:val="00017BC3"/>
    <w:rsid w:val="00020EB1"/>
    <w:rsid w:val="0002200E"/>
    <w:rsid w:val="0002291E"/>
    <w:rsid w:val="00022D6D"/>
    <w:rsid w:val="000234CB"/>
    <w:rsid w:val="00023F24"/>
    <w:rsid w:val="000258C0"/>
    <w:rsid w:val="00025C52"/>
    <w:rsid w:val="00025DD7"/>
    <w:rsid w:val="00025E55"/>
    <w:rsid w:val="0002668F"/>
    <w:rsid w:val="00026A9C"/>
    <w:rsid w:val="00026AD4"/>
    <w:rsid w:val="00027CB0"/>
    <w:rsid w:val="00027D9D"/>
    <w:rsid w:val="00030091"/>
    <w:rsid w:val="00031044"/>
    <w:rsid w:val="00031DAD"/>
    <w:rsid w:val="00031F1F"/>
    <w:rsid w:val="00035322"/>
    <w:rsid w:val="00035B95"/>
    <w:rsid w:val="000361C3"/>
    <w:rsid w:val="0003626B"/>
    <w:rsid w:val="0003720C"/>
    <w:rsid w:val="0004007B"/>
    <w:rsid w:val="000400A9"/>
    <w:rsid w:val="00040FEF"/>
    <w:rsid w:val="00041C5C"/>
    <w:rsid w:val="000425DC"/>
    <w:rsid w:val="00042D66"/>
    <w:rsid w:val="000445CA"/>
    <w:rsid w:val="0004537F"/>
    <w:rsid w:val="00045A38"/>
    <w:rsid w:val="0004657C"/>
    <w:rsid w:val="00047DCF"/>
    <w:rsid w:val="00050017"/>
    <w:rsid w:val="00050FBF"/>
    <w:rsid w:val="000512C3"/>
    <w:rsid w:val="000522D8"/>
    <w:rsid w:val="0005249B"/>
    <w:rsid w:val="00052704"/>
    <w:rsid w:val="00052BA8"/>
    <w:rsid w:val="00053294"/>
    <w:rsid w:val="00053620"/>
    <w:rsid w:val="0005451C"/>
    <w:rsid w:val="00055376"/>
    <w:rsid w:val="00056992"/>
    <w:rsid w:val="00057348"/>
    <w:rsid w:val="00062358"/>
    <w:rsid w:val="00062B40"/>
    <w:rsid w:val="00062FB2"/>
    <w:rsid w:val="00063D60"/>
    <w:rsid w:val="00064D2E"/>
    <w:rsid w:val="000652AB"/>
    <w:rsid w:val="0006574C"/>
    <w:rsid w:val="000658C7"/>
    <w:rsid w:val="000666C8"/>
    <w:rsid w:val="00070B6B"/>
    <w:rsid w:val="000717FE"/>
    <w:rsid w:val="00071A21"/>
    <w:rsid w:val="000720A9"/>
    <w:rsid w:val="000722AF"/>
    <w:rsid w:val="00072532"/>
    <w:rsid w:val="00072CA7"/>
    <w:rsid w:val="0007339E"/>
    <w:rsid w:val="0007463A"/>
    <w:rsid w:val="000749B5"/>
    <w:rsid w:val="00075972"/>
    <w:rsid w:val="00075A42"/>
    <w:rsid w:val="000761B6"/>
    <w:rsid w:val="00077859"/>
    <w:rsid w:val="000779BA"/>
    <w:rsid w:val="000800D6"/>
    <w:rsid w:val="00080A63"/>
    <w:rsid w:val="000818AD"/>
    <w:rsid w:val="000822B7"/>
    <w:rsid w:val="000822D2"/>
    <w:rsid w:val="0008266F"/>
    <w:rsid w:val="00083210"/>
    <w:rsid w:val="00085047"/>
    <w:rsid w:val="000850B0"/>
    <w:rsid w:val="0008531B"/>
    <w:rsid w:val="00085576"/>
    <w:rsid w:val="0008565C"/>
    <w:rsid w:val="00085678"/>
    <w:rsid w:val="000856B0"/>
    <w:rsid w:val="00085A0E"/>
    <w:rsid w:val="00085BC3"/>
    <w:rsid w:val="00085CD5"/>
    <w:rsid w:val="00085EE0"/>
    <w:rsid w:val="000867CF"/>
    <w:rsid w:val="000867F3"/>
    <w:rsid w:val="0008777E"/>
    <w:rsid w:val="00094428"/>
    <w:rsid w:val="000957D6"/>
    <w:rsid w:val="0009704E"/>
    <w:rsid w:val="00097184"/>
    <w:rsid w:val="0009724E"/>
    <w:rsid w:val="00097514"/>
    <w:rsid w:val="00097BB7"/>
    <w:rsid w:val="00097D05"/>
    <w:rsid w:val="00097E61"/>
    <w:rsid w:val="000A252F"/>
    <w:rsid w:val="000A288A"/>
    <w:rsid w:val="000A41EB"/>
    <w:rsid w:val="000A4FBC"/>
    <w:rsid w:val="000A5044"/>
    <w:rsid w:val="000A5641"/>
    <w:rsid w:val="000A6943"/>
    <w:rsid w:val="000A6C1B"/>
    <w:rsid w:val="000A7801"/>
    <w:rsid w:val="000B01B3"/>
    <w:rsid w:val="000B13B9"/>
    <w:rsid w:val="000B1721"/>
    <w:rsid w:val="000B1EF1"/>
    <w:rsid w:val="000B2E78"/>
    <w:rsid w:val="000B2F68"/>
    <w:rsid w:val="000B36AC"/>
    <w:rsid w:val="000B37B9"/>
    <w:rsid w:val="000B3AD2"/>
    <w:rsid w:val="000B3CFE"/>
    <w:rsid w:val="000B3D81"/>
    <w:rsid w:val="000B7E19"/>
    <w:rsid w:val="000C0175"/>
    <w:rsid w:val="000C01C3"/>
    <w:rsid w:val="000C1D7B"/>
    <w:rsid w:val="000C3205"/>
    <w:rsid w:val="000C35B8"/>
    <w:rsid w:val="000C5579"/>
    <w:rsid w:val="000C6037"/>
    <w:rsid w:val="000C6971"/>
    <w:rsid w:val="000C7CD7"/>
    <w:rsid w:val="000C7CFE"/>
    <w:rsid w:val="000C7D22"/>
    <w:rsid w:val="000D115F"/>
    <w:rsid w:val="000D177C"/>
    <w:rsid w:val="000D1A69"/>
    <w:rsid w:val="000D1CA5"/>
    <w:rsid w:val="000D227E"/>
    <w:rsid w:val="000D2896"/>
    <w:rsid w:val="000D31A7"/>
    <w:rsid w:val="000D4498"/>
    <w:rsid w:val="000D52B1"/>
    <w:rsid w:val="000D559D"/>
    <w:rsid w:val="000D579E"/>
    <w:rsid w:val="000D6DF7"/>
    <w:rsid w:val="000E0092"/>
    <w:rsid w:val="000E089A"/>
    <w:rsid w:val="000E1CA6"/>
    <w:rsid w:val="000E2119"/>
    <w:rsid w:val="000E2567"/>
    <w:rsid w:val="000E267D"/>
    <w:rsid w:val="000E38BE"/>
    <w:rsid w:val="000E40B9"/>
    <w:rsid w:val="000E6A13"/>
    <w:rsid w:val="000E709B"/>
    <w:rsid w:val="000E7DAA"/>
    <w:rsid w:val="000F056D"/>
    <w:rsid w:val="000F0758"/>
    <w:rsid w:val="000F0952"/>
    <w:rsid w:val="000F09C7"/>
    <w:rsid w:val="000F166C"/>
    <w:rsid w:val="000F2353"/>
    <w:rsid w:val="000F2685"/>
    <w:rsid w:val="000F2F43"/>
    <w:rsid w:val="000F306B"/>
    <w:rsid w:val="000F33DD"/>
    <w:rsid w:val="000F4443"/>
    <w:rsid w:val="000F4B2D"/>
    <w:rsid w:val="000F58EE"/>
    <w:rsid w:val="000F5CFC"/>
    <w:rsid w:val="000F640D"/>
    <w:rsid w:val="000F7353"/>
    <w:rsid w:val="00101077"/>
    <w:rsid w:val="0010130B"/>
    <w:rsid w:val="00102CB0"/>
    <w:rsid w:val="00102F25"/>
    <w:rsid w:val="00102F67"/>
    <w:rsid w:val="00104967"/>
    <w:rsid w:val="00104CBE"/>
    <w:rsid w:val="00104E3D"/>
    <w:rsid w:val="00105B84"/>
    <w:rsid w:val="00106233"/>
    <w:rsid w:val="001076AC"/>
    <w:rsid w:val="00110471"/>
    <w:rsid w:val="001105CE"/>
    <w:rsid w:val="00111458"/>
    <w:rsid w:val="0011191D"/>
    <w:rsid w:val="00112E7C"/>
    <w:rsid w:val="00113FB0"/>
    <w:rsid w:val="001148A8"/>
    <w:rsid w:val="00114B84"/>
    <w:rsid w:val="00115620"/>
    <w:rsid w:val="0011579D"/>
    <w:rsid w:val="00116199"/>
    <w:rsid w:val="0011777E"/>
    <w:rsid w:val="001200AC"/>
    <w:rsid w:val="001202C8"/>
    <w:rsid w:val="0012051B"/>
    <w:rsid w:val="00121052"/>
    <w:rsid w:val="00121DC9"/>
    <w:rsid w:val="00122189"/>
    <w:rsid w:val="0012295C"/>
    <w:rsid w:val="00122D72"/>
    <w:rsid w:val="00123AB2"/>
    <w:rsid w:val="00123E98"/>
    <w:rsid w:val="001246DC"/>
    <w:rsid w:val="00124B32"/>
    <w:rsid w:val="00124D5C"/>
    <w:rsid w:val="001261CE"/>
    <w:rsid w:val="00127A40"/>
    <w:rsid w:val="001302F1"/>
    <w:rsid w:val="00130A0B"/>
    <w:rsid w:val="001310A7"/>
    <w:rsid w:val="00131743"/>
    <w:rsid w:val="001336B3"/>
    <w:rsid w:val="00133A72"/>
    <w:rsid w:val="001348C1"/>
    <w:rsid w:val="00135871"/>
    <w:rsid w:val="00135DEA"/>
    <w:rsid w:val="00135E85"/>
    <w:rsid w:val="00135F33"/>
    <w:rsid w:val="0013752C"/>
    <w:rsid w:val="001379C2"/>
    <w:rsid w:val="00137F9F"/>
    <w:rsid w:val="00141411"/>
    <w:rsid w:val="00142405"/>
    <w:rsid w:val="00142764"/>
    <w:rsid w:val="00142788"/>
    <w:rsid w:val="00142FD1"/>
    <w:rsid w:val="00144C27"/>
    <w:rsid w:val="001463E6"/>
    <w:rsid w:val="001471EF"/>
    <w:rsid w:val="00147639"/>
    <w:rsid w:val="001477F2"/>
    <w:rsid w:val="00147913"/>
    <w:rsid w:val="00147E86"/>
    <w:rsid w:val="00147F0F"/>
    <w:rsid w:val="00151114"/>
    <w:rsid w:val="00152C04"/>
    <w:rsid w:val="001533D0"/>
    <w:rsid w:val="00153726"/>
    <w:rsid w:val="001537B5"/>
    <w:rsid w:val="00153B6F"/>
    <w:rsid w:val="00153BB9"/>
    <w:rsid w:val="001540AD"/>
    <w:rsid w:val="00154A36"/>
    <w:rsid w:val="00154FBE"/>
    <w:rsid w:val="0015556C"/>
    <w:rsid w:val="00155926"/>
    <w:rsid w:val="00156355"/>
    <w:rsid w:val="00157E05"/>
    <w:rsid w:val="0016278C"/>
    <w:rsid w:val="00162EAC"/>
    <w:rsid w:val="00163559"/>
    <w:rsid w:val="00164172"/>
    <w:rsid w:val="0016458C"/>
    <w:rsid w:val="00164847"/>
    <w:rsid w:val="00164C4E"/>
    <w:rsid w:val="00165839"/>
    <w:rsid w:val="0016782E"/>
    <w:rsid w:val="00167E4A"/>
    <w:rsid w:val="00170263"/>
    <w:rsid w:val="001702CF"/>
    <w:rsid w:val="00170E5D"/>
    <w:rsid w:val="00171378"/>
    <w:rsid w:val="001714B5"/>
    <w:rsid w:val="001716CF"/>
    <w:rsid w:val="001717A3"/>
    <w:rsid w:val="00171B8C"/>
    <w:rsid w:val="00171CF1"/>
    <w:rsid w:val="00171EA7"/>
    <w:rsid w:val="00172D2A"/>
    <w:rsid w:val="001732B3"/>
    <w:rsid w:val="0017393F"/>
    <w:rsid w:val="00173BD1"/>
    <w:rsid w:val="00173FD9"/>
    <w:rsid w:val="00174B24"/>
    <w:rsid w:val="00174B58"/>
    <w:rsid w:val="00174D76"/>
    <w:rsid w:val="00174EDA"/>
    <w:rsid w:val="00175440"/>
    <w:rsid w:val="00175A12"/>
    <w:rsid w:val="001764D9"/>
    <w:rsid w:val="001766E5"/>
    <w:rsid w:val="00176B2D"/>
    <w:rsid w:val="00177708"/>
    <w:rsid w:val="00180935"/>
    <w:rsid w:val="00181B7B"/>
    <w:rsid w:val="00181BA2"/>
    <w:rsid w:val="00182112"/>
    <w:rsid w:val="00182A11"/>
    <w:rsid w:val="0018337D"/>
    <w:rsid w:val="00183470"/>
    <w:rsid w:val="001844CD"/>
    <w:rsid w:val="0018563D"/>
    <w:rsid w:val="001857EE"/>
    <w:rsid w:val="00185A9B"/>
    <w:rsid w:val="00185F05"/>
    <w:rsid w:val="0018785D"/>
    <w:rsid w:val="00190116"/>
    <w:rsid w:val="001903F0"/>
    <w:rsid w:val="001907D4"/>
    <w:rsid w:val="001928E0"/>
    <w:rsid w:val="00192AA3"/>
    <w:rsid w:val="00193125"/>
    <w:rsid w:val="00193150"/>
    <w:rsid w:val="001933C1"/>
    <w:rsid w:val="001936D3"/>
    <w:rsid w:val="0019411B"/>
    <w:rsid w:val="001945E1"/>
    <w:rsid w:val="00194C49"/>
    <w:rsid w:val="00195949"/>
    <w:rsid w:val="00196D23"/>
    <w:rsid w:val="001977C3"/>
    <w:rsid w:val="00197B55"/>
    <w:rsid w:val="001A00F6"/>
    <w:rsid w:val="001A04C3"/>
    <w:rsid w:val="001A1AB0"/>
    <w:rsid w:val="001A2014"/>
    <w:rsid w:val="001A2D14"/>
    <w:rsid w:val="001A38F1"/>
    <w:rsid w:val="001A3F2A"/>
    <w:rsid w:val="001A4991"/>
    <w:rsid w:val="001A4C37"/>
    <w:rsid w:val="001A517F"/>
    <w:rsid w:val="001A54B8"/>
    <w:rsid w:val="001A5A00"/>
    <w:rsid w:val="001A5C6D"/>
    <w:rsid w:val="001A63B7"/>
    <w:rsid w:val="001A63B9"/>
    <w:rsid w:val="001A682F"/>
    <w:rsid w:val="001A6E99"/>
    <w:rsid w:val="001A6F56"/>
    <w:rsid w:val="001A74A0"/>
    <w:rsid w:val="001A7C0C"/>
    <w:rsid w:val="001A7D76"/>
    <w:rsid w:val="001A7E2A"/>
    <w:rsid w:val="001B1CDD"/>
    <w:rsid w:val="001B1DF2"/>
    <w:rsid w:val="001B265E"/>
    <w:rsid w:val="001B2911"/>
    <w:rsid w:val="001B2A90"/>
    <w:rsid w:val="001B39C5"/>
    <w:rsid w:val="001B3D2A"/>
    <w:rsid w:val="001B44DF"/>
    <w:rsid w:val="001B4BD7"/>
    <w:rsid w:val="001B61D2"/>
    <w:rsid w:val="001B65D4"/>
    <w:rsid w:val="001B787F"/>
    <w:rsid w:val="001B792F"/>
    <w:rsid w:val="001B7DE0"/>
    <w:rsid w:val="001C00EB"/>
    <w:rsid w:val="001C0E82"/>
    <w:rsid w:val="001C248F"/>
    <w:rsid w:val="001C2866"/>
    <w:rsid w:val="001C2B36"/>
    <w:rsid w:val="001C2DB8"/>
    <w:rsid w:val="001C2ED5"/>
    <w:rsid w:val="001C32AB"/>
    <w:rsid w:val="001C33B8"/>
    <w:rsid w:val="001C37F8"/>
    <w:rsid w:val="001C3A24"/>
    <w:rsid w:val="001C3AAB"/>
    <w:rsid w:val="001C4EB3"/>
    <w:rsid w:val="001C58EA"/>
    <w:rsid w:val="001C684F"/>
    <w:rsid w:val="001C70D7"/>
    <w:rsid w:val="001C7996"/>
    <w:rsid w:val="001C79BE"/>
    <w:rsid w:val="001C7C64"/>
    <w:rsid w:val="001D03A3"/>
    <w:rsid w:val="001D04B5"/>
    <w:rsid w:val="001D0B4E"/>
    <w:rsid w:val="001D0EBD"/>
    <w:rsid w:val="001D18E6"/>
    <w:rsid w:val="001D22B7"/>
    <w:rsid w:val="001D269E"/>
    <w:rsid w:val="001D2CE0"/>
    <w:rsid w:val="001D2DE3"/>
    <w:rsid w:val="001D2ED3"/>
    <w:rsid w:val="001D3715"/>
    <w:rsid w:val="001D38D6"/>
    <w:rsid w:val="001D3A40"/>
    <w:rsid w:val="001D5123"/>
    <w:rsid w:val="001D593A"/>
    <w:rsid w:val="001D5BDB"/>
    <w:rsid w:val="001D5E24"/>
    <w:rsid w:val="001D63DF"/>
    <w:rsid w:val="001D7135"/>
    <w:rsid w:val="001D7FD3"/>
    <w:rsid w:val="001E1128"/>
    <w:rsid w:val="001E286B"/>
    <w:rsid w:val="001E2C5E"/>
    <w:rsid w:val="001E35DA"/>
    <w:rsid w:val="001E399F"/>
    <w:rsid w:val="001E4D5C"/>
    <w:rsid w:val="001E5106"/>
    <w:rsid w:val="001E541A"/>
    <w:rsid w:val="001E5A5C"/>
    <w:rsid w:val="001E7132"/>
    <w:rsid w:val="001E74DC"/>
    <w:rsid w:val="001E7A6F"/>
    <w:rsid w:val="001F08CB"/>
    <w:rsid w:val="001F1730"/>
    <w:rsid w:val="001F2ACE"/>
    <w:rsid w:val="001F2FF3"/>
    <w:rsid w:val="001F30DB"/>
    <w:rsid w:val="001F3447"/>
    <w:rsid w:val="001F4393"/>
    <w:rsid w:val="001F4678"/>
    <w:rsid w:val="001F5255"/>
    <w:rsid w:val="001F52D6"/>
    <w:rsid w:val="001F61B4"/>
    <w:rsid w:val="001F66EE"/>
    <w:rsid w:val="001F69E8"/>
    <w:rsid w:val="001F6CDF"/>
    <w:rsid w:val="001F6E04"/>
    <w:rsid w:val="001F70F5"/>
    <w:rsid w:val="001F74E2"/>
    <w:rsid w:val="001F79CD"/>
    <w:rsid w:val="0020018A"/>
    <w:rsid w:val="00200F1A"/>
    <w:rsid w:val="00201062"/>
    <w:rsid w:val="002017DD"/>
    <w:rsid w:val="00201EFE"/>
    <w:rsid w:val="002048D4"/>
    <w:rsid w:val="00204E1C"/>
    <w:rsid w:val="00206BC9"/>
    <w:rsid w:val="00206F69"/>
    <w:rsid w:val="0020768A"/>
    <w:rsid w:val="0020794B"/>
    <w:rsid w:val="00207C28"/>
    <w:rsid w:val="00210A94"/>
    <w:rsid w:val="00210C73"/>
    <w:rsid w:val="00214F79"/>
    <w:rsid w:val="002153DC"/>
    <w:rsid w:val="00216CB7"/>
    <w:rsid w:val="00216F56"/>
    <w:rsid w:val="00220A0C"/>
    <w:rsid w:val="00221747"/>
    <w:rsid w:val="00222100"/>
    <w:rsid w:val="002227ED"/>
    <w:rsid w:val="00223F78"/>
    <w:rsid w:val="002244FD"/>
    <w:rsid w:val="00224BFB"/>
    <w:rsid w:val="002251C5"/>
    <w:rsid w:val="002255F6"/>
    <w:rsid w:val="00226442"/>
    <w:rsid w:val="00226582"/>
    <w:rsid w:val="00226E6F"/>
    <w:rsid w:val="00227204"/>
    <w:rsid w:val="00230C12"/>
    <w:rsid w:val="0023139F"/>
    <w:rsid w:val="002319E9"/>
    <w:rsid w:val="00231C4C"/>
    <w:rsid w:val="00232B89"/>
    <w:rsid w:val="002338F7"/>
    <w:rsid w:val="00233A76"/>
    <w:rsid w:val="00233AFC"/>
    <w:rsid w:val="00233EFA"/>
    <w:rsid w:val="00234207"/>
    <w:rsid w:val="002349A5"/>
    <w:rsid w:val="002349CF"/>
    <w:rsid w:val="002350EF"/>
    <w:rsid w:val="00236431"/>
    <w:rsid w:val="002410CA"/>
    <w:rsid w:val="00241144"/>
    <w:rsid w:val="00241930"/>
    <w:rsid w:val="00241A7A"/>
    <w:rsid w:val="00242FEF"/>
    <w:rsid w:val="002447D2"/>
    <w:rsid w:val="00244E82"/>
    <w:rsid w:val="00245638"/>
    <w:rsid w:val="00245C0D"/>
    <w:rsid w:val="0024650B"/>
    <w:rsid w:val="002467A6"/>
    <w:rsid w:val="00246BB1"/>
    <w:rsid w:val="002471A8"/>
    <w:rsid w:val="00250216"/>
    <w:rsid w:val="002509D3"/>
    <w:rsid w:val="00250D76"/>
    <w:rsid w:val="00251901"/>
    <w:rsid w:val="00251B6C"/>
    <w:rsid w:val="0025290E"/>
    <w:rsid w:val="00253F0E"/>
    <w:rsid w:val="00254438"/>
    <w:rsid w:val="002561ED"/>
    <w:rsid w:val="00256B15"/>
    <w:rsid w:val="00256F23"/>
    <w:rsid w:val="0025714A"/>
    <w:rsid w:val="00257798"/>
    <w:rsid w:val="0026009C"/>
    <w:rsid w:val="002616A3"/>
    <w:rsid w:val="00261807"/>
    <w:rsid w:val="00262908"/>
    <w:rsid w:val="00262EE3"/>
    <w:rsid w:val="00263396"/>
    <w:rsid w:val="002636E1"/>
    <w:rsid w:val="00263804"/>
    <w:rsid w:val="00263953"/>
    <w:rsid w:val="00263B43"/>
    <w:rsid w:val="00264147"/>
    <w:rsid w:val="00264CEF"/>
    <w:rsid w:val="00265934"/>
    <w:rsid w:val="002665BF"/>
    <w:rsid w:val="00267958"/>
    <w:rsid w:val="00267C16"/>
    <w:rsid w:val="002711E8"/>
    <w:rsid w:val="0027121E"/>
    <w:rsid w:val="0027142F"/>
    <w:rsid w:val="0027280F"/>
    <w:rsid w:val="00273287"/>
    <w:rsid w:val="00275AD5"/>
    <w:rsid w:val="00275D6D"/>
    <w:rsid w:val="00276B0F"/>
    <w:rsid w:val="00276B2C"/>
    <w:rsid w:val="00276F1C"/>
    <w:rsid w:val="002776D2"/>
    <w:rsid w:val="00277A93"/>
    <w:rsid w:val="00277F3D"/>
    <w:rsid w:val="002816C4"/>
    <w:rsid w:val="0028236B"/>
    <w:rsid w:val="00282ED2"/>
    <w:rsid w:val="002833E4"/>
    <w:rsid w:val="002837F0"/>
    <w:rsid w:val="0028538A"/>
    <w:rsid w:val="00285733"/>
    <w:rsid w:val="00287879"/>
    <w:rsid w:val="00287E65"/>
    <w:rsid w:val="00290482"/>
    <w:rsid w:val="00291814"/>
    <w:rsid w:val="0029209C"/>
    <w:rsid w:val="002928A0"/>
    <w:rsid w:val="00293620"/>
    <w:rsid w:val="00294BC1"/>
    <w:rsid w:val="00294FDA"/>
    <w:rsid w:val="00295646"/>
    <w:rsid w:val="00295ED6"/>
    <w:rsid w:val="0029670D"/>
    <w:rsid w:val="00296C34"/>
    <w:rsid w:val="00297641"/>
    <w:rsid w:val="002A055E"/>
    <w:rsid w:val="002A08C6"/>
    <w:rsid w:val="002A0B11"/>
    <w:rsid w:val="002A0DD7"/>
    <w:rsid w:val="002A260E"/>
    <w:rsid w:val="002A3061"/>
    <w:rsid w:val="002A3346"/>
    <w:rsid w:val="002A3CE4"/>
    <w:rsid w:val="002A4379"/>
    <w:rsid w:val="002A4492"/>
    <w:rsid w:val="002A4ECD"/>
    <w:rsid w:val="002A59E3"/>
    <w:rsid w:val="002A5F87"/>
    <w:rsid w:val="002A6131"/>
    <w:rsid w:val="002A6309"/>
    <w:rsid w:val="002A6670"/>
    <w:rsid w:val="002A6884"/>
    <w:rsid w:val="002B0491"/>
    <w:rsid w:val="002B1F5A"/>
    <w:rsid w:val="002B2009"/>
    <w:rsid w:val="002B4513"/>
    <w:rsid w:val="002B542F"/>
    <w:rsid w:val="002B656D"/>
    <w:rsid w:val="002B6D2F"/>
    <w:rsid w:val="002B6DE4"/>
    <w:rsid w:val="002B7292"/>
    <w:rsid w:val="002B7DB1"/>
    <w:rsid w:val="002C0A73"/>
    <w:rsid w:val="002C16A8"/>
    <w:rsid w:val="002C18E8"/>
    <w:rsid w:val="002C1D27"/>
    <w:rsid w:val="002C25C5"/>
    <w:rsid w:val="002C2D4E"/>
    <w:rsid w:val="002C2DEE"/>
    <w:rsid w:val="002C3587"/>
    <w:rsid w:val="002C452B"/>
    <w:rsid w:val="002C51A9"/>
    <w:rsid w:val="002C5E23"/>
    <w:rsid w:val="002C6B87"/>
    <w:rsid w:val="002C714D"/>
    <w:rsid w:val="002C7468"/>
    <w:rsid w:val="002C767C"/>
    <w:rsid w:val="002C7719"/>
    <w:rsid w:val="002D08BB"/>
    <w:rsid w:val="002D1147"/>
    <w:rsid w:val="002D1410"/>
    <w:rsid w:val="002D1A40"/>
    <w:rsid w:val="002D2B65"/>
    <w:rsid w:val="002D3B5D"/>
    <w:rsid w:val="002D3C99"/>
    <w:rsid w:val="002D3EF9"/>
    <w:rsid w:val="002D65A0"/>
    <w:rsid w:val="002D674A"/>
    <w:rsid w:val="002D6758"/>
    <w:rsid w:val="002D6D2B"/>
    <w:rsid w:val="002D6D67"/>
    <w:rsid w:val="002D7270"/>
    <w:rsid w:val="002E0A64"/>
    <w:rsid w:val="002E119A"/>
    <w:rsid w:val="002E250D"/>
    <w:rsid w:val="002E2E82"/>
    <w:rsid w:val="002E31C1"/>
    <w:rsid w:val="002E4A88"/>
    <w:rsid w:val="002E4FF8"/>
    <w:rsid w:val="002E555B"/>
    <w:rsid w:val="002E639C"/>
    <w:rsid w:val="002E6CA2"/>
    <w:rsid w:val="002F0F10"/>
    <w:rsid w:val="002F11F4"/>
    <w:rsid w:val="002F125F"/>
    <w:rsid w:val="002F13F7"/>
    <w:rsid w:val="002F142C"/>
    <w:rsid w:val="002F2A7E"/>
    <w:rsid w:val="002F2C76"/>
    <w:rsid w:val="002F4645"/>
    <w:rsid w:val="002F64C5"/>
    <w:rsid w:val="002F67F7"/>
    <w:rsid w:val="002F7BA0"/>
    <w:rsid w:val="003008DA"/>
    <w:rsid w:val="00300E2C"/>
    <w:rsid w:val="0030124E"/>
    <w:rsid w:val="00301CAB"/>
    <w:rsid w:val="003024C7"/>
    <w:rsid w:val="00302B53"/>
    <w:rsid w:val="00305228"/>
    <w:rsid w:val="00305266"/>
    <w:rsid w:val="00305D80"/>
    <w:rsid w:val="00305FCC"/>
    <w:rsid w:val="0030629D"/>
    <w:rsid w:val="00306556"/>
    <w:rsid w:val="003067DD"/>
    <w:rsid w:val="0030685F"/>
    <w:rsid w:val="0030721E"/>
    <w:rsid w:val="003108A5"/>
    <w:rsid w:val="00312A02"/>
    <w:rsid w:val="003130FD"/>
    <w:rsid w:val="00313405"/>
    <w:rsid w:val="0031371D"/>
    <w:rsid w:val="00313998"/>
    <w:rsid w:val="00313EBE"/>
    <w:rsid w:val="003148DE"/>
    <w:rsid w:val="00314C9C"/>
    <w:rsid w:val="00315550"/>
    <w:rsid w:val="003159B8"/>
    <w:rsid w:val="00315B5F"/>
    <w:rsid w:val="00315CF4"/>
    <w:rsid w:val="00316BE5"/>
    <w:rsid w:val="0031743E"/>
    <w:rsid w:val="00317FB6"/>
    <w:rsid w:val="00320856"/>
    <w:rsid w:val="00320902"/>
    <w:rsid w:val="003213B6"/>
    <w:rsid w:val="003220E8"/>
    <w:rsid w:val="0032258F"/>
    <w:rsid w:val="00322A2B"/>
    <w:rsid w:val="003235D8"/>
    <w:rsid w:val="00323A5E"/>
    <w:rsid w:val="0032405D"/>
    <w:rsid w:val="00324F36"/>
    <w:rsid w:val="00324FAE"/>
    <w:rsid w:val="00325470"/>
    <w:rsid w:val="0032562E"/>
    <w:rsid w:val="00326973"/>
    <w:rsid w:val="00326ADB"/>
    <w:rsid w:val="00327C90"/>
    <w:rsid w:val="003302CA"/>
    <w:rsid w:val="00330727"/>
    <w:rsid w:val="00330B60"/>
    <w:rsid w:val="00331193"/>
    <w:rsid w:val="00331D86"/>
    <w:rsid w:val="00331E02"/>
    <w:rsid w:val="003333C2"/>
    <w:rsid w:val="00333DD8"/>
    <w:rsid w:val="003340DC"/>
    <w:rsid w:val="00334E94"/>
    <w:rsid w:val="00335575"/>
    <w:rsid w:val="0033712E"/>
    <w:rsid w:val="003375E9"/>
    <w:rsid w:val="003377D0"/>
    <w:rsid w:val="00337E4E"/>
    <w:rsid w:val="003414CD"/>
    <w:rsid w:val="00341676"/>
    <w:rsid w:val="00341711"/>
    <w:rsid w:val="003436E7"/>
    <w:rsid w:val="00345606"/>
    <w:rsid w:val="00345D3A"/>
    <w:rsid w:val="00345E11"/>
    <w:rsid w:val="00345FF5"/>
    <w:rsid w:val="00346002"/>
    <w:rsid w:val="003466DD"/>
    <w:rsid w:val="003472C6"/>
    <w:rsid w:val="00347AC3"/>
    <w:rsid w:val="0035038A"/>
    <w:rsid w:val="00350717"/>
    <w:rsid w:val="00352E5A"/>
    <w:rsid w:val="00352FAE"/>
    <w:rsid w:val="003541AA"/>
    <w:rsid w:val="00355233"/>
    <w:rsid w:val="003559ED"/>
    <w:rsid w:val="00355EFD"/>
    <w:rsid w:val="003563A8"/>
    <w:rsid w:val="0035762F"/>
    <w:rsid w:val="00357C07"/>
    <w:rsid w:val="00360C34"/>
    <w:rsid w:val="00360DDA"/>
    <w:rsid w:val="0036125D"/>
    <w:rsid w:val="00361443"/>
    <w:rsid w:val="00361C07"/>
    <w:rsid w:val="003620D3"/>
    <w:rsid w:val="0036283E"/>
    <w:rsid w:val="003631D8"/>
    <w:rsid w:val="003632AB"/>
    <w:rsid w:val="003637F7"/>
    <w:rsid w:val="00363B7B"/>
    <w:rsid w:val="00364152"/>
    <w:rsid w:val="003644DC"/>
    <w:rsid w:val="00364D4B"/>
    <w:rsid w:val="00364D6B"/>
    <w:rsid w:val="0036530D"/>
    <w:rsid w:val="003654CA"/>
    <w:rsid w:val="00365A78"/>
    <w:rsid w:val="00365C7E"/>
    <w:rsid w:val="00365CFF"/>
    <w:rsid w:val="00366398"/>
    <w:rsid w:val="003665F4"/>
    <w:rsid w:val="003666C0"/>
    <w:rsid w:val="0036678D"/>
    <w:rsid w:val="003673BE"/>
    <w:rsid w:val="00367BE4"/>
    <w:rsid w:val="00367D3C"/>
    <w:rsid w:val="00367F58"/>
    <w:rsid w:val="003705BB"/>
    <w:rsid w:val="00370BAA"/>
    <w:rsid w:val="00372640"/>
    <w:rsid w:val="003726BB"/>
    <w:rsid w:val="00372719"/>
    <w:rsid w:val="00372BC5"/>
    <w:rsid w:val="003734D9"/>
    <w:rsid w:val="00373A7E"/>
    <w:rsid w:val="00373E53"/>
    <w:rsid w:val="003740E7"/>
    <w:rsid w:val="00374671"/>
    <w:rsid w:val="00374A8B"/>
    <w:rsid w:val="00375BFB"/>
    <w:rsid w:val="003769A7"/>
    <w:rsid w:val="00376A70"/>
    <w:rsid w:val="00376BD5"/>
    <w:rsid w:val="003804BF"/>
    <w:rsid w:val="00381337"/>
    <w:rsid w:val="003814DE"/>
    <w:rsid w:val="00382696"/>
    <w:rsid w:val="00382AC5"/>
    <w:rsid w:val="00383807"/>
    <w:rsid w:val="003843D4"/>
    <w:rsid w:val="00385700"/>
    <w:rsid w:val="00385750"/>
    <w:rsid w:val="00385D2A"/>
    <w:rsid w:val="0038614B"/>
    <w:rsid w:val="00386BBF"/>
    <w:rsid w:val="00386E09"/>
    <w:rsid w:val="00386E1E"/>
    <w:rsid w:val="003870CD"/>
    <w:rsid w:val="00387F22"/>
    <w:rsid w:val="00390B0E"/>
    <w:rsid w:val="00390DF6"/>
    <w:rsid w:val="00390E6B"/>
    <w:rsid w:val="00391586"/>
    <w:rsid w:val="003916CC"/>
    <w:rsid w:val="00391CC8"/>
    <w:rsid w:val="00392103"/>
    <w:rsid w:val="00392333"/>
    <w:rsid w:val="00392909"/>
    <w:rsid w:val="003933FA"/>
    <w:rsid w:val="00393EB7"/>
    <w:rsid w:val="00394567"/>
    <w:rsid w:val="00394801"/>
    <w:rsid w:val="00394B55"/>
    <w:rsid w:val="00394FB8"/>
    <w:rsid w:val="003952C7"/>
    <w:rsid w:val="00395C47"/>
    <w:rsid w:val="003975E8"/>
    <w:rsid w:val="003A001D"/>
    <w:rsid w:val="003A01E1"/>
    <w:rsid w:val="003A143B"/>
    <w:rsid w:val="003A2695"/>
    <w:rsid w:val="003A26DA"/>
    <w:rsid w:val="003A31DC"/>
    <w:rsid w:val="003A33BA"/>
    <w:rsid w:val="003A34E5"/>
    <w:rsid w:val="003A3FE6"/>
    <w:rsid w:val="003A4807"/>
    <w:rsid w:val="003A5DDE"/>
    <w:rsid w:val="003A6315"/>
    <w:rsid w:val="003A6376"/>
    <w:rsid w:val="003A663B"/>
    <w:rsid w:val="003A70B1"/>
    <w:rsid w:val="003A7258"/>
    <w:rsid w:val="003A7B86"/>
    <w:rsid w:val="003B147B"/>
    <w:rsid w:val="003B16F4"/>
    <w:rsid w:val="003B219D"/>
    <w:rsid w:val="003B263C"/>
    <w:rsid w:val="003B2F2F"/>
    <w:rsid w:val="003B33F5"/>
    <w:rsid w:val="003B3A7C"/>
    <w:rsid w:val="003B3CFA"/>
    <w:rsid w:val="003B4E03"/>
    <w:rsid w:val="003B5647"/>
    <w:rsid w:val="003B569A"/>
    <w:rsid w:val="003B6D31"/>
    <w:rsid w:val="003B6F5E"/>
    <w:rsid w:val="003B7A52"/>
    <w:rsid w:val="003B7C98"/>
    <w:rsid w:val="003B7D51"/>
    <w:rsid w:val="003C19E2"/>
    <w:rsid w:val="003C2053"/>
    <w:rsid w:val="003C26B6"/>
    <w:rsid w:val="003C3111"/>
    <w:rsid w:val="003C37A0"/>
    <w:rsid w:val="003C4DB0"/>
    <w:rsid w:val="003C5AB4"/>
    <w:rsid w:val="003C5ACF"/>
    <w:rsid w:val="003C5E69"/>
    <w:rsid w:val="003C6453"/>
    <w:rsid w:val="003C6BE7"/>
    <w:rsid w:val="003C6FA5"/>
    <w:rsid w:val="003C7216"/>
    <w:rsid w:val="003C7EAB"/>
    <w:rsid w:val="003D1CC0"/>
    <w:rsid w:val="003D3010"/>
    <w:rsid w:val="003D4911"/>
    <w:rsid w:val="003D58C9"/>
    <w:rsid w:val="003D58DA"/>
    <w:rsid w:val="003D60A7"/>
    <w:rsid w:val="003D65ED"/>
    <w:rsid w:val="003D71E0"/>
    <w:rsid w:val="003D7F1E"/>
    <w:rsid w:val="003D7FB2"/>
    <w:rsid w:val="003E115A"/>
    <w:rsid w:val="003E16E7"/>
    <w:rsid w:val="003E19E6"/>
    <w:rsid w:val="003E1F91"/>
    <w:rsid w:val="003E3042"/>
    <w:rsid w:val="003E35A1"/>
    <w:rsid w:val="003E3A13"/>
    <w:rsid w:val="003E3CF8"/>
    <w:rsid w:val="003E4554"/>
    <w:rsid w:val="003E4E63"/>
    <w:rsid w:val="003E57D7"/>
    <w:rsid w:val="003E681D"/>
    <w:rsid w:val="003E6C4B"/>
    <w:rsid w:val="003E705A"/>
    <w:rsid w:val="003E729E"/>
    <w:rsid w:val="003E72AE"/>
    <w:rsid w:val="003E7ABB"/>
    <w:rsid w:val="003E7D5F"/>
    <w:rsid w:val="003E7D9F"/>
    <w:rsid w:val="003E7FBF"/>
    <w:rsid w:val="003F0DD7"/>
    <w:rsid w:val="003F0EF0"/>
    <w:rsid w:val="003F0F0D"/>
    <w:rsid w:val="003F1079"/>
    <w:rsid w:val="003F15B2"/>
    <w:rsid w:val="003F19F9"/>
    <w:rsid w:val="003F1A7B"/>
    <w:rsid w:val="003F29E7"/>
    <w:rsid w:val="003F31EA"/>
    <w:rsid w:val="003F3499"/>
    <w:rsid w:val="003F38CF"/>
    <w:rsid w:val="003F3BAD"/>
    <w:rsid w:val="003F4521"/>
    <w:rsid w:val="003F45F1"/>
    <w:rsid w:val="003F5284"/>
    <w:rsid w:val="003F5D65"/>
    <w:rsid w:val="003F5E9A"/>
    <w:rsid w:val="003F611E"/>
    <w:rsid w:val="003F6381"/>
    <w:rsid w:val="003F76C1"/>
    <w:rsid w:val="003F7F26"/>
    <w:rsid w:val="004011BC"/>
    <w:rsid w:val="004012A4"/>
    <w:rsid w:val="004013A8"/>
    <w:rsid w:val="004016C8"/>
    <w:rsid w:val="00401EC9"/>
    <w:rsid w:val="00402D37"/>
    <w:rsid w:val="00402DB5"/>
    <w:rsid w:val="00405656"/>
    <w:rsid w:val="0040609D"/>
    <w:rsid w:val="00406187"/>
    <w:rsid w:val="0040689D"/>
    <w:rsid w:val="00407503"/>
    <w:rsid w:val="00407F63"/>
    <w:rsid w:val="004102BA"/>
    <w:rsid w:val="00412719"/>
    <w:rsid w:val="00412EE1"/>
    <w:rsid w:val="00414BC7"/>
    <w:rsid w:val="00415636"/>
    <w:rsid w:val="004158BD"/>
    <w:rsid w:val="00417C61"/>
    <w:rsid w:val="00417CBB"/>
    <w:rsid w:val="00417D3B"/>
    <w:rsid w:val="00417D40"/>
    <w:rsid w:val="00420D13"/>
    <w:rsid w:val="00421140"/>
    <w:rsid w:val="004216E3"/>
    <w:rsid w:val="0042198E"/>
    <w:rsid w:val="004220E2"/>
    <w:rsid w:val="00422228"/>
    <w:rsid w:val="004222D9"/>
    <w:rsid w:val="00422921"/>
    <w:rsid w:val="00422FA7"/>
    <w:rsid w:val="004233EB"/>
    <w:rsid w:val="004239B9"/>
    <w:rsid w:val="00423AF5"/>
    <w:rsid w:val="004248EE"/>
    <w:rsid w:val="00427274"/>
    <w:rsid w:val="00427726"/>
    <w:rsid w:val="00427B8B"/>
    <w:rsid w:val="00427BF4"/>
    <w:rsid w:val="004304B5"/>
    <w:rsid w:val="00430862"/>
    <w:rsid w:val="00431295"/>
    <w:rsid w:val="0043171A"/>
    <w:rsid w:val="004323C4"/>
    <w:rsid w:val="00432BDD"/>
    <w:rsid w:val="00432E31"/>
    <w:rsid w:val="0043314F"/>
    <w:rsid w:val="004332EE"/>
    <w:rsid w:val="0043335D"/>
    <w:rsid w:val="004340AF"/>
    <w:rsid w:val="00435534"/>
    <w:rsid w:val="0043571E"/>
    <w:rsid w:val="004364EB"/>
    <w:rsid w:val="00436698"/>
    <w:rsid w:val="00436C78"/>
    <w:rsid w:val="00436CF0"/>
    <w:rsid w:val="004376CD"/>
    <w:rsid w:val="00437F09"/>
    <w:rsid w:val="0044047D"/>
    <w:rsid w:val="00441026"/>
    <w:rsid w:val="00442ADD"/>
    <w:rsid w:val="00443B69"/>
    <w:rsid w:val="00443F9A"/>
    <w:rsid w:val="004440CD"/>
    <w:rsid w:val="0044463F"/>
    <w:rsid w:val="00444BEE"/>
    <w:rsid w:val="00444F33"/>
    <w:rsid w:val="004451E6"/>
    <w:rsid w:val="00446196"/>
    <w:rsid w:val="00446389"/>
    <w:rsid w:val="00446B5E"/>
    <w:rsid w:val="00447FB8"/>
    <w:rsid w:val="0045098A"/>
    <w:rsid w:val="00450C60"/>
    <w:rsid w:val="00451FCD"/>
    <w:rsid w:val="0045234C"/>
    <w:rsid w:val="004524FF"/>
    <w:rsid w:val="00452603"/>
    <w:rsid w:val="00452621"/>
    <w:rsid w:val="00453022"/>
    <w:rsid w:val="004532C4"/>
    <w:rsid w:val="00453A60"/>
    <w:rsid w:val="00454242"/>
    <w:rsid w:val="00455275"/>
    <w:rsid w:val="0045559A"/>
    <w:rsid w:val="00455F0E"/>
    <w:rsid w:val="00455F1C"/>
    <w:rsid w:val="00455F6B"/>
    <w:rsid w:val="004568F9"/>
    <w:rsid w:val="004572BA"/>
    <w:rsid w:val="00457E43"/>
    <w:rsid w:val="00460002"/>
    <w:rsid w:val="00460C20"/>
    <w:rsid w:val="00461F2D"/>
    <w:rsid w:val="004634E8"/>
    <w:rsid w:val="00463846"/>
    <w:rsid w:val="0046481D"/>
    <w:rsid w:val="00464D8B"/>
    <w:rsid w:val="00465EF3"/>
    <w:rsid w:val="00466ED2"/>
    <w:rsid w:val="004672F6"/>
    <w:rsid w:val="00467F65"/>
    <w:rsid w:val="00471A26"/>
    <w:rsid w:val="00471B3C"/>
    <w:rsid w:val="004725E7"/>
    <w:rsid w:val="00472869"/>
    <w:rsid w:val="00472BB7"/>
    <w:rsid w:val="00472D20"/>
    <w:rsid w:val="00472DD3"/>
    <w:rsid w:val="00473DDF"/>
    <w:rsid w:val="004756CD"/>
    <w:rsid w:val="00475B7A"/>
    <w:rsid w:val="004768B5"/>
    <w:rsid w:val="00476FFA"/>
    <w:rsid w:val="00477202"/>
    <w:rsid w:val="00477350"/>
    <w:rsid w:val="004778BA"/>
    <w:rsid w:val="00477D5F"/>
    <w:rsid w:val="00477DFC"/>
    <w:rsid w:val="00480D3A"/>
    <w:rsid w:val="00481724"/>
    <w:rsid w:val="00481B39"/>
    <w:rsid w:val="00481C91"/>
    <w:rsid w:val="00482B07"/>
    <w:rsid w:val="00483ABE"/>
    <w:rsid w:val="00485085"/>
    <w:rsid w:val="00485D52"/>
    <w:rsid w:val="004861B0"/>
    <w:rsid w:val="00486532"/>
    <w:rsid w:val="00486EEC"/>
    <w:rsid w:val="0048732B"/>
    <w:rsid w:val="00490173"/>
    <w:rsid w:val="00490932"/>
    <w:rsid w:val="004914F5"/>
    <w:rsid w:val="004917D7"/>
    <w:rsid w:val="00491A9E"/>
    <w:rsid w:val="00491D4E"/>
    <w:rsid w:val="00492600"/>
    <w:rsid w:val="00492B0E"/>
    <w:rsid w:val="00492C84"/>
    <w:rsid w:val="0049512B"/>
    <w:rsid w:val="0049599D"/>
    <w:rsid w:val="00497F9F"/>
    <w:rsid w:val="004A028D"/>
    <w:rsid w:val="004A072C"/>
    <w:rsid w:val="004A12F9"/>
    <w:rsid w:val="004A338F"/>
    <w:rsid w:val="004A3686"/>
    <w:rsid w:val="004A3DDF"/>
    <w:rsid w:val="004A42B4"/>
    <w:rsid w:val="004A44B4"/>
    <w:rsid w:val="004A47F8"/>
    <w:rsid w:val="004A4838"/>
    <w:rsid w:val="004A4C87"/>
    <w:rsid w:val="004A542F"/>
    <w:rsid w:val="004A63C7"/>
    <w:rsid w:val="004A6719"/>
    <w:rsid w:val="004A6D81"/>
    <w:rsid w:val="004B0A26"/>
    <w:rsid w:val="004B0ECD"/>
    <w:rsid w:val="004B117B"/>
    <w:rsid w:val="004B1201"/>
    <w:rsid w:val="004B12D6"/>
    <w:rsid w:val="004B17BC"/>
    <w:rsid w:val="004B29A2"/>
    <w:rsid w:val="004B357E"/>
    <w:rsid w:val="004B3659"/>
    <w:rsid w:val="004B3C3A"/>
    <w:rsid w:val="004B3E1B"/>
    <w:rsid w:val="004B42EB"/>
    <w:rsid w:val="004B4488"/>
    <w:rsid w:val="004B45FF"/>
    <w:rsid w:val="004B50E9"/>
    <w:rsid w:val="004B5259"/>
    <w:rsid w:val="004B5D1D"/>
    <w:rsid w:val="004B7484"/>
    <w:rsid w:val="004B7E01"/>
    <w:rsid w:val="004C078D"/>
    <w:rsid w:val="004C0F13"/>
    <w:rsid w:val="004C15DA"/>
    <w:rsid w:val="004C1948"/>
    <w:rsid w:val="004C23F1"/>
    <w:rsid w:val="004C27F3"/>
    <w:rsid w:val="004C2A77"/>
    <w:rsid w:val="004C344A"/>
    <w:rsid w:val="004C3553"/>
    <w:rsid w:val="004C5C55"/>
    <w:rsid w:val="004C7070"/>
    <w:rsid w:val="004C7260"/>
    <w:rsid w:val="004C7899"/>
    <w:rsid w:val="004D014C"/>
    <w:rsid w:val="004D02BD"/>
    <w:rsid w:val="004D12F2"/>
    <w:rsid w:val="004D1691"/>
    <w:rsid w:val="004D2434"/>
    <w:rsid w:val="004D28C8"/>
    <w:rsid w:val="004D3645"/>
    <w:rsid w:val="004D59D3"/>
    <w:rsid w:val="004D5BAA"/>
    <w:rsid w:val="004D69B5"/>
    <w:rsid w:val="004D6FF5"/>
    <w:rsid w:val="004D7AC0"/>
    <w:rsid w:val="004E0A9D"/>
    <w:rsid w:val="004E196D"/>
    <w:rsid w:val="004E2114"/>
    <w:rsid w:val="004E2958"/>
    <w:rsid w:val="004E297D"/>
    <w:rsid w:val="004E2F3C"/>
    <w:rsid w:val="004E3D6D"/>
    <w:rsid w:val="004E57CB"/>
    <w:rsid w:val="004E5B6D"/>
    <w:rsid w:val="004E6135"/>
    <w:rsid w:val="004E6231"/>
    <w:rsid w:val="004E6357"/>
    <w:rsid w:val="004E744C"/>
    <w:rsid w:val="004E7530"/>
    <w:rsid w:val="004F01B9"/>
    <w:rsid w:val="004F0350"/>
    <w:rsid w:val="004F1C41"/>
    <w:rsid w:val="004F3097"/>
    <w:rsid w:val="004F379A"/>
    <w:rsid w:val="004F3DC3"/>
    <w:rsid w:val="004F3FB9"/>
    <w:rsid w:val="004F45CE"/>
    <w:rsid w:val="004F486E"/>
    <w:rsid w:val="004F5830"/>
    <w:rsid w:val="004F6C2F"/>
    <w:rsid w:val="004F6ECE"/>
    <w:rsid w:val="004F7959"/>
    <w:rsid w:val="00500C3C"/>
    <w:rsid w:val="005010CA"/>
    <w:rsid w:val="0050156B"/>
    <w:rsid w:val="00501F33"/>
    <w:rsid w:val="00502484"/>
    <w:rsid w:val="0050321B"/>
    <w:rsid w:val="005042AD"/>
    <w:rsid w:val="00504C99"/>
    <w:rsid w:val="00504D40"/>
    <w:rsid w:val="00504E0E"/>
    <w:rsid w:val="00505874"/>
    <w:rsid w:val="00505E5F"/>
    <w:rsid w:val="00505EF7"/>
    <w:rsid w:val="00506587"/>
    <w:rsid w:val="0050716F"/>
    <w:rsid w:val="0051095C"/>
    <w:rsid w:val="00511BC7"/>
    <w:rsid w:val="00512409"/>
    <w:rsid w:val="00512C8A"/>
    <w:rsid w:val="005133C0"/>
    <w:rsid w:val="00514E69"/>
    <w:rsid w:val="00515A68"/>
    <w:rsid w:val="00515E7D"/>
    <w:rsid w:val="00517DD0"/>
    <w:rsid w:val="00517F4D"/>
    <w:rsid w:val="005203BF"/>
    <w:rsid w:val="00522C23"/>
    <w:rsid w:val="00523A8D"/>
    <w:rsid w:val="00526026"/>
    <w:rsid w:val="005263E7"/>
    <w:rsid w:val="00526B0E"/>
    <w:rsid w:val="00526B83"/>
    <w:rsid w:val="00527165"/>
    <w:rsid w:val="00527658"/>
    <w:rsid w:val="005276CE"/>
    <w:rsid w:val="005306D0"/>
    <w:rsid w:val="00530F68"/>
    <w:rsid w:val="005322A7"/>
    <w:rsid w:val="00532779"/>
    <w:rsid w:val="00532BEA"/>
    <w:rsid w:val="00532C16"/>
    <w:rsid w:val="00533A7A"/>
    <w:rsid w:val="00533C5D"/>
    <w:rsid w:val="00534177"/>
    <w:rsid w:val="0053451D"/>
    <w:rsid w:val="005346F3"/>
    <w:rsid w:val="00535F32"/>
    <w:rsid w:val="00537735"/>
    <w:rsid w:val="005405C7"/>
    <w:rsid w:val="005410B0"/>
    <w:rsid w:val="0054113E"/>
    <w:rsid w:val="00541871"/>
    <w:rsid w:val="00541B0D"/>
    <w:rsid w:val="00543369"/>
    <w:rsid w:val="0054367A"/>
    <w:rsid w:val="005451AE"/>
    <w:rsid w:val="00547CCF"/>
    <w:rsid w:val="00550244"/>
    <w:rsid w:val="00551ED9"/>
    <w:rsid w:val="005525C8"/>
    <w:rsid w:val="0055308E"/>
    <w:rsid w:val="00553124"/>
    <w:rsid w:val="005537ED"/>
    <w:rsid w:val="0055454D"/>
    <w:rsid w:val="00555523"/>
    <w:rsid w:val="005564E9"/>
    <w:rsid w:val="005573A2"/>
    <w:rsid w:val="005603C9"/>
    <w:rsid w:val="005612C1"/>
    <w:rsid w:val="00561D6D"/>
    <w:rsid w:val="00561F06"/>
    <w:rsid w:val="005626C6"/>
    <w:rsid w:val="00562821"/>
    <w:rsid w:val="005630AC"/>
    <w:rsid w:val="00563C9A"/>
    <w:rsid w:val="00563E63"/>
    <w:rsid w:val="00564E62"/>
    <w:rsid w:val="00565622"/>
    <w:rsid w:val="00566890"/>
    <w:rsid w:val="00567105"/>
    <w:rsid w:val="00567248"/>
    <w:rsid w:val="0056750D"/>
    <w:rsid w:val="005700A2"/>
    <w:rsid w:val="00570C43"/>
    <w:rsid w:val="0057107E"/>
    <w:rsid w:val="00571554"/>
    <w:rsid w:val="00572433"/>
    <w:rsid w:val="00572E28"/>
    <w:rsid w:val="005731B6"/>
    <w:rsid w:val="00573E87"/>
    <w:rsid w:val="00573FEC"/>
    <w:rsid w:val="00574A42"/>
    <w:rsid w:val="00575525"/>
    <w:rsid w:val="00575F0B"/>
    <w:rsid w:val="00576077"/>
    <w:rsid w:val="00576F9E"/>
    <w:rsid w:val="0057771A"/>
    <w:rsid w:val="00577DEF"/>
    <w:rsid w:val="00581181"/>
    <w:rsid w:val="005812D0"/>
    <w:rsid w:val="00582048"/>
    <w:rsid w:val="00582F1A"/>
    <w:rsid w:val="00583135"/>
    <w:rsid w:val="005855E5"/>
    <w:rsid w:val="00585894"/>
    <w:rsid w:val="00585A9F"/>
    <w:rsid w:val="00585AFB"/>
    <w:rsid w:val="00586B87"/>
    <w:rsid w:val="005905FD"/>
    <w:rsid w:val="005912C7"/>
    <w:rsid w:val="0059291A"/>
    <w:rsid w:val="00592F10"/>
    <w:rsid w:val="005936FD"/>
    <w:rsid w:val="00593DAA"/>
    <w:rsid w:val="0059423A"/>
    <w:rsid w:val="00594D98"/>
    <w:rsid w:val="00595C17"/>
    <w:rsid w:val="00596223"/>
    <w:rsid w:val="005A02DB"/>
    <w:rsid w:val="005A0B85"/>
    <w:rsid w:val="005A0C79"/>
    <w:rsid w:val="005A1F8B"/>
    <w:rsid w:val="005A23A4"/>
    <w:rsid w:val="005A2A09"/>
    <w:rsid w:val="005A2B65"/>
    <w:rsid w:val="005A38CF"/>
    <w:rsid w:val="005A3F1D"/>
    <w:rsid w:val="005A5501"/>
    <w:rsid w:val="005A71A2"/>
    <w:rsid w:val="005A7AFD"/>
    <w:rsid w:val="005B02CD"/>
    <w:rsid w:val="005B166C"/>
    <w:rsid w:val="005B31C2"/>
    <w:rsid w:val="005B3A35"/>
    <w:rsid w:val="005B3CCD"/>
    <w:rsid w:val="005B6565"/>
    <w:rsid w:val="005B7452"/>
    <w:rsid w:val="005B7D17"/>
    <w:rsid w:val="005C01E6"/>
    <w:rsid w:val="005C085C"/>
    <w:rsid w:val="005C09A3"/>
    <w:rsid w:val="005C0F33"/>
    <w:rsid w:val="005C1160"/>
    <w:rsid w:val="005C31CF"/>
    <w:rsid w:val="005C45E3"/>
    <w:rsid w:val="005C52C0"/>
    <w:rsid w:val="005C63C3"/>
    <w:rsid w:val="005C6EEE"/>
    <w:rsid w:val="005D1586"/>
    <w:rsid w:val="005D1902"/>
    <w:rsid w:val="005D1AE9"/>
    <w:rsid w:val="005D3088"/>
    <w:rsid w:val="005D4D69"/>
    <w:rsid w:val="005D5520"/>
    <w:rsid w:val="005D5F3E"/>
    <w:rsid w:val="005D6A51"/>
    <w:rsid w:val="005D76E7"/>
    <w:rsid w:val="005E0149"/>
    <w:rsid w:val="005E0715"/>
    <w:rsid w:val="005E0BEA"/>
    <w:rsid w:val="005E1ABF"/>
    <w:rsid w:val="005E1F07"/>
    <w:rsid w:val="005E2474"/>
    <w:rsid w:val="005E26E6"/>
    <w:rsid w:val="005E2891"/>
    <w:rsid w:val="005E4E3A"/>
    <w:rsid w:val="005E52AE"/>
    <w:rsid w:val="005E58AA"/>
    <w:rsid w:val="005E5E58"/>
    <w:rsid w:val="005E6902"/>
    <w:rsid w:val="005F02E0"/>
    <w:rsid w:val="005F02F9"/>
    <w:rsid w:val="005F08F3"/>
    <w:rsid w:val="005F0ABB"/>
    <w:rsid w:val="005F0CED"/>
    <w:rsid w:val="005F0DEA"/>
    <w:rsid w:val="005F25DF"/>
    <w:rsid w:val="005F2C13"/>
    <w:rsid w:val="005F2C8C"/>
    <w:rsid w:val="005F306D"/>
    <w:rsid w:val="005F33F4"/>
    <w:rsid w:val="005F3694"/>
    <w:rsid w:val="005F4CFA"/>
    <w:rsid w:val="005F4F3C"/>
    <w:rsid w:val="005F55FD"/>
    <w:rsid w:val="005F56CF"/>
    <w:rsid w:val="005F6740"/>
    <w:rsid w:val="005F6995"/>
    <w:rsid w:val="005F7B92"/>
    <w:rsid w:val="005F7D12"/>
    <w:rsid w:val="005F7DDB"/>
    <w:rsid w:val="005F7EA8"/>
    <w:rsid w:val="00600396"/>
    <w:rsid w:val="0060096E"/>
    <w:rsid w:val="00602696"/>
    <w:rsid w:val="00602B5F"/>
    <w:rsid w:val="00604302"/>
    <w:rsid w:val="0060477D"/>
    <w:rsid w:val="0060491B"/>
    <w:rsid w:val="00604FDE"/>
    <w:rsid w:val="00605302"/>
    <w:rsid w:val="00605AD0"/>
    <w:rsid w:val="00605CFA"/>
    <w:rsid w:val="00605F8B"/>
    <w:rsid w:val="00606922"/>
    <w:rsid w:val="00607219"/>
    <w:rsid w:val="0060764D"/>
    <w:rsid w:val="0060772E"/>
    <w:rsid w:val="00610297"/>
    <w:rsid w:val="00610AC3"/>
    <w:rsid w:val="00610DF1"/>
    <w:rsid w:val="00611F35"/>
    <w:rsid w:val="00611FD2"/>
    <w:rsid w:val="00612343"/>
    <w:rsid w:val="006123D2"/>
    <w:rsid w:val="006123D8"/>
    <w:rsid w:val="00612823"/>
    <w:rsid w:val="00612CDD"/>
    <w:rsid w:val="00613002"/>
    <w:rsid w:val="006137D0"/>
    <w:rsid w:val="00613FC7"/>
    <w:rsid w:val="00614B67"/>
    <w:rsid w:val="00615504"/>
    <w:rsid w:val="00615537"/>
    <w:rsid w:val="00616D7F"/>
    <w:rsid w:val="00616FD9"/>
    <w:rsid w:val="00617158"/>
    <w:rsid w:val="00617430"/>
    <w:rsid w:val="00617916"/>
    <w:rsid w:val="00617B21"/>
    <w:rsid w:val="00617F2F"/>
    <w:rsid w:val="00620607"/>
    <w:rsid w:val="00622225"/>
    <w:rsid w:val="006226F3"/>
    <w:rsid w:val="00622EFD"/>
    <w:rsid w:val="006230F2"/>
    <w:rsid w:val="006235F4"/>
    <w:rsid w:val="006237F2"/>
    <w:rsid w:val="00624BE8"/>
    <w:rsid w:val="00624DF3"/>
    <w:rsid w:val="00624E88"/>
    <w:rsid w:val="00624F8B"/>
    <w:rsid w:val="00625465"/>
    <w:rsid w:val="00625D75"/>
    <w:rsid w:val="00625DA4"/>
    <w:rsid w:val="00626B05"/>
    <w:rsid w:val="00627FD7"/>
    <w:rsid w:val="006301DF"/>
    <w:rsid w:val="0063096B"/>
    <w:rsid w:val="006316AD"/>
    <w:rsid w:val="006318E2"/>
    <w:rsid w:val="00631F50"/>
    <w:rsid w:val="00632BAD"/>
    <w:rsid w:val="00634A54"/>
    <w:rsid w:val="00634A62"/>
    <w:rsid w:val="006351BE"/>
    <w:rsid w:val="006362D4"/>
    <w:rsid w:val="0063669E"/>
    <w:rsid w:val="006370AE"/>
    <w:rsid w:val="00640A40"/>
    <w:rsid w:val="00640E4C"/>
    <w:rsid w:val="00641E35"/>
    <w:rsid w:val="0064245E"/>
    <w:rsid w:val="00642B43"/>
    <w:rsid w:val="006432B2"/>
    <w:rsid w:val="00643383"/>
    <w:rsid w:val="00643D4E"/>
    <w:rsid w:val="00643F3A"/>
    <w:rsid w:val="00643F97"/>
    <w:rsid w:val="0064501E"/>
    <w:rsid w:val="00645349"/>
    <w:rsid w:val="006457B1"/>
    <w:rsid w:val="00645E00"/>
    <w:rsid w:val="0064668B"/>
    <w:rsid w:val="00646819"/>
    <w:rsid w:val="006470F7"/>
    <w:rsid w:val="00647873"/>
    <w:rsid w:val="0065001A"/>
    <w:rsid w:val="00651780"/>
    <w:rsid w:val="00652179"/>
    <w:rsid w:val="00652292"/>
    <w:rsid w:val="00652826"/>
    <w:rsid w:val="00652C0F"/>
    <w:rsid w:val="00652DC2"/>
    <w:rsid w:val="0065313A"/>
    <w:rsid w:val="00653546"/>
    <w:rsid w:val="00653FD8"/>
    <w:rsid w:val="00654292"/>
    <w:rsid w:val="00656CC8"/>
    <w:rsid w:val="006608FC"/>
    <w:rsid w:val="00660EAA"/>
    <w:rsid w:val="006614F4"/>
    <w:rsid w:val="00661E35"/>
    <w:rsid w:val="0066311D"/>
    <w:rsid w:val="006637A4"/>
    <w:rsid w:val="00663C56"/>
    <w:rsid w:val="006642F3"/>
    <w:rsid w:val="006643AC"/>
    <w:rsid w:val="00664789"/>
    <w:rsid w:val="00665041"/>
    <w:rsid w:val="0066524B"/>
    <w:rsid w:val="0066602E"/>
    <w:rsid w:val="0066631B"/>
    <w:rsid w:val="0066647A"/>
    <w:rsid w:val="0066697B"/>
    <w:rsid w:val="00667A01"/>
    <w:rsid w:val="00670017"/>
    <w:rsid w:val="00670364"/>
    <w:rsid w:val="00670EAE"/>
    <w:rsid w:val="0067162E"/>
    <w:rsid w:val="00671DBA"/>
    <w:rsid w:val="00672170"/>
    <w:rsid w:val="006725BB"/>
    <w:rsid w:val="00673D5B"/>
    <w:rsid w:val="00673F12"/>
    <w:rsid w:val="00673F48"/>
    <w:rsid w:val="006750FC"/>
    <w:rsid w:val="00676772"/>
    <w:rsid w:val="0067722D"/>
    <w:rsid w:val="00677254"/>
    <w:rsid w:val="006772EB"/>
    <w:rsid w:val="00677AD3"/>
    <w:rsid w:val="006807D5"/>
    <w:rsid w:val="00680C95"/>
    <w:rsid w:val="00680D60"/>
    <w:rsid w:val="00681A1D"/>
    <w:rsid w:val="00681A73"/>
    <w:rsid w:val="0068299A"/>
    <w:rsid w:val="00683127"/>
    <w:rsid w:val="0068372E"/>
    <w:rsid w:val="00683A1C"/>
    <w:rsid w:val="00683A5E"/>
    <w:rsid w:val="00683D8A"/>
    <w:rsid w:val="00683E32"/>
    <w:rsid w:val="00684792"/>
    <w:rsid w:val="0068504C"/>
    <w:rsid w:val="0068523E"/>
    <w:rsid w:val="006855E1"/>
    <w:rsid w:val="00685A87"/>
    <w:rsid w:val="00686295"/>
    <w:rsid w:val="006868A8"/>
    <w:rsid w:val="00686987"/>
    <w:rsid w:val="00687766"/>
    <w:rsid w:val="006901BF"/>
    <w:rsid w:val="00690B69"/>
    <w:rsid w:val="00691564"/>
    <w:rsid w:val="00691B15"/>
    <w:rsid w:val="0069209B"/>
    <w:rsid w:val="006923AE"/>
    <w:rsid w:val="006924A5"/>
    <w:rsid w:val="0069360A"/>
    <w:rsid w:val="00693EB9"/>
    <w:rsid w:val="0069545A"/>
    <w:rsid w:val="00695E83"/>
    <w:rsid w:val="00695F7D"/>
    <w:rsid w:val="0069664B"/>
    <w:rsid w:val="006973AA"/>
    <w:rsid w:val="00697CA8"/>
    <w:rsid w:val="006A0B43"/>
    <w:rsid w:val="006A0F01"/>
    <w:rsid w:val="006A11E6"/>
    <w:rsid w:val="006A177E"/>
    <w:rsid w:val="006A1EF4"/>
    <w:rsid w:val="006A22E7"/>
    <w:rsid w:val="006A3A7C"/>
    <w:rsid w:val="006A4D63"/>
    <w:rsid w:val="006A5214"/>
    <w:rsid w:val="006A5DDD"/>
    <w:rsid w:val="006A5E0E"/>
    <w:rsid w:val="006A6D69"/>
    <w:rsid w:val="006B05AF"/>
    <w:rsid w:val="006B0D58"/>
    <w:rsid w:val="006B11F2"/>
    <w:rsid w:val="006B2B8E"/>
    <w:rsid w:val="006B2FF6"/>
    <w:rsid w:val="006B344E"/>
    <w:rsid w:val="006B6A37"/>
    <w:rsid w:val="006B754D"/>
    <w:rsid w:val="006C01E7"/>
    <w:rsid w:val="006C031B"/>
    <w:rsid w:val="006C1134"/>
    <w:rsid w:val="006C15D0"/>
    <w:rsid w:val="006C1DA4"/>
    <w:rsid w:val="006C1DDA"/>
    <w:rsid w:val="006C25D8"/>
    <w:rsid w:val="006C2828"/>
    <w:rsid w:val="006C2AF4"/>
    <w:rsid w:val="006C3DA0"/>
    <w:rsid w:val="006C3DB2"/>
    <w:rsid w:val="006C5B47"/>
    <w:rsid w:val="006C6391"/>
    <w:rsid w:val="006C6B3E"/>
    <w:rsid w:val="006D07BE"/>
    <w:rsid w:val="006D0801"/>
    <w:rsid w:val="006D179F"/>
    <w:rsid w:val="006D20D3"/>
    <w:rsid w:val="006D2398"/>
    <w:rsid w:val="006D2D07"/>
    <w:rsid w:val="006D2FEB"/>
    <w:rsid w:val="006D340F"/>
    <w:rsid w:val="006D3F98"/>
    <w:rsid w:val="006D492E"/>
    <w:rsid w:val="006D549D"/>
    <w:rsid w:val="006D5E53"/>
    <w:rsid w:val="006D6D10"/>
    <w:rsid w:val="006D6EE9"/>
    <w:rsid w:val="006D7023"/>
    <w:rsid w:val="006E06A7"/>
    <w:rsid w:val="006E0EA1"/>
    <w:rsid w:val="006E12ED"/>
    <w:rsid w:val="006E2111"/>
    <w:rsid w:val="006E2786"/>
    <w:rsid w:val="006E3114"/>
    <w:rsid w:val="006E3FF2"/>
    <w:rsid w:val="006E4A42"/>
    <w:rsid w:val="006E4C25"/>
    <w:rsid w:val="006E5507"/>
    <w:rsid w:val="006E5B34"/>
    <w:rsid w:val="006E5EDB"/>
    <w:rsid w:val="006E6622"/>
    <w:rsid w:val="006E6776"/>
    <w:rsid w:val="006E7B47"/>
    <w:rsid w:val="006F0834"/>
    <w:rsid w:val="006F10F6"/>
    <w:rsid w:val="006F12E1"/>
    <w:rsid w:val="006F1352"/>
    <w:rsid w:val="006F17F9"/>
    <w:rsid w:val="006F1949"/>
    <w:rsid w:val="006F3305"/>
    <w:rsid w:val="006F4345"/>
    <w:rsid w:val="006F51B4"/>
    <w:rsid w:val="006F678E"/>
    <w:rsid w:val="006F7312"/>
    <w:rsid w:val="006F7355"/>
    <w:rsid w:val="006F7562"/>
    <w:rsid w:val="006F7635"/>
    <w:rsid w:val="00700ACB"/>
    <w:rsid w:val="007019BB"/>
    <w:rsid w:val="00701F71"/>
    <w:rsid w:val="00702444"/>
    <w:rsid w:val="00703A10"/>
    <w:rsid w:val="00704B95"/>
    <w:rsid w:val="007051E0"/>
    <w:rsid w:val="00705B82"/>
    <w:rsid w:val="00706244"/>
    <w:rsid w:val="00707AA6"/>
    <w:rsid w:val="00710D04"/>
    <w:rsid w:val="00710D87"/>
    <w:rsid w:val="007117A1"/>
    <w:rsid w:val="00713C67"/>
    <w:rsid w:val="00713D7A"/>
    <w:rsid w:val="00714400"/>
    <w:rsid w:val="00714A68"/>
    <w:rsid w:val="00715E1B"/>
    <w:rsid w:val="00716BB4"/>
    <w:rsid w:val="007177FC"/>
    <w:rsid w:val="007217C1"/>
    <w:rsid w:val="00721872"/>
    <w:rsid w:val="00721B30"/>
    <w:rsid w:val="00721D0B"/>
    <w:rsid w:val="00721E38"/>
    <w:rsid w:val="00721ED4"/>
    <w:rsid w:val="007230D7"/>
    <w:rsid w:val="00723DF4"/>
    <w:rsid w:val="007243C7"/>
    <w:rsid w:val="00724820"/>
    <w:rsid w:val="00726178"/>
    <w:rsid w:val="00727008"/>
    <w:rsid w:val="0072791D"/>
    <w:rsid w:val="007303AC"/>
    <w:rsid w:val="007307CE"/>
    <w:rsid w:val="00731257"/>
    <w:rsid w:val="007323C0"/>
    <w:rsid w:val="00733663"/>
    <w:rsid w:val="007341B4"/>
    <w:rsid w:val="00735B66"/>
    <w:rsid w:val="00736128"/>
    <w:rsid w:val="0073613F"/>
    <w:rsid w:val="00736337"/>
    <w:rsid w:val="007374CA"/>
    <w:rsid w:val="00741289"/>
    <w:rsid w:val="00741951"/>
    <w:rsid w:val="00741E42"/>
    <w:rsid w:val="0074400E"/>
    <w:rsid w:val="007459DE"/>
    <w:rsid w:val="00745BA4"/>
    <w:rsid w:val="00750411"/>
    <w:rsid w:val="00751ACF"/>
    <w:rsid w:val="007536AC"/>
    <w:rsid w:val="0075471C"/>
    <w:rsid w:val="00754F7C"/>
    <w:rsid w:val="00755C70"/>
    <w:rsid w:val="00756C2B"/>
    <w:rsid w:val="00756FA6"/>
    <w:rsid w:val="007575BB"/>
    <w:rsid w:val="00757B6C"/>
    <w:rsid w:val="00757F1D"/>
    <w:rsid w:val="00760088"/>
    <w:rsid w:val="007609E6"/>
    <w:rsid w:val="007615F3"/>
    <w:rsid w:val="00761866"/>
    <w:rsid w:val="00761902"/>
    <w:rsid w:val="00762A70"/>
    <w:rsid w:val="00763A41"/>
    <w:rsid w:val="00764175"/>
    <w:rsid w:val="0076499C"/>
    <w:rsid w:val="00765006"/>
    <w:rsid w:val="00765672"/>
    <w:rsid w:val="0076696C"/>
    <w:rsid w:val="007669DD"/>
    <w:rsid w:val="00767B7A"/>
    <w:rsid w:val="00771AC8"/>
    <w:rsid w:val="00771BB5"/>
    <w:rsid w:val="007722F1"/>
    <w:rsid w:val="0077361D"/>
    <w:rsid w:val="00773A2C"/>
    <w:rsid w:val="00773A9B"/>
    <w:rsid w:val="00775159"/>
    <w:rsid w:val="0077549A"/>
    <w:rsid w:val="00777DFE"/>
    <w:rsid w:val="0078108D"/>
    <w:rsid w:val="0078160D"/>
    <w:rsid w:val="007816E4"/>
    <w:rsid w:val="00781DB9"/>
    <w:rsid w:val="00781E72"/>
    <w:rsid w:val="00782124"/>
    <w:rsid w:val="0078266F"/>
    <w:rsid w:val="00783AA3"/>
    <w:rsid w:val="00784AFF"/>
    <w:rsid w:val="00784E58"/>
    <w:rsid w:val="00784EF7"/>
    <w:rsid w:val="00785073"/>
    <w:rsid w:val="00785C1D"/>
    <w:rsid w:val="00785DF2"/>
    <w:rsid w:val="00786877"/>
    <w:rsid w:val="00786EB1"/>
    <w:rsid w:val="00787486"/>
    <w:rsid w:val="0078785A"/>
    <w:rsid w:val="00794157"/>
    <w:rsid w:val="00794434"/>
    <w:rsid w:val="0079560E"/>
    <w:rsid w:val="007964B9"/>
    <w:rsid w:val="00796750"/>
    <w:rsid w:val="0079795A"/>
    <w:rsid w:val="007A01AC"/>
    <w:rsid w:val="007A05D7"/>
    <w:rsid w:val="007A0CB5"/>
    <w:rsid w:val="007A0F03"/>
    <w:rsid w:val="007A1D9C"/>
    <w:rsid w:val="007A1DD8"/>
    <w:rsid w:val="007A1F41"/>
    <w:rsid w:val="007A222F"/>
    <w:rsid w:val="007A2877"/>
    <w:rsid w:val="007A2CB1"/>
    <w:rsid w:val="007A2FCD"/>
    <w:rsid w:val="007A38DC"/>
    <w:rsid w:val="007A3D15"/>
    <w:rsid w:val="007A40F1"/>
    <w:rsid w:val="007A50CB"/>
    <w:rsid w:val="007A52E5"/>
    <w:rsid w:val="007A5A84"/>
    <w:rsid w:val="007A5CB2"/>
    <w:rsid w:val="007A5D81"/>
    <w:rsid w:val="007A6C19"/>
    <w:rsid w:val="007B0745"/>
    <w:rsid w:val="007B0B54"/>
    <w:rsid w:val="007B0B93"/>
    <w:rsid w:val="007B11C1"/>
    <w:rsid w:val="007B15FD"/>
    <w:rsid w:val="007B1DAA"/>
    <w:rsid w:val="007B255A"/>
    <w:rsid w:val="007B38BA"/>
    <w:rsid w:val="007B51A4"/>
    <w:rsid w:val="007B578D"/>
    <w:rsid w:val="007B60A6"/>
    <w:rsid w:val="007B7F8A"/>
    <w:rsid w:val="007C0A0A"/>
    <w:rsid w:val="007C0D2B"/>
    <w:rsid w:val="007C1067"/>
    <w:rsid w:val="007C165F"/>
    <w:rsid w:val="007C1BEE"/>
    <w:rsid w:val="007C34A2"/>
    <w:rsid w:val="007C3624"/>
    <w:rsid w:val="007C37D7"/>
    <w:rsid w:val="007C38D0"/>
    <w:rsid w:val="007C3903"/>
    <w:rsid w:val="007C5B48"/>
    <w:rsid w:val="007C6D0C"/>
    <w:rsid w:val="007C7205"/>
    <w:rsid w:val="007C7419"/>
    <w:rsid w:val="007C7729"/>
    <w:rsid w:val="007C7759"/>
    <w:rsid w:val="007C7AEC"/>
    <w:rsid w:val="007D0E67"/>
    <w:rsid w:val="007D149B"/>
    <w:rsid w:val="007D1E15"/>
    <w:rsid w:val="007D225C"/>
    <w:rsid w:val="007D22EA"/>
    <w:rsid w:val="007D2A5D"/>
    <w:rsid w:val="007D3579"/>
    <w:rsid w:val="007D3799"/>
    <w:rsid w:val="007D37B4"/>
    <w:rsid w:val="007D3979"/>
    <w:rsid w:val="007D4E80"/>
    <w:rsid w:val="007D5175"/>
    <w:rsid w:val="007D5209"/>
    <w:rsid w:val="007D540B"/>
    <w:rsid w:val="007D5F2F"/>
    <w:rsid w:val="007D7A49"/>
    <w:rsid w:val="007D7CB3"/>
    <w:rsid w:val="007D7FE6"/>
    <w:rsid w:val="007E014E"/>
    <w:rsid w:val="007E0441"/>
    <w:rsid w:val="007E0888"/>
    <w:rsid w:val="007E0E78"/>
    <w:rsid w:val="007E1315"/>
    <w:rsid w:val="007E15FD"/>
    <w:rsid w:val="007E38F7"/>
    <w:rsid w:val="007E39C9"/>
    <w:rsid w:val="007E3B49"/>
    <w:rsid w:val="007E3DCE"/>
    <w:rsid w:val="007E47B8"/>
    <w:rsid w:val="007E4BAB"/>
    <w:rsid w:val="007E5037"/>
    <w:rsid w:val="007E5757"/>
    <w:rsid w:val="007E5F5E"/>
    <w:rsid w:val="007E6344"/>
    <w:rsid w:val="007E7BD4"/>
    <w:rsid w:val="007F0379"/>
    <w:rsid w:val="007F03BA"/>
    <w:rsid w:val="007F2575"/>
    <w:rsid w:val="007F464A"/>
    <w:rsid w:val="007F48A3"/>
    <w:rsid w:val="007F4C25"/>
    <w:rsid w:val="007F5399"/>
    <w:rsid w:val="007F5710"/>
    <w:rsid w:val="007F5D1A"/>
    <w:rsid w:val="007F6171"/>
    <w:rsid w:val="00800207"/>
    <w:rsid w:val="008004A6"/>
    <w:rsid w:val="00800745"/>
    <w:rsid w:val="0080269B"/>
    <w:rsid w:val="00802830"/>
    <w:rsid w:val="00802A13"/>
    <w:rsid w:val="0080304D"/>
    <w:rsid w:val="0080370B"/>
    <w:rsid w:val="00804026"/>
    <w:rsid w:val="00804337"/>
    <w:rsid w:val="0080465B"/>
    <w:rsid w:val="008048B9"/>
    <w:rsid w:val="008048FF"/>
    <w:rsid w:val="00806AC2"/>
    <w:rsid w:val="00807F48"/>
    <w:rsid w:val="008107F2"/>
    <w:rsid w:val="00810A50"/>
    <w:rsid w:val="008123EB"/>
    <w:rsid w:val="008129D6"/>
    <w:rsid w:val="00812C8A"/>
    <w:rsid w:val="00813A7C"/>
    <w:rsid w:val="00814102"/>
    <w:rsid w:val="00814CB8"/>
    <w:rsid w:val="00815607"/>
    <w:rsid w:val="00815631"/>
    <w:rsid w:val="00815DDC"/>
    <w:rsid w:val="00816A44"/>
    <w:rsid w:val="00816D63"/>
    <w:rsid w:val="00817108"/>
    <w:rsid w:val="00817844"/>
    <w:rsid w:val="00817A94"/>
    <w:rsid w:val="00821205"/>
    <w:rsid w:val="00821E99"/>
    <w:rsid w:val="0082226F"/>
    <w:rsid w:val="00822C4C"/>
    <w:rsid w:val="008234C0"/>
    <w:rsid w:val="00823599"/>
    <w:rsid w:val="008236E1"/>
    <w:rsid w:val="0082440E"/>
    <w:rsid w:val="008253A9"/>
    <w:rsid w:val="00825426"/>
    <w:rsid w:val="008268AE"/>
    <w:rsid w:val="008270F9"/>
    <w:rsid w:val="008272C9"/>
    <w:rsid w:val="008276AC"/>
    <w:rsid w:val="00827937"/>
    <w:rsid w:val="00827E3C"/>
    <w:rsid w:val="008308CE"/>
    <w:rsid w:val="00830DFE"/>
    <w:rsid w:val="00831353"/>
    <w:rsid w:val="00831CF9"/>
    <w:rsid w:val="00832AEF"/>
    <w:rsid w:val="00832CAD"/>
    <w:rsid w:val="00833812"/>
    <w:rsid w:val="00834625"/>
    <w:rsid w:val="00834A7F"/>
    <w:rsid w:val="00834FDC"/>
    <w:rsid w:val="0083606D"/>
    <w:rsid w:val="00836BCE"/>
    <w:rsid w:val="008373EA"/>
    <w:rsid w:val="00840272"/>
    <w:rsid w:val="00840290"/>
    <w:rsid w:val="00841174"/>
    <w:rsid w:val="00841A4D"/>
    <w:rsid w:val="008448D9"/>
    <w:rsid w:val="00844A70"/>
    <w:rsid w:val="008450F4"/>
    <w:rsid w:val="008465ED"/>
    <w:rsid w:val="008466D8"/>
    <w:rsid w:val="008471F1"/>
    <w:rsid w:val="00850022"/>
    <w:rsid w:val="0085062B"/>
    <w:rsid w:val="0085098D"/>
    <w:rsid w:val="00850C1F"/>
    <w:rsid w:val="0085114C"/>
    <w:rsid w:val="00851F54"/>
    <w:rsid w:val="008522E4"/>
    <w:rsid w:val="00852352"/>
    <w:rsid w:val="0085284E"/>
    <w:rsid w:val="0085297F"/>
    <w:rsid w:val="008546DC"/>
    <w:rsid w:val="00854D0A"/>
    <w:rsid w:val="00856013"/>
    <w:rsid w:val="00856EC4"/>
    <w:rsid w:val="00857FEB"/>
    <w:rsid w:val="00860DD5"/>
    <w:rsid w:val="0086112A"/>
    <w:rsid w:val="00861765"/>
    <w:rsid w:val="00861864"/>
    <w:rsid w:val="00861A7E"/>
    <w:rsid w:val="00861B11"/>
    <w:rsid w:val="0086299C"/>
    <w:rsid w:val="00863276"/>
    <w:rsid w:val="0086342E"/>
    <w:rsid w:val="00863F5D"/>
    <w:rsid w:val="008642BE"/>
    <w:rsid w:val="008642F0"/>
    <w:rsid w:val="008645E7"/>
    <w:rsid w:val="00864931"/>
    <w:rsid w:val="00864A1D"/>
    <w:rsid w:val="00864A9C"/>
    <w:rsid w:val="00864ACC"/>
    <w:rsid w:val="00865C53"/>
    <w:rsid w:val="00867C75"/>
    <w:rsid w:val="00870017"/>
    <w:rsid w:val="0087016A"/>
    <w:rsid w:val="008708D3"/>
    <w:rsid w:val="00870B04"/>
    <w:rsid w:val="00870D6E"/>
    <w:rsid w:val="00871D5C"/>
    <w:rsid w:val="0087222D"/>
    <w:rsid w:val="00872615"/>
    <w:rsid w:val="00872BF1"/>
    <w:rsid w:val="00872EDA"/>
    <w:rsid w:val="00873BC7"/>
    <w:rsid w:val="00874201"/>
    <w:rsid w:val="008743D5"/>
    <w:rsid w:val="008750CB"/>
    <w:rsid w:val="0087718A"/>
    <w:rsid w:val="00880414"/>
    <w:rsid w:val="00881A8C"/>
    <w:rsid w:val="00882343"/>
    <w:rsid w:val="00882802"/>
    <w:rsid w:val="008828CC"/>
    <w:rsid w:val="008830C8"/>
    <w:rsid w:val="00883473"/>
    <w:rsid w:val="00884B99"/>
    <w:rsid w:val="00885102"/>
    <w:rsid w:val="00885E57"/>
    <w:rsid w:val="00886EB4"/>
    <w:rsid w:val="0088755A"/>
    <w:rsid w:val="0088772E"/>
    <w:rsid w:val="00887B40"/>
    <w:rsid w:val="008906F7"/>
    <w:rsid w:val="008915F5"/>
    <w:rsid w:val="00891CEC"/>
    <w:rsid w:val="00891E49"/>
    <w:rsid w:val="00893A26"/>
    <w:rsid w:val="00893EBF"/>
    <w:rsid w:val="0089689C"/>
    <w:rsid w:val="00896E7E"/>
    <w:rsid w:val="008975BC"/>
    <w:rsid w:val="008A00F1"/>
    <w:rsid w:val="008A01CC"/>
    <w:rsid w:val="008A0795"/>
    <w:rsid w:val="008A0FC8"/>
    <w:rsid w:val="008A17A1"/>
    <w:rsid w:val="008A1A87"/>
    <w:rsid w:val="008A2860"/>
    <w:rsid w:val="008A2D1D"/>
    <w:rsid w:val="008A3083"/>
    <w:rsid w:val="008A3517"/>
    <w:rsid w:val="008A3622"/>
    <w:rsid w:val="008A393D"/>
    <w:rsid w:val="008A3A70"/>
    <w:rsid w:val="008A4949"/>
    <w:rsid w:val="008A5659"/>
    <w:rsid w:val="008A69A4"/>
    <w:rsid w:val="008A7BFE"/>
    <w:rsid w:val="008B0491"/>
    <w:rsid w:val="008B04B3"/>
    <w:rsid w:val="008B07E3"/>
    <w:rsid w:val="008B0A47"/>
    <w:rsid w:val="008B108C"/>
    <w:rsid w:val="008B12EA"/>
    <w:rsid w:val="008B30DF"/>
    <w:rsid w:val="008B3232"/>
    <w:rsid w:val="008B3DA7"/>
    <w:rsid w:val="008B4B50"/>
    <w:rsid w:val="008B4B9D"/>
    <w:rsid w:val="008B5017"/>
    <w:rsid w:val="008B5D51"/>
    <w:rsid w:val="008B6672"/>
    <w:rsid w:val="008B788A"/>
    <w:rsid w:val="008B7A84"/>
    <w:rsid w:val="008C045D"/>
    <w:rsid w:val="008C05B8"/>
    <w:rsid w:val="008C289B"/>
    <w:rsid w:val="008C38D8"/>
    <w:rsid w:val="008C438A"/>
    <w:rsid w:val="008C44E8"/>
    <w:rsid w:val="008C45F6"/>
    <w:rsid w:val="008C50EF"/>
    <w:rsid w:val="008C5A1E"/>
    <w:rsid w:val="008C5C8F"/>
    <w:rsid w:val="008C62E3"/>
    <w:rsid w:val="008C793E"/>
    <w:rsid w:val="008D11C3"/>
    <w:rsid w:val="008D1B07"/>
    <w:rsid w:val="008D1C79"/>
    <w:rsid w:val="008D493E"/>
    <w:rsid w:val="008D4CC5"/>
    <w:rsid w:val="008D5DB0"/>
    <w:rsid w:val="008D6A73"/>
    <w:rsid w:val="008D6EAA"/>
    <w:rsid w:val="008D72C3"/>
    <w:rsid w:val="008E0E9C"/>
    <w:rsid w:val="008E122D"/>
    <w:rsid w:val="008E1C18"/>
    <w:rsid w:val="008E1DC4"/>
    <w:rsid w:val="008E289C"/>
    <w:rsid w:val="008E29D8"/>
    <w:rsid w:val="008E32F9"/>
    <w:rsid w:val="008E49DE"/>
    <w:rsid w:val="008E4FA6"/>
    <w:rsid w:val="008E5487"/>
    <w:rsid w:val="008E5999"/>
    <w:rsid w:val="008E6070"/>
    <w:rsid w:val="008E631E"/>
    <w:rsid w:val="008E6866"/>
    <w:rsid w:val="008E6E8E"/>
    <w:rsid w:val="008E7CD7"/>
    <w:rsid w:val="008E7D8B"/>
    <w:rsid w:val="008F04D0"/>
    <w:rsid w:val="008F0B23"/>
    <w:rsid w:val="008F0C1B"/>
    <w:rsid w:val="008F0E92"/>
    <w:rsid w:val="008F1F8C"/>
    <w:rsid w:val="008F265D"/>
    <w:rsid w:val="008F4169"/>
    <w:rsid w:val="008F4AB0"/>
    <w:rsid w:val="008F5D21"/>
    <w:rsid w:val="008F65A8"/>
    <w:rsid w:val="008F74C1"/>
    <w:rsid w:val="00901489"/>
    <w:rsid w:val="00901527"/>
    <w:rsid w:val="0090194C"/>
    <w:rsid w:val="00901E7A"/>
    <w:rsid w:val="00902035"/>
    <w:rsid w:val="009025E0"/>
    <w:rsid w:val="009031EB"/>
    <w:rsid w:val="00903AA7"/>
    <w:rsid w:val="00903D17"/>
    <w:rsid w:val="009055A9"/>
    <w:rsid w:val="00905BA8"/>
    <w:rsid w:val="009062C3"/>
    <w:rsid w:val="009063BE"/>
    <w:rsid w:val="00910848"/>
    <w:rsid w:val="00910B5A"/>
    <w:rsid w:val="00910E99"/>
    <w:rsid w:val="00911166"/>
    <w:rsid w:val="00911A85"/>
    <w:rsid w:val="00911D89"/>
    <w:rsid w:val="00912071"/>
    <w:rsid w:val="00913D4F"/>
    <w:rsid w:val="009151FF"/>
    <w:rsid w:val="00916B14"/>
    <w:rsid w:val="009179A5"/>
    <w:rsid w:val="00917C73"/>
    <w:rsid w:val="00920FAC"/>
    <w:rsid w:val="00920FEA"/>
    <w:rsid w:val="009211C5"/>
    <w:rsid w:val="00921AA2"/>
    <w:rsid w:val="00922B28"/>
    <w:rsid w:val="00923809"/>
    <w:rsid w:val="00924408"/>
    <w:rsid w:val="00924ED9"/>
    <w:rsid w:val="00926177"/>
    <w:rsid w:val="00926476"/>
    <w:rsid w:val="0092681F"/>
    <w:rsid w:val="009273EB"/>
    <w:rsid w:val="00927A6F"/>
    <w:rsid w:val="00927D43"/>
    <w:rsid w:val="00930122"/>
    <w:rsid w:val="009304A1"/>
    <w:rsid w:val="00930986"/>
    <w:rsid w:val="009316D1"/>
    <w:rsid w:val="00931A38"/>
    <w:rsid w:val="0093236C"/>
    <w:rsid w:val="00932ECA"/>
    <w:rsid w:val="00933969"/>
    <w:rsid w:val="009339EB"/>
    <w:rsid w:val="00934DCA"/>
    <w:rsid w:val="009369D9"/>
    <w:rsid w:val="00936B05"/>
    <w:rsid w:val="009379B7"/>
    <w:rsid w:val="00937A5F"/>
    <w:rsid w:val="0094044F"/>
    <w:rsid w:val="0094060A"/>
    <w:rsid w:val="00940B8F"/>
    <w:rsid w:val="00940E53"/>
    <w:rsid w:val="00941F41"/>
    <w:rsid w:val="009422C7"/>
    <w:rsid w:val="009423F2"/>
    <w:rsid w:val="00943278"/>
    <w:rsid w:val="009433F6"/>
    <w:rsid w:val="00943468"/>
    <w:rsid w:val="00943768"/>
    <w:rsid w:val="00943BA3"/>
    <w:rsid w:val="00944CEC"/>
    <w:rsid w:val="00944D50"/>
    <w:rsid w:val="00945100"/>
    <w:rsid w:val="0094560F"/>
    <w:rsid w:val="00945C82"/>
    <w:rsid w:val="00946631"/>
    <w:rsid w:val="00947412"/>
    <w:rsid w:val="00947A40"/>
    <w:rsid w:val="00947CC9"/>
    <w:rsid w:val="00947D0E"/>
    <w:rsid w:val="0095002B"/>
    <w:rsid w:val="00950EE7"/>
    <w:rsid w:val="009518B8"/>
    <w:rsid w:val="00951972"/>
    <w:rsid w:val="00951E10"/>
    <w:rsid w:val="009539D8"/>
    <w:rsid w:val="00954032"/>
    <w:rsid w:val="00955935"/>
    <w:rsid w:val="00956A5D"/>
    <w:rsid w:val="00956C73"/>
    <w:rsid w:val="00957605"/>
    <w:rsid w:val="009577A4"/>
    <w:rsid w:val="00957A29"/>
    <w:rsid w:val="00957CFB"/>
    <w:rsid w:val="00960915"/>
    <w:rsid w:val="00960C35"/>
    <w:rsid w:val="009613DE"/>
    <w:rsid w:val="00961EDF"/>
    <w:rsid w:val="00963066"/>
    <w:rsid w:val="009639AD"/>
    <w:rsid w:val="00964CB8"/>
    <w:rsid w:val="00964CF5"/>
    <w:rsid w:val="009651C4"/>
    <w:rsid w:val="00966927"/>
    <w:rsid w:val="00966E45"/>
    <w:rsid w:val="009679E3"/>
    <w:rsid w:val="00970C20"/>
    <w:rsid w:val="00970D0A"/>
    <w:rsid w:val="009712AF"/>
    <w:rsid w:val="00971A02"/>
    <w:rsid w:val="009721B2"/>
    <w:rsid w:val="009735C9"/>
    <w:rsid w:val="00973B89"/>
    <w:rsid w:val="00973D72"/>
    <w:rsid w:val="00974062"/>
    <w:rsid w:val="00974A4F"/>
    <w:rsid w:val="00974F4B"/>
    <w:rsid w:val="009753F4"/>
    <w:rsid w:val="00975892"/>
    <w:rsid w:val="00975A65"/>
    <w:rsid w:val="00976782"/>
    <w:rsid w:val="00976E7B"/>
    <w:rsid w:val="00976F83"/>
    <w:rsid w:val="00981042"/>
    <w:rsid w:val="009827F6"/>
    <w:rsid w:val="009837D5"/>
    <w:rsid w:val="0098491F"/>
    <w:rsid w:val="00984AF5"/>
    <w:rsid w:val="009850A5"/>
    <w:rsid w:val="0098548F"/>
    <w:rsid w:val="00986E4A"/>
    <w:rsid w:val="009875FD"/>
    <w:rsid w:val="009877D7"/>
    <w:rsid w:val="00987C0B"/>
    <w:rsid w:val="00987C93"/>
    <w:rsid w:val="00987EC2"/>
    <w:rsid w:val="009903D8"/>
    <w:rsid w:val="0099157D"/>
    <w:rsid w:val="0099208D"/>
    <w:rsid w:val="0099351E"/>
    <w:rsid w:val="00993BF8"/>
    <w:rsid w:val="00993D61"/>
    <w:rsid w:val="00994299"/>
    <w:rsid w:val="00995692"/>
    <w:rsid w:val="009959B7"/>
    <w:rsid w:val="009965DB"/>
    <w:rsid w:val="00997124"/>
    <w:rsid w:val="009A005A"/>
    <w:rsid w:val="009A0711"/>
    <w:rsid w:val="009A0F33"/>
    <w:rsid w:val="009A13DB"/>
    <w:rsid w:val="009A1975"/>
    <w:rsid w:val="009A1A61"/>
    <w:rsid w:val="009A1F76"/>
    <w:rsid w:val="009A2116"/>
    <w:rsid w:val="009A22D0"/>
    <w:rsid w:val="009A2FC3"/>
    <w:rsid w:val="009A3490"/>
    <w:rsid w:val="009A3B51"/>
    <w:rsid w:val="009A4603"/>
    <w:rsid w:val="009A495D"/>
    <w:rsid w:val="009A4E0A"/>
    <w:rsid w:val="009A54B4"/>
    <w:rsid w:val="009A58F4"/>
    <w:rsid w:val="009A5D21"/>
    <w:rsid w:val="009A6F93"/>
    <w:rsid w:val="009A784D"/>
    <w:rsid w:val="009A7970"/>
    <w:rsid w:val="009B02A3"/>
    <w:rsid w:val="009B15D8"/>
    <w:rsid w:val="009B1DCE"/>
    <w:rsid w:val="009B2C14"/>
    <w:rsid w:val="009B3278"/>
    <w:rsid w:val="009B3681"/>
    <w:rsid w:val="009B4B92"/>
    <w:rsid w:val="009B60B6"/>
    <w:rsid w:val="009B6373"/>
    <w:rsid w:val="009B6449"/>
    <w:rsid w:val="009B6500"/>
    <w:rsid w:val="009B75F9"/>
    <w:rsid w:val="009B7D01"/>
    <w:rsid w:val="009B7FCB"/>
    <w:rsid w:val="009C0254"/>
    <w:rsid w:val="009C02D9"/>
    <w:rsid w:val="009C0998"/>
    <w:rsid w:val="009C1BA0"/>
    <w:rsid w:val="009C2572"/>
    <w:rsid w:val="009C2921"/>
    <w:rsid w:val="009C3AC5"/>
    <w:rsid w:val="009C47A8"/>
    <w:rsid w:val="009C49B4"/>
    <w:rsid w:val="009C52FD"/>
    <w:rsid w:val="009C557D"/>
    <w:rsid w:val="009C5882"/>
    <w:rsid w:val="009C5A38"/>
    <w:rsid w:val="009C5BCE"/>
    <w:rsid w:val="009C6626"/>
    <w:rsid w:val="009C6746"/>
    <w:rsid w:val="009D0EA0"/>
    <w:rsid w:val="009D1A90"/>
    <w:rsid w:val="009D268A"/>
    <w:rsid w:val="009D2990"/>
    <w:rsid w:val="009D3D6C"/>
    <w:rsid w:val="009D46AF"/>
    <w:rsid w:val="009D5539"/>
    <w:rsid w:val="009D5789"/>
    <w:rsid w:val="009D6BF0"/>
    <w:rsid w:val="009D7552"/>
    <w:rsid w:val="009E015B"/>
    <w:rsid w:val="009E0B31"/>
    <w:rsid w:val="009E0B50"/>
    <w:rsid w:val="009E0ED5"/>
    <w:rsid w:val="009E0F66"/>
    <w:rsid w:val="009E2852"/>
    <w:rsid w:val="009E407C"/>
    <w:rsid w:val="009E4C02"/>
    <w:rsid w:val="009E6ED8"/>
    <w:rsid w:val="009E7462"/>
    <w:rsid w:val="009E7994"/>
    <w:rsid w:val="009E7C88"/>
    <w:rsid w:val="009E7D2F"/>
    <w:rsid w:val="009F04CC"/>
    <w:rsid w:val="009F1926"/>
    <w:rsid w:val="009F225D"/>
    <w:rsid w:val="009F267D"/>
    <w:rsid w:val="009F3201"/>
    <w:rsid w:val="009F335B"/>
    <w:rsid w:val="009F3D42"/>
    <w:rsid w:val="009F3FA6"/>
    <w:rsid w:val="009F41C4"/>
    <w:rsid w:val="009F4FFB"/>
    <w:rsid w:val="009F5243"/>
    <w:rsid w:val="009F541E"/>
    <w:rsid w:val="009F5C30"/>
    <w:rsid w:val="009F60DF"/>
    <w:rsid w:val="00A0044E"/>
    <w:rsid w:val="00A00C06"/>
    <w:rsid w:val="00A00F82"/>
    <w:rsid w:val="00A010E6"/>
    <w:rsid w:val="00A01627"/>
    <w:rsid w:val="00A01C1E"/>
    <w:rsid w:val="00A03B1B"/>
    <w:rsid w:val="00A047D2"/>
    <w:rsid w:val="00A04819"/>
    <w:rsid w:val="00A05409"/>
    <w:rsid w:val="00A05A62"/>
    <w:rsid w:val="00A06A79"/>
    <w:rsid w:val="00A06E3B"/>
    <w:rsid w:val="00A06E4B"/>
    <w:rsid w:val="00A06EE9"/>
    <w:rsid w:val="00A072A2"/>
    <w:rsid w:val="00A07CCB"/>
    <w:rsid w:val="00A07D68"/>
    <w:rsid w:val="00A11269"/>
    <w:rsid w:val="00A112F8"/>
    <w:rsid w:val="00A11BE0"/>
    <w:rsid w:val="00A11E05"/>
    <w:rsid w:val="00A12763"/>
    <w:rsid w:val="00A12BB5"/>
    <w:rsid w:val="00A12DF0"/>
    <w:rsid w:val="00A12E7F"/>
    <w:rsid w:val="00A12F21"/>
    <w:rsid w:val="00A13474"/>
    <w:rsid w:val="00A136BC"/>
    <w:rsid w:val="00A13A46"/>
    <w:rsid w:val="00A14A06"/>
    <w:rsid w:val="00A14FE0"/>
    <w:rsid w:val="00A15286"/>
    <w:rsid w:val="00A17889"/>
    <w:rsid w:val="00A206BE"/>
    <w:rsid w:val="00A20B92"/>
    <w:rsid w:val="00A211CB"/>
    <w:rsid w:val="00A21D58"/>
    <w:rsid w:val="00A2265A"/>
    <w:rsid w:val="00A22EAB"/>
    <w:rsid w:val="00A22EE8"/>
    <w:rsid w:val="00A234B6"/>
    <w:rsid w:val="00A24768"/>
    <w:rsid w:val="00A24C0E"/>
    <w:rsid w:val="00A25B51"/>
    <w:rsid w:val="00A25CA4"/>
    <w:rsid w:val="00A25E2C"/>
    <w:rsid w:val="00A2639A"/>
    <w:rsid w:val="00A264AC"/>
    <w:rsid w:val="00A26C3F"/>
    <w:rsid w:val="00A2701D"/>
    <w:rsid w:val="00A27642"/>
    <w:rsid w:val="00A3237F"/>
    <w:rsid w:val="00A337BD"/>
    <w:rsid w:val="00A3387B"/>
    <w:rsid w:val="00A35BDF"/>
    <w:rsid w:val="00A37414"/>
    <w:rsid w:val="00A4113E"/>
    <w:rsid w:val="00A4128E"/>
    <w:rsid w:val="00A418D9"/>
    <w:rsid w:val="00A418DE"/>
    <w:rsid w:val="00A41AD9"/>
    <w:rsid w:val="00A421C0"/>
    <w:rsid w:val="00A429C2"/>
    <w:rsid w:val="00A4498F"/>
    <w:rsid w:val="00A44C5F"/>
    <w:rsid w:val="00A44EC3"/>
    <w:rsid w:val="00A44ED3"/>
    <w:rsid w:val="00A44FC1"/>
    <w:rsid w:val="00A45300"/>
    <w:rsid w:val="00A45F79"/>
    <w:rsid w:val="00A46351"/>
    <w:rsid w:val="00A46F4B"/>
    <w:rsid w:val="00A5025E"/>
    <w:rsid w:val="00A5259C"/>
    <w:rsid w:val="00A53E8B"/>
    <w:rsid w:val="00A543BA"/>
    <w:rsid w:val="00A55922"/>
    <w:rsid w:val="00A55E94"/>
    <w:rsid w:val="00A5616D"/>
    <w:rsid w:val="00A564FE"/>
    <w:rsid w:val="00A56527"/>
    <w:rsid w:val="00A56C11"/>
    <w:rsid w:val="00A57EB7"/>
    <w:rsid w:val="00A601B7"/>
    <w:rsid w:val="00A6129C"/>
    <w:rsid w:val="00A6139A"/>
    <w:rsid w:val="00A61489"/>
    <w:rsid w:val="00A62AF4"/>
    <w:rsid w:val="00A62E19"/>
    <w:rsid w:val="00A63375"/>
    <w:rsid w:val="00A63489"/>
    <w:rsid w:val="00A6403B"/>
    <w:rsid w:val="00A64623"/>
    <w:rsid w:val="00A64DB1"/>
    <w:rsid w:val="00A65079"/>
    <w:rsid w:val="00A66347"/>
    <w:rsid w:val="00A66AFB"/>
    <w:rsid w:val="00A67A7A"/>
    <w:rsid w:val="00A67E85"/>
    <w:rsid w:val="00A705FF"/>
    <w:rsid w:val="00A713C6"/>
    <w:rsid w:val="00A72115"/>
    <w:rsid w:val="00A725DF"/>
    <w:rsid w:val="00A727B7"/>
    <w:rsid w:val="00A7321C"/>
    <w:rsid w:val="00A73283"/>
    <w:rsid w:val="00A7373F"/>
    <w:rsid w:val="00A75893"/>
    <w:rsid w:val="00A75DDF"/>
    <w:rsid w:val="00A75F99"/>
    <w:rsid w:val="00A76ACF"/>
    <w:rsid w:val="00A77653"/>
    <w:rsid w:val="00A80434"/>
    <w:rsid w:val="00A804CC"/>
    <w:rsid w:val="00A80753"/>
    <w:rsid w:val="00A80B21"/>
    <w:rsid w:val="00A8108C"/>
    <w:rsid w:val="00A82175"/>
    <w:rsid w:val="00A85109"/>
    <w:rsid w:val="00A8568C"/>
    <w:rsid w:val="00A869F7"/>
    <w:rsid w:val="00A86AE6"/>
    <w:rsid w:val="00A86E6E"/>
    <w:rsid w:val="00A8726C"/>
    <w:rsid w:val="00A87454"/>
    <w:rsid w:val="00A877B5"/>
    <w:rsid w:val="00A87C8F"/>
    <w:rsid w:val="00A87F4C"/>
    <w:rsid w:val="00A904BD"/>
    <w:rsid w:val="00A90596"/>
    <w:rsid w:val="00A90B21"/>
    <w:rsid w:val="00A90EF1"/>
    <w:rsid w:val="00A90F0B"/>
    <w:rsid w:val="00A92647"/>
    <w:rsid w:val="00A936A9"/>
    <w:rsid w:val="00A93D3A"/>
    <w:rsid w:val="00A94809"/>
    <w:rsid w:val="00A95855"/>
    <w:rsid w:val="00A9728F"/>
    <w:rsid w:val="00A976A4"/>
    <w:rsid w:val="00AA06B0"/>
    <w:rsid w:val="00AA0E3F"/>
    <w:rsid w:val="00AA17FD"/>
    <w:rsid w:val="00AA18C6"/>
    <w:rsid w:val="00AA284B"/>
    <w:rsid w:val="00AA328D"/>
    <w:rsid w:val="00AA365A"/>
    <w:rsid w:val="00AA3E03"/>
    <w:rsid w:val="00AA3F66"/>
    <w:rsid w:val="00AA4065"/>
    <w:rsid w:val="00AA461D"/>
    <w:rsid w:val="00AA4A3F"/>
    <w:rsid w:val="00AA6012"/>
    <w:rsid w:val="00AA64CE"/>
    <w:rsid w:val="00AA7065"/>
    <w:rsid w:val="00AA7224"/>
    <w:rsid w:val="00AA7B42"/>
    <w:rsid w:val="00AB1018"/>
    <w:rsid w:val="00AB12A3"/>
    <w:rsid w:val="00AB1495"/>
    <w:rsid w:val="00AB1E6A"/>
    <w:rsid w:val="00AB2263"/>
    <w:rsid w:val="00AB2D42"/>
    <w:rsid w:val="00AB5650"/>
    <w:rsid w:val="00AB5AA8"/>
    <w:rsid w:val="00AB6409"/>
    <w:rsid w:val="00AB6504"/>
    <w:rsid w:val="00AB666A"/>
    <w:rsid w:val="00AB79A7"/>
    <w:rsid w:val="00AC0D35"/>
    <w:rsid w:val="00AC39FC"/>
    <w:rsid w:val="00AC4AFA"/>
    <w:rsid w:val="00AC532B"/>
    <w:rsid w:val="00AC550C"/>
    <w:rsid w:val="00AC5E10"/>
    <w:rsid w:val="00AC66E0"/>
    <w:rsid w:val="00AC696F"/>
    <w:rsid w:val="00AC6C14"/>
    <w:rsid w:val="00AC6F30"/>
    <w:rsid w:val="00AC72D6"/>
    <w:rsid w:val="00AC7AD2"/>
    <w:rsid w:val="00AD00AA"/>
    <w:rsid w:val="00AD07BF"/>
    <w:rsid w:val="00AD1324"/>
    <w:rsid w:val="00AD234A"/>
    <w:rsid w:val="00AD2B0D"/>
    <w:rsid w:val="00AD2FA9"/>
    <w:rsid w:val="00AD3782"/>
    <w:rsid w:val="00AD3816"/>
    <w:rsid w:val="00AD4848"/>
    <w:rsid w:val="00AD4EA2"/>
    <w:rsid w:val="00AD5678"/>
    <w:rsid w:val="00AD619E"/>
    <w:rsid w:val="00AD6891"/>
    <w:rsid w:val="00AD7AC0"/>
    <w:rsid w:val="00AE0087"/>
    <w:rsid w:val="00AE0294"/>
    <w:rsid w:val="00AE068C"/>
    <w:rsid w:val="00AE1D3E"/>
    <w:rsid w:val="00AE2028"/>
    <w:rsid w:val="00AE2983"/>
    <w:rsid w:val="00AE2EC9"/>
    <w:rsid w:val="00AE3675"/>
    <w:rsid w:val="00AE36B9"/>
    <w:rsid w:val="00AE39E7"/>
    <w:rsid w:val="00AE3ACF"/>
    <w:rsid w:val="00AE3F33"/>
    <w:rsid w:val="00AE4101"/>
    <w:rsid w:val="00AE48E2"/>
    <w:rsid w:val="00AE4CC1"/>
    <w:rsid w:val="00AE672C"/>
    <w:rsid w:val="00AE718C"/>
    <w:rsid w:val="00AE7A99"/>
    <w:rsid w:val="00AF0679"/>
    <w:rsid w:val="00AF0A8D"/>
    <w:rsid w:val="00AF18C5"/>
    <w:rsid w:val="00AF1EDD"/>
    <w:rsid w:val="00AF2FFF"/>
    <w:rsid w:val="00AF305F"/>
    <w:rsid w:val="00AF74A1"/>
    <w:rsid w:val="00AF7A1B"/>
    <w:rsid w:val="00AF7BEE"/>
    <w:rsid w:val="00B00315"/>
    <w:rsid w:val="00B00D2E"/>
    <w:rsid w:val="00B00EC1"/>
    <w:rsid w:val="00B0133F"/>
    <w:rsid w:val="00B021A0"/>
    <w:rsid w:val="00B021D1"/>
    <w:rsid w:val="00B0404C"/>
    <w:rsid w:val="00B044B8"/>
    <w:rsid w:val="00B04732"/>
    <w:rsid w:val="00B05294"/>
    <w:rsid w:val="00B05588"/>
    <w:rsid w:val="00B05DB8"/>
    <w:rsid w:val="00B067E5"/>
    <w:rsid w:val="00B10246"/>
    <w:rsid w:val="00B113CA"/>
    <w:rsid w:val="00B11CA2"/>
    <w:rsid w:val="00B122AB"/>
    <w:rsid w:val="00B1324A"/>
    <w:rsid w:val="00B13AEB"/>
    <w:rsid w:val="00B1475B"/>
    <w:rsid w:val="00B14AC7"/>
    <w:rsid w:val="00B14B77"/>
    <w:rsid w:val="00B14C59"/>
    <w:rsid w:val="00B15647"/>
    <w:rsid w:val="00B1599E"/>
    <w:rsid w:val="00B16501"/>
    <w:rsid w:val="00B16D57"/>
    <w:rsid w:val="00B16EB0"/>
    <w:rsid w:val="00B1745B"/>
    <w:rsid w:val="00B176C7"/>
    <w:rsid w:val="00B201BA"/>
    <w:rsid w:val="00B208FD"/>
    <w:rsid w:val="00B20F56"/>
    <w:rsid w:val="00B21179"/>
    <w:rsid w:val="00B2172B"/>
    <w:rsid w:val="00B227B2"/>
    <w:rsid w:val="00B2300C"/>
    <w:rsid w:val="00B23EFE"/>
    <w:rsid w:val="00B2438F"/>
    <w:rsid w:val="00B24715"/>
    <w:rsid w:val="00B24C7D"/>
    <w:rsid w:val="00B26120"/>
    <w:rsid w:val="00B26485"/>
    <w:rsid w:val="00B30B86"/>
    <w:rsid w:val="00B30D27"/>
    <w:rsid w:val="00B30EAB"/>
    <w:rsid w:val="00B31161"/>
    <w:rsid w:val="00B3134C"/>
    <w:rsid w:val="00B31AF5"/>
    <w:rsid w:val="00B32629"/>
    <w:rsid w:val="00B3337B"/>
    <w:rsid w:val="00B336EC"/>
    <w:rsid w:val="00B33C17"/>
    <w:rsid w:val="00B33CF5"/>
    <w:rsid w:val="00B3441A"/>
    <w:rsid w:val="00B35129"/>
    <w:rsid w:val="00B352DC"/>
    <w:rsid w:val="00B36649"/>
    <w:rsid w:val="00B36DCA"/>
    <w:rsid w:val="00B375A5"/>
    <w:rsid w:val="00B37EC9"/>
    <w:rsid w:val="00B40CEF"/>
    <w:rsid w:val="00B40CF1"/>
    <w:rsid w:val="00B41B3C"/>
    <w:rsid w:val="00B42029"/>
    <w:rsid w:val="00B42148"/>
    <w:rsid w:val="00B43243"/>
    <w:rsid w:val="00B442FA"/>
    <w:rsid w:val="00B44647"/>
    <w:rsid w:val="00B4547E"/>
    <w:rsid w:val="00B45835"/>
    <w:rsid w:val="00B45C7D"/>
    <w:rsid w:val="00B4616B"/>
    <w:rsid w:val="00B4682A"/>
    <w:rsid w:val="00B46DD1"/>
    <w:rsid w:val="00B46EAC"/>
    <w:rsid w:val="00B47A73"/>
    <w:rsid w:val="00B47E61"/>
    <w:rsid w:val="00B503AF"/>
    <w:rsid w:val="00B505D5"/>
    <w:rsid w:val="00B506E4"/>
    <w:rsid w:val="00B50D46"/>
    <w:rsid w:val="00B50F31"/>
    <w:rsid w:val="00B511D7"/>
    <w:rsid w:val="00B523F3"/>
    <w:rsid w:val="00B52C35"/>
    <w:rsid w:val="00B5368C"/>
    <w:rsid w:val="00B55490"/>
    <w:rsid w:val="00B56521"/>
    <w:rsid w:val="00B57652"/>
    <w:rsid w:val="00B57DD0"/>
    <w:rsid w:val="00B607B2"/>
    <w:rsid w:val="00B60EA9"/>
    <w:rsid w:val="00B61376"/>
    <w:rsid w:val="00B61630"/>
    <w:rsid w:val="00B61AA1"/>
    <w:rsid w:val="00B62F67"/>
    <w:rsid w:val="00B62FA6"/>
    <w:rsid w:val="00B65BE4"/>
    <w:rsid w:val="00B65C03"/>
    <w:rsid w:val="00B66ACF"/>
    <w:rsid w:val="00B678DC"/>
    <w:rsid w:val="00B67F62"/>
    <w:rsid w:val="00B709D0"/>
    <w:rsid w:val="00B70A92"/>
    <w:rsid w:val="00B70AD7"/>
    <w:rsid w:val="00B71008"/>
    <w:rsid w:val="00B719F2"/>
    <w:rsid w:val="00B71FEF"/>
    <w:rsid w:val="00B72758"/>
    <w:rsid w:val="00B72F64"/>
    <w:rsid w:val="00B7324D"/>
    <w:rsid w:val="00B7368A"/>
    <w:rsid w:val="00B754A1"/>
    <w:rsid w:val="00B75C7E"/>
    <w:rsid w:val="00B7666F"/>
    <w:rsid w:val="00B76BF7"/>
    <w:rsid w:val="00B77BB9"/>
    <w:rsid w:val="00B80CDB"/>
    <w:rsid w:val="00B81911"/>
    <w:rsid w:val="00B827D4"/>
    <w:rsid w:val="00B82DBD"/>
    <w:rsid w:val="00B83106"/>
    <w:rsid w:val="00B83320"/>
    <w:rsid w:val="00B83E58"/>
    <w:rsid w:val="00B847A4"/>
    <w:rsid w:val="00B85529"/>
    <w:rsid w:val="00B85E8B"/>
    <w:rsid w:val="00B8619F"/>
    <w:rsid w:val="00B8623F"/>
    <w:rsid w:val="00B86914"/>
    <w:rsid w:val="00B86C66"/>
    <w:rsid w:val="00B87D5C"/>
    <w:rsid w:val="00B91E6F"/>
    <w:rsid w:val="00B922CC"/>
    <w:rsid w:val="00B922D3"/>
    <w:rsid w:val="00B92A8D"/>
    <w:rsid w:val="00B9425A"/>
    <w:rsid w:val="00B943A5"/>
    <w:rsid w:val="00B94FF1"/>
    <w:rsid w:val="00B9596D"/>
    <w:rsid w:val="00B96AB0"/>
    <w:rsid w:val="00B974A6"/>
    <w:rsid w:val="00B978D0"/>
    <w:rsid w:val="00B97B98"/>
    <w:rsid w:val="00BA09BE"/>
    <w:rsid w:val="00BA1162"/>
    <w:rsid w:val="00BA1192"/>
    <w:rsid w:val="00BA149C"/>
    <w:rsid w:val="00BA27B1"/>
    <w:rsid w:val="00BA2CCE"/>
    <w:rsid w:val="00BA3575"/>
    <w:rsid w:val="00BA3CD7"/>
    <w:rsid w:val="00BA3F77"/>
    <w:rsid w:val="00BA5742"/>
    <w:rsid w:val="00BA59D7"/>
    <w:rsid w:val="00BA5A7B"/>
    <w:rsid w:val="00BA73CD"/>
    <w:rsid w:val="00BA79EF"/>
    <w:rsid w:val="00BA7BC7"/>
    <w:rsid w:val="00BA7F19"/>
    <w:rsid w:val="00BB01BA"/>
    <w:rsid w:val="00BB0A39"/>
    <w:rsid w:val="00BB0D65"/>
    <w:rsid w:val="00BB0E20"/>
    <w:rsid w:val="00BB1C51"/>
    <w:rsid w:val="00BB39A7"/>
    <w:rsid w:val="00BB3A20"/>
    <w:rsid w:val="00BB3EEE"/>
    <w:rsid w:val="00BB4A12"/>
    <w:rsid w:val="00BB5132"/>
    <w:rsid w:val="00BB5CE4"/>
    <w:rsid w:val="00BB72FD"/>
    <w:rsid w:val="00BB7715"/>
    <w:rsid w:val="00BB798E"/>
    <w:rsid w:val="00BB7A14"/>
    <w:rsid w:val="00BB7AC1"/>
    <w:rsid w:val="00BB7F34"/>
    <w:rsid w:val="00BC0AA7"/>
    <w:rsid w:val="00BC0B3B"/>
    <w:rsid w:val="00BC0E48"/>
    <w:rsid w:val="00BC11DE"/>
    <w:rsid w:val="00BC2D5D"/>
    <w:rsid w:val="00BC3545"/>
    <w:rsid w:val="00BC3915"/>
    <w:rsid w:val="00BC39CA"/>
    <w:rsid w:val="00BC3A37"/>
    <w:rsid w:val="00BC3DB0"/>
    <w:rsid w:val="00BC4280"/>
    <w:rsid w:val="00BC4546"/>
    <w:rsid w:val="00BC46C4"/>
    <w:rsid w:val="00BC4C51"/>
    <w:rsid w:val="00BC543D"/>
    <w:rsid w:val="00BC5945"/>
    <w:rsid w:val="00BC5BC5"/>
    <w:rsid w:val="00BC5CF0"/>
    <w:rsid w:val="00BC6522"/>
    <w:rsid w:val="00BC7100"/>
    <w:rsid w:val="00BC7714"/>
    <w:rsid w:val="00BC78F9"/>
    <w:rsid w:val="00BD00DD"/>
    <w:rsid w:val="00BD030C"/>
    <w:rsid w:val="00BD07C1"/>
    <w:rsid w:val="00BD3498"/>
    <w:rsid w:val="00BD3CAE"/>
    <w:rsid w:val="00BD525F"/>
    <w:rsid w:val="00BD7441"/>
    <w:rsid w:val="00BD7EA9"/>
    <w:rsid w:val="00BE1961"/>
    <w:rsid w:val="00BE1AC9"/>
    <w:rsid w:val="00BE201E"/>
    <w:rsid w:val="00BE208D"/>
    <w:rsid w:val="00BE2CDA"/>
    <w:rsid w:val="00BE32BA"/>
    <w:rsid w:val="00BE3ACE"/>
    <w:rsid w:val="00BE53D8"/>
    <w:rsid w:val="00BE5B11"/>
    <w:rsid w:val="00BE7E4F"/>
    <w:rsid w:val="00BF01BC"/>
    <w:rsid w:val="00BF0F51"/>
    <w:rsid w:val="00BF1393"/>
    <w:rsid w:val="00BF182C"/>
    <w:rsid w:val="00BF1F69"/>
    <w:rsid w:val="00BF2C68"/>
    <w:rsid w:val="00BF43E1"/>
    <w:rsid w:val="00BF4973"/>
    <w:rsid w:val="00BF4CD0"/>
    <w:rsid w:val="00BF5DC1"/>
    <w:rsid w:val="00BF6964"/>
    <w:rsid w:val="00BF6A90"/>
    <w:rsid w:val="00BF7213"/>
    <w:rsid w:val="00BF7551"/>
    <w:rsid w:val="00BF7B80"/>
    <w:rsid w:val="00C00186"/>
    <w:rsid w:val="00C006DA"/>
    <w:rsid w:val="00C00B81"/>
    <w:rsid w:val="00C026C1"/>
    <w:rsid w:val="00C0380E"/>
    <w:rsid w:val="00C03BF3"/>
    <w:rsid w:val="00C040D5"/>
    <w:rsid w:val="00C04C1C"/>
    <w:rsid w:val="00C05817"/>
    <w:rsid w:val="00C059EA"/>
    <w:rsid w:val="00C06B83"/>
    <w:rsid w:val="00C10468"/>
    <w:rsid w:val="00C10833"/>
    <w:rsid w:val="00C113EF"/>
    <w:rsid w:val="00C115E1"/>
    <w:rsid w:val="00C12805"/>
    <w:rsid w:val="00C12B84"/>
    <w:rsid w:val="00C12F10"/>
    <w:rsid w:val="00C131E9"/>
    <w:rsid w:val="00C132E7"/>
    <w:rsid w:val="00C13362"/>
    <w:rsid w:val="00C13815"/>
    <w:rsid w:val="00C1460B"/>
    <w:rsid w:val="00C14C65"/>
    <w:rsid w:val="00C16336"/>
    <w:rsid w:val="00C171E9"/>
    <w:rsid w:val="00C17BC9"/>
    <w:rsid w:val="00C201EB"/>
    <w:rsid w:val="00C21A75"/>
    <w:rsid w:val="00C221E0"/>
    <w:rsid w:val="00C240BD"/>
    <w:rsid w:val="00C243FA"/>
    <w:rsid w:val="00C260EB"/>
    <w:rsid w:val="00C263F1"/>
    <w:rsid w:val="00C269CE"/>
    <w:rsid w:val="00C275CC"/>
    <w:rsid w:val="00C27E79"/>
    <w:rsid w:val="00C312B0"/>
    <w:rsid w:val="00C31378"/>
    <w:rsid w:val="00C31522"/>
    <w:rsid w:val="00C34176"/>
    <w:rsid w:val="00C34A89"/>
    <w:rsid w:val="00C350BB"/>
    <w:rsid w:val="00C364E3"/>
    <w:rsid w:val="00C404BD"/>
    <w:rsid w:val="00C41508"/>
    <w:rsid w:val="00C417B0"/>
    <w:rsid w:val="00C42425"/>
    <w:rsid w:val="00C425CE"/>
    <w:rsid w:val="00C42DBA"/>
    <w:rsid w:val="00C4347A"/>
    <w:rsid w:val="00C438DD"/>
    <w:rsid w:val="00C43F56"/>
    <w:rsid w:val="00C44601"/>
    <w:rsid w:val="00C45261"/>
    <w:rsid w:val="00C50C5F"/>
    <w:rsid w:val="00C50DCA"/>
    <w:rsid w:val="00C512E5"/>
    <w:rsid w:val="00C51519"/>
    <w:rsid w:val="00C518BE"/>
    <w:rsid w:val="00C5190D"/>
    <w:rsid w:val="00C523F7"/>
    <w:rsid w:val="00C53335"/>
    <w:rsid w:val="00C537C7"/>
    <w:rsid w:val="00C5497E"/>
    <w:rsid w:val="00C54BC6"/>
    <w:rsid w:val="00C54CB1"/>
    <w:rsid w:val="00C55B75"/>
    <w:rsid w:val="00C5621E"/>
    <w:rsid w:val="00C56390"/>
    <w:rsid w:val="00C57714"/>
    <w:rsid w:val="00C57BE8"/>
    <w:rsid w:val="00C60645"/>
    <w:rsid w:val="00C60FE2"/>
    <w:rsid w:val="00C61DFD"/>
    <w:rsid w:val="00C622EF"/>
    <w:rsid w:val="00C627F6"/>
    <w:rsid w:val="00C62F76"/>
    <w:rsid w:val="00C635BC"/>
    <w:rsid w:val="00C63A02"/>
    <w:rsid w:val="00C6444D"/>
    <w:rsid w:val="00C654A7"/>
    <w:rsid w:val="00C6573C"/>
    <w:rsid w:val="00C66C7B"/>
    <w:rsid w:val="00C66E40"/>
    <w:rsid w:val="00C6701E"/>
    <w:rsid w:val="00C67099"/>
    <w:rsid w:val="00C6753B"/>
    <w:rsid w:val="00C67813"/>
    <w:rsid w:val="00C67AC7"/>
    <w:rsid w:val="00C70072"/>
    <w:rsid w:val="00C70547"/>
    <w:rsid w:val="00C7054A"/>
    <w:rsid w:val="00C70B49"/>
    <w:rsid w:val="00C70D9E"/>
    <w:rsid w:val="00C70E63"/>
    <w:rsid w:val="00C720A7"/>
    <w:rsid w:val="00C73AFA"/>
    <w:rsid w:val="00C74F3D"/>
    <w:rsid w:val="00C75A54"/>
    <w:rsid w:val="00C75B6F"/>
    <w:rsid w:val="00C7601B"/>
    <w:rsid w:val="00C764B8"/>
    <w:rsid w:val="00C77EEC"/>
    <w:rsid w:val="00C80A11"/>
    <w:rsid w:val="00C80DBE"/>
    <w:rsid w:val="00C80EC4"/>
    <w:rsid w:val="00C8141D"/>
    <w:rsid w:val="00C81D9F"/>
    <w:rsid w:val="00C83A03"/>
    <w:rsid w:val="00C841D8"/>
    <w:rsid w:val="00C84755"/>
    <w:rsid w:val="00C84A7F"/>
    <w:rsid w:val="00C85021"/>
    <w:rsid w:val="00C86DDF"/>
    <w:rsid w:val="00C873EF"/>
    <w:rsid w:val="00C8787A"/>
    <w:rsid w:val="00C87B50"/>
    <w:rsid w:val="00C90DDA"/>
    <w:rsid w:val="00C91421"/>
    <w:rsid w:val="00C91557"/>
    <w:rsid w:val="00C920A2"/>
    <w:rsid w:val="00C928A7"/>
    <w:rsid w:val="00C93050"/>
    <w:rsid w:val="00C95C4D"/>
    <w:rsid w:val="00C96991"/>
    <w:rsid w:val="00C97483"/>
    <w:rsid w:val="00C979BB"/>
    <w:rsid w:val="00C97F28"/>
    <w:rsid w:val="00CA1262"/>
    <w:rsid w:val="00CA1654"/>
    <w:rsid w:val="00CA1B4B"/>
    <w:rsid w:val="00CA37C6"/>
    <w:rsid w:val="00CA3CA0"/>
    <w:rsid w:val="00CA3DFF"/>
    <w:rsid w:val="00CA4479"/>
    <w:rsid w:val="00CA4A22"/>
    <w:rsid w:val="00CA4FC3"/>
    <w:rsid w:val="00CA4FDE"/>
    <w:rsid w:val="00CA51BB"/>
    <w:rsid w:val="00CA5C47"/>
    <w:rsid w:val="00CA61C1"/>
    <w:rsid w:val="00CA79D5"/>
    <w:rsid w:val="00CA7F06"/>
    <w:rsid w:val="00CB0766"/>
    <w:rsid w:val="00CB2306"/>
    <w:rsid w:val="00CB4B9C"/>
    <w:rsid w:val="00CB60DD"/>
    <w:rsid w:val="00CB61ED"/>
    <w:rsid w:val="00CB6225"/>
    <w:rsid w:val="00CB733F"/>
    <w:rsid w:val="00CB75FB"/>
    <w:rsid w:val="00CB78A8"/>
    <w:rsid w:val="00CB7A72"/>
    <w:rsid w:val="00CC0436"/>
    <w:rsid w:val="00CC264F"/>
    <w:rsid w:val="00CC267E"/>
    <w:rsid w:val="00CC2ED9"/>
    <w:rsid w:val="00CC33BF"/>
    <w:rsid w:val="00CC578D"/>
    <w:rsid w:val="00CC5F26"/>
    <w:rsid w:val="00CC629E"/>
    <w:rsid w:val="00CC63C4"/>
    <w:rsid w:val="00CC650F"/>
    <w:rsid w:val="00CC7886"/>
    <w:rsid w:val="00CD1579"/>
    <w:rsid w:val="00CD173C"/>
    <w:rsid w:val="00CD17A0"/>
    <w:rsid w:val="00CD19B5"/>
    <w:rsid w:val="00CD1AA2"/>
    <w:rsid w:val="00CD3D7E"/>
    <w:rsid w:val="00CD4DFC"/>
    <w:rsid w:val="00CD50D5"/>
    <w:rsid w:val="00CD5227"/>
    <w:rsid w:val="00CD5EE0"/>
    <w:rsid w:val="00CD69B9"/>
    <w:rsid w:val="00CD6B33"/>
    <w:rsid w:val="00CD6EA1"/>
    <w:rsid w:val="00CE46AE"/>
    <w:rsid w:val="00CE4A19"/>
    <w:rsid w:val="00CE5217"/>
    <w:rsid w:val="00CE562D"/>
    <w:rsid w:val="00CE5824"/>
    <w:rsid w:val="00CE6956"/>
    <w:rsid w:val="00CE6AF3"/>
    <w:rsid w:val="00CF00FC"/>
    <w:rsid w:val="00CF0DE8"/>
    <w:rsid w:val="00CF13B6"/>
    <w:rsid w:val="00CF1914"/>
    <w:rsid w:val="00CF1AC9"/>
    <w:rsid w:val="00CF20D5"/>
    <w:rsid w:val="00CF27D1"/>
    <w:rsid w:val="00CF3145"/>
    <w:rsid w:val="00CF3604"/>
    <w:rsid w:val="00CF45C0"/>
    <w:rsid w:val="00CF55FA"/>
    <w:rsid w:val="00CF5B47"/>
    <w:rsid w:val="00CF5ED1"/>
    <w:rsid w:val="00CF66A9"/>
    <w:rsid w:val="00CF6E0D"/>
    <w:rsid w:val="00CF7CFB"/>
    <w:rsid w:val="00CF7D0A"/>
    <w:rsid w:val="00D00614"/>
    <w:rsid w:val="00D01100"/>
    <w:rsid w:val="00D01525"/>
    <w:rsid w:val="00D01C11"/>
    <w:rsid w:val="00D01D61"/>
    <w:rsid w:val="00D027BD"/>
    <w:rsid w:val="00D03414"/>
    <w:rsid w:val="00D0352B"/>
    <w:rsid w:val="00D03DF4"/>
    <w:rsid w:val="00D0413A"/>
    <w:rsid w:val="00D047B1"/>
    <w:rsid w:val="00D049B8"/>
    <w:rsid w:val="00D05810"/>
    <w:rsid w:val="00D05898"/>
    <w:rsid w:val="00D05B61"/>
    <w:rsid w:val="00D05E1D"/>
    <w:rsid w:val="00D102F5"/>
    <w:rsid w:val="00D10E78"/>
    <w:rsid w:val="00D10ECB"/>
    <w:rsid w:val="00D11582"/>
    <w:rsid w:val="00D1158A"/>
    <w:rsid w:val="00D13C3E"/>
    <w:rsid w:val="00D13F4F"/>
    <w:rsid w:val="00D14C0E"/>
    <w:rsid w:val="00D14CD2"/>
    <w:rsid w:val="00D14D86"/>
    <w:rsid w:val="00D14DC2"/>
    <w:rsid w:val="00D14FEB"/>
    <w:rsid w:val="00D15A43"/>
    <w:rsid w:val="00D15DC2"/>
    <w:rsid w:val="00D16081"/>
    <w:rsid w:val="00D1689A"/>
    <w:rsid w:val="00D16ABA"/>
    <w:rsid w:val="00D16ECD"/>
    <w:rsid w:val="00D20D98"/>
    <w:rsid w:val="00D226BE"/>
    <w:rsid w:val="00D22DE7"/>
    <w:rsid w:val="00D23AAB"/>
    <w:rsid w:val="00D23B88"/>
    <w:rsid w:val="00D23D0A"/>
    <w:rsid w:val="00D247CC"/>
    <w:rsid w:val="00D24909"/>
    <w:rsid w:val="00D24B85"/>
    <w:rsid w:val="00D25353"/>
    <w:rsid w:val="00D25EC6"/>
    <w:rsid w:val="00D27593"/>
    <w:rsid w:val="00D27B25"/>
    <w:rsid w:val="00D3220C"/>
    <w:rsid w:val="00D3284E"/>
    <w:rsid w:val="00D32D31"/>
    <w:rsid w:val="00D33272"/>
    <w:rsid w:val="00D33586"/>
    <w:rsid w:val="00D33703"/>
    <w:rsid w:val="00D352F7"/>
    <w:rsid w:val="00D378D6"/>
    <w:rsid w:val="00D40135"/>
    <w:rsid w:val="00D41245"/>
    <w:rsid w:val="00D41852"/>
    <w:rsid w:val="00D428E8"/>
    <w:rsid w:val="00D43C8E"/>
    <w:rsid w:val="00D44B31"/>
    <w:rsid w:val="00D4602E"/>
    <w:rsid w:val="00D46384"/>
    <w:rsid w:val="00D46B7C"/>
    <w:rsid w:val="00D47109"/>
    <w:rsid w:val="00D478A4"/>
    <w:rsid w:val="00D47BA0"/>
    <w:rsid w:val="00D507FB"/>
    <w:rsid w:val="00D50FA3"/>
    <w:rsid w:val="00D51534"/>
    <w:rsid w:val="00D52402"/>
    <w:rsid w:val="00D52836"/>
    <w:rsid w:val="00D5317F"/>
    <w:rsid w:val="00D53727"/>
    <w:rsid w:val="00D53BC2"/>
    <w:rsid w:val="00D54519"/>
    <w:rsid w:val="00D5460C"/>
    <w:rsid w:val="00D54DF4"/>
    <w:rsid w:val="00D55A4B"/>
    <w:rsid w:val="00D55C9C"/>
    <w:rsid w:val="00D5637F"/>
    <w:rsid w:val="00D56443"/>
    <w:rsid w:val="00D5666F"/>
    <w:rsid w:val="00D57CAC"/>
    <w:rsid w:val="00D60F74"/>
    <w:rsid w:val="00D61237"/>
    <w:rsid w:val="00D61F50"/>
    <w:rsid w:val="00D61F84"/>
    <w:rsid w:val="00D6219B"/>
    <w:rsid w:val="00D628CB"/>
    <w:rsid w:val="00D63FA2"/>
    <w:rsid w:val="00D64096"/>
    <w:rsid w:val="00D642CF"/>
    <w:rsid w:val="00D64CF7"/>
    <w:rsid w:val="00D6508D"/>
    <w:rsid w:val="00D65B35"/>
    <w:rsid w:val="00D6659B"/>
    <w:rsid w:val="00D666A4"/>
    <w:rsid w:val="00D666C0"/>
    <w:rsid w:val="00D70264"/>
    <w:rsid w:val="00D702DA"/>
    <w:rsid w:val="00D715DC"/>
    <w:rsid w:val="00D7204E"/>
    <w:rsid w:val="00D721B2"/>
    <w:rsid w:val="00D72B69"/>
    <w:rsid w:val="00D73DA9"/>
    <w:rsid w:val="00D7488C"/>
    <w:rsid w:val="00D75195"/>
    <w:rsid w:val="00D7595A"/>
    <w:rsid w:val="00D75B98"/>
    <w:rsid w:val="00D75B99"/>
    <w:rsid w:val="00D770DA"/>
    <w:rsid w:val="00D77B2A"/>
    <w:rsid w:val="00D80126"/>
    <w:rsid w:val="00D812FF"/>
    <w:rsid w:val="00D8174E"/>
    <w:rsid w:val="00D81D7C"/>
    <w:rsid w:val="00D8259B"/>
    <w:rsid w:val="00D826C5"/>
    <w:rsid w:val="00D82837"/>
    <w:rsid w:val="00D82BB0"/>
    <w:rsid w:val="00D82F60"/>
    <w:rsid w:val="00D83418"/>
    <w:rsid w:val="00D83654"/>
    <w:rsid w:val="00D846D6"/>
    <w:rsid w:val="00D84766"/>
    <w:rsid w:val="00D84973"/>
    <w:rsid w:val="00D851A7"/>
    <w:rsid w:val="00D85E9D"/>
    <w:rsid w:val="00D87020"/>
    <w:rsid w:val="00D87D91"/>
    <w:rsid w:val="00D9022F"/>
    <w:rsid w:val="00D90372"/>
    <w:rsid w:val="00D90B81"/>
    <w:rsid w:val="00D91C73"/>
    <w:rsid w:val="00D928C0"/>
    <w:rsid w:val="00D930DD"/>
    <w:rsid w:val="00D93252"/>
    <w:rsid w:val="00D93D9D"/>
    <w:rsid w:val="00D949B1"/>
    <w:rsid w:val="00D9534C"/>
    <w:rsid w:val="00D95A02"/>
    <w:rsid w:val="00D96DAC"/>
    <w:rsid w:val="00D96E36"/>
    <w:rsid w:val="00D96EFE"/>
    <w:rsid w:val="00D97567"/>
    <w:rsid w:val="00D97AA4"/>
    <w:rsid w:val="00DA01F0"/>
    <w:rsid w:val="00DA1AB1"/>
    <w:rsid w:val="00DA1CE5"/>
    <w:rsid w:val="00DA217F"/>
    <w:rsid w:val="00DA23B5"/>
    <w:rsid w:val="00DA3828"/>
    <w:rsid w:val="00DA3ACE"/>
    <w:rsid w:val="00DA5039"/>
    <w:rsid w:val="00DA5136"/>
    <w:rsid w:val="00DA58C2"/>
    <w:rsid w:val="00DA61B5"/>
    <w:rsid w:val="00DA6774"/>
    <w:rsid w:val="00DA6FF8"/>
    <w:rsid w:val="00DA7154"/>
    <w:rsid w:val="00DB12FA"/>
    <w:rsid w:val="00DB13CE"/>
    <w:rsid w:val="00DB2971"/>
    <w:rsid w:val="00DB36C1"/>
    <w:rsid w:val="00DB3DA8"/>
    <w:rsid w:val="00DB3F3E"/>
    <w:rsid w:val="00DB43B0"/>
    <w:rsid w:val="00DB4DB8"/>
    <w:rsid w:val="00DB534E"/>
    <w:rsid w:val="00DB5F82"/>
    <w:rsid w:val="00DB6BB0"/>
    <w:rsid w:val="00DC10D6"/>
    <w:rsid w:val="00DC1B28"/>
    <w:rsid w:val="00DC369A"/>
    <w:rsid w:val="00DC3FE0"/>
    <w:rsid w:val="00DC4B14"/>
    <w:rsid w:val="00DC4D89"/>
    <w:rsid w:val="00DC7C91"/>
    <w:rsid w:val="00DD023B"/>
    <w:rsid w:val="00DD0939"/>
    <w:rsid w:val="00DD150A"/>
    <w:rsid w:val="00DD3214"/>
    <w:rsid w:val="00DD3277"/>
    <w:rsid w:val="00DD4DA4"/>
    <w:rsid w:val="00DD6218"/>
    <w:rsid w:val="00DD6F2C"/>
    <w:rsid w:val="00DE0E15"/>
    <w:rsid w:val="00DE146A"/>
    <w:rsid w:val="00DE30FB"/>
    <w:rsid w:val="00DE32CA"/>
    <w:rsid w:val="00DE3429"/>
    <w:rsid w:val="00DE3AFF"/>
    <w:rsid w:val="00DE3F67"/>
    <w:rsid w:val="00DE5798"/>
    <w:rsid w:val="00DE5F73"/>
    <w:rsid w:val="00DE6574"/>
    <w:rsid w:val="00DE737E"/>
    <w:rsid w:val="00DF011E"/>
    <w:rsid w:val="00DF13A4"/>
    <w:rsid w:val="00DF1E76"/>
    <w:rsid w:val="00DF24C5"/>
    <w:rsid w:val="00DF30CD"/>
    <w:rsid w:val="00DF31D6"/>
    <w:rsid w:val="00DF4798"/>
    <w:rsid w:val="00DF5593"/>
    <w:rsid w:val="00DF56BB"/>
    <w:rsid w:val="00DF7236"/>
    <w:rsid w:val="00DF7DD9"/>
    <w:rsid w:val="00DF7E7D"/>
    <w:rsid w:val="00E00265"/>
    <w:rsid w:val="00E008E0"/>
    <w:rsid w:val="00E00C0D"/>
    <w:rsid w:val="00E016B1"/>
    <w:rsid w:val="00E0576A"/>
    <w:rsid w:val="00E06AE8"/>
    <w:rsid w:val="00E070BB"/>
    <w:rsid w:val="00E07284"/>
    <w:rsid w:val="00E07D12"/>
    <w:rsid w:val="00E07DAD"/>
    <w:rsid w:val="00E10397"/>
    <w:rsid w:val="00E10598"/>
    <w:rsid w:val="00E10772"/>
    <w:rsid w:val="00E10FDD"/>
    <w:rsid w:val="00E1138C"/>
    <w:rsid w:val="00E11CB3"/>
    <w:rsid w:val="00E12374"/>
    <w:rsid w:val="00E12AB2"/>
    <w:rsid w:val="00E13679"/>
    <w:rsid w:val="00E13BD5"/>
    <w:rsid w:val="00E13F07"/>
    <w:rsid w:val="00E15C2F"/>
    <w:rsid w:val="00E165C4"/>
    <w:rsid w:val="00E2058E"/>
    <w:rsid w:val="00E21CBC"/>
    <w:rsid w:val="00E226D7"/>
    <w:rsid w:val="00E22B08"/>
    <w:rsid w:val="00E23CD4"/>
    <w:rsid w:val="00E251A6"/>
    <w:rsid w:val="00E2619B"/>
    <w:rsid w:val="00E26333"/>
    <w:rsid w:val="00E26860"/>
    <w:rsid w:val="00E26A30"/>
    <w:rsid w:val="00E2728E"/>
    <w:rsid w:val="00E276D1"/>
    <w:rsid w:val="00E27D07"/>
    <w:rsid w:val="00E308BA"/>
    <w:rsid w:val="00E3118D"/>
    <w:rsid w:val="00E31678"/>
    <w:rsid w:val="00E3228D"/>
    <w:rsid w:val="00E32465"/>
    <w:rsid w:val="00E34D41"/>
    <w:rsid w:val="00E3508D"/>
    <w:rsid w:val="00E35335"/>
    <w:rsid w:val="00E3717B"/>
    <w:rsid w:val="00E37912"/>
    <w:rsid w:val="00E408BB"/>
    <w:rsid w:val="00E409C6"/>
    <w:rsid w:val="00E40AC2"/>
    <w:rsid w:val="00E42B35"/>
    <w:rsid w:val="00E42C15"/>
    <w:rsid w:val="00E43DAC"/>
    <w:rsid w:val="00E44D16"/>
    <w:rsid w:val="00E45AAC"/>
    <w:rsid w:val="00E460EF"/>
    <w:rsid w:val="00E47AFF"/>
    <w:rsid w:val="00E50728"/>
    <w:rsid w:val="00E519F5"/>
    <w:rsid w:val="00E51F6E"/>
    <w:rsid w:val="00E529B6"/>
    <w:rsid w:val="00E53423"/>
    <w:rsid w:val="00E5371B"/>
    <w:rsid w:val="00E53F62"/>
    <w:rsid w:val="00E55013"/>
    <w:rsid w:val="00E56127"/>
    <w:rsid w:val="00E56201"/>
    <w:rsid w:val="00E5661D"/>
    <w:rsid w:val="00E56985"/>
    <w:rsid w:val="00E57A12"/>
    <w:rsid w:val="00E631F7"/>
    <w:rsid w:val="00E641B6"/>
    <w:rsid w:val="00E648F2"/>
    <w:rsid w:val="00E64EE3"/>
    <w:rsid w:val="00E6517C"/>
    <w:rsid w:val="00E65650"/>
    <w:rsid w:val="00E658AE"/>
    <w:rsid w:val="00E6658A"/>
    <w:rsid w:val="00E66680"/>
    <w:rsid w:val="00E67019"/>
    <w:rsid w:val="00E67129"/>
    <w:rsid w:val="00E7069F"/>
    <w:rsid w:val="00E71524"/>
    <w:rsid w:val="00E71E82"/>
    <w:rsid w:val="00E7309B"/>
    <w:rsid w:val="00E7334D"/>
    <w:rsid w:val="00E739E9"/>
    <w:rsid w:val="00E73C6B"/>
    <w:rsid w:val="00E760C8"/>
    <w:rsid w:val="00E77405"/>
    <w:rsid w:val="00E77D74"/>
    <w:rsid w:val="00E77EA4"/>
    <w:rsid w:val="00E8048A"/>
    <w:rsid w:val="00E816F5"/>
    <w:rsid w:val="00E81BF8"/>
    <w:rsid w:val="00E81DDD"/>
    <w:rsid w:val="00E821FC"/>
    <w:rsid w:val="00E82B83"/>
    <w:rsid w:val="00E82B9D"/>
    <w:rsid w:val="00E83000"/>
    <w:rsid w:val="00E848EA"/>
    <w:rsid w:val="00E84DC5"/>
    <w:rsid w:val="00E850EC"/>
    <w:rsid w:val="00E8709E"/>
    <w:rsid w:val="00E90C5B"/>
    <w:rsid w:val="00E915DD"/>
    <w:rsid w:val="00E91BF5"/>
    <w:rsid w:val="00E92209"/>
    <w:rsid w:val="00E92516"/>
    <w:rsid w:val="00E9255A"/>
    <w:rsid w:val="00E92BEB"/>
    <w:rsid w:val="00E94489"/>
    <w:rsid w:val="00E9519B"/>
    <w:rsid w:val="00E951A5"/>
    <w:rsid w:val="00E960E5"/>
    <w:rsid w:val="00E962A4"/>
    <w:rsid w:val="00E969CD"/>
    <w:rsid w:val="00E979F9"/>
    <w:rsid w:val="00E97B92"/>
    <w:rsid w:val="00EA0081"/>
    <w:rsid w:val="00EA0338"/>
    <w:rsid w:val="00EA06F8"/>
    <w:rsid w:val="00EA0876"/>
    <w:rsid w:val="00EA181C"/>
    <w:rsid w:val="00EA2BBC"/>
    <w:rsid w:val="00EA37BC"/>
    <w:rsid w:val="00EA3B45"/>
    <w:rsid w:val="00EA3C41"/>
    <w:rsid w:val="00EA455A"/>
    <w:rsid w:val="00EA4FE3"/>
    <w:rsid w:val="00EA541B"/>
    <w:rsid w:val="00EA565F"/>
    <w:rsid w:val="00EA61ED"/>
    <w:rsid w:val="00EA6DA4"/>
    <w:rsid w:val="00EA75D2"/>
    <w:rsid w:val="00EA7684"/>
    <w:rsid w:val="00EB0034"/>
    <w:rsid w:val="00EB35A1"/>
    <w:rsid w:val="00EB4559"/>
    <w:rsid w:val="00EB510A"/>
    <w:rsid w:val="00EB58B5"/>
    <w:rsid w:val="00EB5DCA"/>
    <w:rsid w:val="00EB6FCF"/>
    <w:rsid w:val="00EB7CF7"/>
    <w:rsid w:val="00EC0834"/>
    <w:rsid w:val="00EC0B10"/>
    <w:rsid w:val="00EC1221"/>
    <w:rsid w:val="00EC2632"/>
    <w:rsid w:val="00EC2EF5"/>
    <w:rsid w:val="00EC31D0"/>
    <w:rsid w:val="00EC3205"/>
    <w:rsid w:val="00EC3BD0"/>
    <w:rsid w:val="00EC3EE1"/>
    <w:rsid w:val="00EC64C3"/>
    <w:rsid w:val="00EC6954"/>
    <w:rsid w:val="00ED0504"/>
    <w:rsid w:val="00ED094A"/>
    <w:rsid w:val="00ED24AA"/>
    <w:rsid w:val="00ED2D92"/>
    <w:rsid w:val="00ED3284"/>
    <w:rsid w:val="00ED3B0A"/>
    <w:rsid w:val="00ED3C83"/>
    <w:rsid w:val="00ED4012"/>
    <w:rsid w:val="00ED4363"/>
    <w:rsid w:val="00ED4555"/>
    <w:rsid w:val="00ED47C1"/>
    <w:rsid w:val="00ED4984"/>
    <w:rsid w:val="00ED52AA"/>
    <w:rsid w:val="00ED53B9"/>
    <w:rsid w:val="00ED605E"/>
    <w:rsid w:val="00ED6512"/>
    <w:rsid w:val="00ED692E"/>
    <w:rsid w:val="00ED7133"/>
    <w:rsid w:val="00EE0941"/>
    <w:rsid w:val="00EE1037"/>
    <w:rsid w:val="00EE19FB"/>
    <w:rsid w:val="00EE336A"/>
    <w:rsid w:val="00EE4F22"/>
    <w:rsid w:val="00EE52EF"/>
    <w:rsid w:val="00EE544A"/>
    <w:rsid w:val="00EE58A6"/>
    <w:rsid w:val="00EE5FFB"/>
    <w:rsid w:val="00EE672A"/>
    <w:rsid w:val="00EF12A1"/>
    <w:rsid w:val="00EF1DB9"/>
    <w:rsid w:val="00EF2282"/>
    <w:rsid w:val="00EF30E9"/>
    <w:rsid w:val="00EF4071"/>
    <w:rsid w:val="00EF46F2"/>
    <w:rsid w:val="00EF53BC"/>
    <w:rsid w:val="00EF62A2"/>
    <w:rsid w:val="00EF6D00"/>
    <w:rsid w:val="00EF7FA3"/>
    <w:rsid w:val="00F00B0D"/>
    <w:rsid w:val="00F00B37"/>
    <w:rsid w:val="00F00CCB"/>
    <w:rsid w:val="00F01119"/>
    <w:rsid w:val="00F0120D"/>
    <w:rsid w:val="00F024FB"/>
    <w:rsid w:val="00F029CA"/>
    <w:rsid w:val="00F02B4E"/>
    <w:rsid w:val="00F041D6"/>
    <w:rsid w:val="00F0483A"/>
    <w:rsid w:val="00F04A79"/>
    <w:rsid w:val="00F04D3B"/>
    <w:rsid w:val="00F06B54"/>
    <w:rsid w:val="00F07866"/>
    <w:rsid w:val="00F10707"/>
    <w:rsid w:val="00F10F27"/>
    <w:rsid w:val="00F122B3"/>
    <w:rsid w:val="00F1237C"/>
    <w:rsid w:val="00F12885"/>
    <w:rsid w:val="00F12B91"/>
    <w:rsid w:val="00F14991"/>
    <w:rsid w:val="00F16F60"/>
    <w:rsid w:val="00F20405"/>
    <w:rsid w:val="00F20A2B"/>
    <w:rsid w:val="00F20E2A"/>
    <w:rsid w:val="00F213ED"/>
    <w:rsid w:val="00F2151B"/>
    <w:rsid w:val="00F223A0"/>
    <w:rsid w:val="00F22439"/>
    <w:rsid w:val="00F2348C"/>
    <w:rsid w:val="00F23491"/>
    <w:rsid w:val="00F237D4"/>
    <w:rsid w:val="00F239C2"/>
    <w:rsid w:val="00F23E6B"/>
    <w:rsid w:val="00F24741"/>
    <w:rsid w:val="00F25409"/>
    <w:rsid w:val="00F257EA"/>
    <w:rsid w:val="00F25F70"/>
    <w:rsid w:val="00F262BA"/>
    <w:rsid w:val="00F271A6"/>
    <w:rsid w:val="00F27256"/>
    <w:rsid w:val="00F272B4"/>
    <w:rsid w:val="00F31A65"/>
    <w:rsid w:val="00F328C5"/>
    <w:rsid w:val="00F33A65"/>
    <w:rsid w:val="00F33A8C"/>
    <w:rsid w:val="00F35279"/>
    <w:rsid w:val="00F35932"/>
    <w:rsid w:val="00F3654C"/>
    <w:rsid w:val="00F41167"/>
    <w:rsid w:val="00F42812"/>
    <w:rsid w:val="00F42F73"/>
    <w:rsid w:val="00F43A60"/>
    <w:rsid w:val="00F4565A"/>
    <w:rsid w:val="00F4615A"/>
    <w:rsid w:val="00F464B6"/>
    <w:rsid w:val="00F469BF"/>
    <w:rsid w:val="00F46DC5"/>
    <w:rsid w:val="00F474E5"/>
    <w:rsid w:val="00F47A31"/>
    <w:rsid w:val="00F50F31"/>
    <w:rsid w:val="00F51B3D"/>
    <w:rsid w:val="00F51BBC"/>
    <w:rsid w:val="00F51F24"/>
    <w:rsid w:val="00F538B6"/>
    <w:rsid w:val="00F54518"/>
    <w:rsid w:val="00F54E86"/>
    <w:rsid w:val="00F5593B"/>
    <w:rsid w:val="00F56283"/>
    <w:rsid w:val="00F56BA3"/>
    <w:rsid w:val="00F60908"/>
    <w:rsid w:val="00F609EA"/>
    <w:rsid w:val="00F60DBC"/>
    <w:rsid w:val="00F6219B"/>
    <w:rsid w:val="00F63C6C"/>
    <w:rsid w:val="00F645CC"/>
    <w:rsid w:val="00F64FFF"/>
    <w:rsid w:val="00F6588C"/>
    <w:rsid w:val="00F663BD"/>
    <w:rsid w:val="00F6655D"/>
    <w:rsid w:val="00F67860"/>
    <w:rsid w:val="00F67D6F"/>
    <w:rsid w:val="00F7053A"/>
    <w:rsid w:val="00F70F39"/>
    <w:rsid w:val="00F721EB"/>
    <w:rsid w:val="00F72D22"/>
    <w:rsid w:val="00F7365E"/>
    <w:rsid w:val="00F756F1"/>
    <w:rsid w:val="00F768FE"/>
    <w:rsid w:val="00F77258"/>
    <w:rsid w:val="00F77463"/>
    <w:rsid w:val="00F77B32"/>
    <w:rsid w:val="00F81B08"/>
    <w:rsid w:val="00F835BD"/>
    <w:rsid w:val="00F83870"/>
    <w:rsid w:val="00F839FA"/>
    <w:rsid w:val="00F841C7"/>
    <w:rsid w:val="00F841DD"/>
    <w:rsid w:val="00F8530F"/>
    <w:rsid w:val="00F85B4E"/>
    <w:rsid w:val="00F8601F"/>
    <w:rsid w:val="00F86992"/>
    <w:rsid w:val="00F90502"/>
    <w:rsid w:val="00F907C8"/>
    <w:rsid w:val="00F90DDB"/>
    <w:rsid w:val="00F92B43"/>
    <w:rsid w:val="00F946BD"/>
    <w:rsid w:val="00F94EEB"/>
    <w:rsid w:val="00F95B26"/>
    <w:rsid w:val="00F963B2"/>
    <w:rsid w:val="00F96949"/>
    <w:rsid w:val="00F96BA9"/>
    <w:rsid w:val="00F97BF9"/>
    <w:rsid w:val="00F97F62"/>
    <w:rsid w:val="00FA003B"/>
    <w:rsid w:val="00FA03C5"/>
    <w:rsid w:val="00FA1156"/>
    <w:rsid w:val="00FA12E6"/>
    <w:rsid w:val="00FA1933"/>
    <w:rsid w:val="00FA1A10"/>
    <w:rsid w:val="00FA1D95"/>
    <w:rsid w:val="00FA2C1C"/>
    <w:rsid w:val="00FA43BE"/>
    <w:rsid w:val="00FA4C8A"/>
    <w:rsid w:val="00FA585A"/>
    <w:rsid w:val="00FA5D5F"/>
    <w:rsid w:val="00FA6A09"/>
    <w:rsid w:val="00FA6C66"/>
    <w:rsid w:val="00FA7FBC"/>
    <w:rsid w:val="00FB0603"/>
    <w:rsid w:val="00FB1471"/>
    <w:rsid w:val="00FB1FC2"/>
    <w:rsid w:val="00FB221F"/>
    <w:rsid w:val="00FB25B7"/>
    <w:rsid w:val="00FB352B"/>
    <w:rsid w:val="00FB64FE"/>
    <w:rsid w:val="00FB6CD2"/>
    <w:rsid w:val="00FB6E71"/>
    <w:rsid w:val="00FB792B"/>
    <w:rsid w:val="00FB7ECE"/>
    <w:rsid w:val="00FB7FF5"/>
    <w:rsid w:val="00FC0607"/>
    <w:rsid w:val="00FC0A73"/>
    <w:rsid w:val="00FC0D3E"/>
    <w:rsid w:val="00FC1413"/>
    <w:rsid w:val="00FC254B"/>
    <w:rsid w:val="00FC2D5F"/>
    <w:rsid w:val="00FC3B96"/>
    <w:rsid w:val="00FC5A3D"/>
    <w:rsid w:val="00FC5CDF"/>
    <w:rsid w:val="00FC66B0"/>
    <w:rsid w:val="00FC6EB2"/>
    <w:rsid w:val="00FC76AC"/>
    <w:rsid w:val="00FD0DD8"/>
    <w:rsid w:val="00FD0E72"/>
    <w:rsid w:val="00FD11FF"/>
    <w:rsid w:val="00FD2408"/>
    <w:rsid w:val="00FD2520"/>
    <w:rsid w:val="00FD3739"/>
    <w:rsid w:val="00FD503E"/>
    <w:rsid w:val="00FD5576"/>
    <w:rsid w:val="00FD5A56"/>
    <w:rsid w:val="00FD61C4"/>
    <w:rsid w:val="00FD6DA3"/>
    <w:rsid w:val="00FD7128"/>
    <w:rsid w:val="00FD7858"/>
    <w:rsid w:val="00FE114A"/>
    <w:rsid w:val="00FE1360"/>
    <w:rsid w:val="00FE1CF4"/>
    <w:rsid w:val="00FE2B74"/>
    <w:rsid w:val="00FE2C75"/>
    <w:rsid w:val="00FE3701"/>
    <w:rsid w:val="00FE3B0C"/>
    <w:rsid w:val="00FE44C1"/>
    <w:rsid w:val="00FE490E"/>
    <w:rsid w:val="00FE5501"/>
    <w:rsid w:val="00FE5B8B"/>
    <w:rsid w:val="00FE5C7B"/>
    <w:rsid w:val="00FE5FD6"/>
    <w:rsid w:val="00FE603C"/>
    <w:rsid w:val="00FE66C1"/>
    <w:rsid w:val="00FE68EC"/>
    <w:rsid w:val="00FE6BAE"/>
    <w:rsid w:val="00FE7508"/>
    <w:rsid w:val="00FE75FE"/>
    <w:rsid w:val="00FE7DE0"/>
    <w:rsid w:val="00FF0281"/>
    <w:rsid w:val="00FF085F"/>
    <w:rsid w:val="00FF08E7"/>
    <w:rsid w:val="00FF1A82"/>
    <w:rsid w:val="00FF2029"/>
    <w:rsid w:val="00FF2FD4"/>
    <w:rsid w:val="00FF40DD"/>
    <w:rsid w:val="00FF431B"/>
    <w:rsid w:val="00FF7400"/>
    <w:rsid w:val="00FF7451"/>
    <w:rsid w:val="00FF784A"/>
    <w:rsid w:val="00FF7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26DD7"/>
  <w15:chartTrackingRefBased/>
  <w15:docId w15:val="{24BD6275-6F7A-4AB7-9804-310F8520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570C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6F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3815"/>
    <w:pPr>
      <w:tabs>
        <w:tab w:val="center" w:pos="4153"/>
        <w:tab w:val="right" w:pos="8306"/>
      </w:tabs>
    </w:pPr>
  </w:style>
  <w:style w:type="paragraph" w:styleId="Footer">
    <w:name w:val="footer"/>
    <w:basedOn w:val="Normal"/>
    <w:link w:val="FooterChar"/>
    <w:rsid w:val="00C13815"/>
    <w:pPr>
      <w:tabs>
        <w:tab w:val="center" w:pos="4153"/>
        <w:tab w:val="right" w:pos="8306"/>
      </w:tabs>
    </w:pPr>
  </w:style>
  <w:style w:type="character" w:styleId="Hyperlink">
    <w:name w:val="Hyperlink"/>
    <w:uiPriority w:val="99"/>
    <w:rsid w:val="00C13815"/>
    <w:rPr>
      <w:color w:val="0000FF"/>
      <w:u w:val="single"/>
    </w:rPr>
  </w:style>
  <w:style w:type="character" w:styleId="FollowedHyperlink">
    <w:name w:val="FollowedHyperlink"/>
    <w:rsid w:val="00177708"/>
    <w:rPr>
      <w:color w:val="800080"/>
      <w:u w:val="single"/>
    </w:rPr>
  </w:style>
  <w:style w:type="character" w:customStyle="1" w:styleId="sarah">
    <w:name w:val="sarah"/>
    <w:semiHidden/>
    <w:rsid w:val="00177708"/>
    <w:rPr>
      <w:rFonts w:ascii="Arial" w:hAnsi="Arial" w:cs="Arial"/>
      <w:b w:val="0"/>
      <w:bCs w:val="0"/>
      <w:i w:val="0"/>
      <w:iCs w:val="0"/>
      <w:strike w:val="0"/>
      <w:color w:val="auto"/>
      <w:sz w:val="24"/>
      <w:szCs w:val="24"/>
      <w:u w:val="none"/>
    </w:rPr>
  </w:style>
  <w:style w:type="paragraph" w:styleId="BalloonText">
    <w:name w:val="Balloon Text"/>
    <w:basedOn w:val="Normal"/>
    <w:link w:val="BalloonTextChar"/>
    <w:semiHidden/>
    <w:rsid w:val="00142788"/>
    <w:rPr>
      <w:rFonts w:ascii="Tahoma" w:hAnsi="Tahoma" w:cs="Tahoma"/>
      <w:sz w:val="16"/>
      <w:szCs w:val="16"/>
    </w:rPr>
  </w:style>
  <w:style w:type="character" w:styleId="Strong">
    <w:name w:val="Strong"/>
    <w:qFormat/>
    <w:rsid w:val="00F90502"/>
    <w:rPr>
      <w:b/>
      <w:bCs/>
    </w:rPr>
  </w:style>
  <w:style w:type="paragraph" w:customStyle="1" w:styleId="default">
    <w:name w:val="default"/>
    <w:basedOn w:val="Normal"/>
    <w:rsid w:val="00F90502"/>
    <w:pPr>
      <w:autoSpaceDE w:val="0"/>
      <w:autoSpaceDN w:val="0"/>
    </w:pPr>
    <w:rPr>
      <w:rFonts w:cs="Arial"/>
      <w:color w:val="000000"/>
    </w:rPr>
  </w:style>
  <w:style w:type="character" w:styleId="PageNumber">
    <w:name w:val="page number"/>
    <w:basedOn w:val="DefaultParagraphFont"/>
    <w:rsid w:val="00A45F79"/>
  </w:style>
  <w:style w:type="paragraph" w:styleId="NormalWeb">
    <w:name w:val="Normal (Web)"/>
    <w:basedOn w:val="Normal"/>
    <w:uiPriority w:val="99"/>
    <w:rsid w:val="0085297F"/>
    <w:pPr>
      <w:spacing w:line="315" w:lineRule="atLeast"/>
    </w:pPr>
    <w:rPr>
      <w:rFonts w:ascii="Lucida Sans" w:hAnsi="Lucida Sans"/>
      <w:color w:val="515151"/>
      <w:sz w:val="21"/>
      <w:szCs w:val="21"/>
    </w:rPr>
  </w:style>
  <w:style w:type="paragraph" w:customStyle="1" w:styleId="msolistparagraph0">
    <w:name w:val="msolistparagraph"/>
    <w:basedOn w:val="Normal"/>
    <w:rsid w:val="00412719"/>
    <w:pPr>
      <w:ind w:left="720"/>
    </w:pPr>
    <w:rPr>
      <w:rFonts w:ascii="Calibri" w:hAnsi="Calibri"/>
      <w:sz w:val="22"/>
      <w:szCs w:val="22"/>
    </w:rPr>
  </w:style>
  <w:style w:type="character" w:customStyle="1" w:styleId="apple-style-span">
    <w:name w:val="apple-style-span"/>
    <w:basedOn w:val="DefaultParagraphFont"/>
    <w:rsid w:val="00D61F84"/>
  </w:style>
  <w:style w:type="paragraph" w:styleId="PlainText">
    <w:name w:val="Plain Text"/>
    <w:basedOn w:val="Normal"/>
    <w:link w:val="PlainTextChar"/>
    <w:uiPriority w:val="99"/>
    <w:unhideWhenUsed/>
    <w:rsid w:val="005912C7"/>
    <w:rPr>
      <w:rFonts w:eastAsia="Calibri"/>
      <w:szCs w:val="21"/>
      <w:lang w:val="en-US" w:eastAsia="en-US"/>
    </w:rPr>
  </w:style>
  <w:style w:type="character" w:customStyle="1" w:styleId="PlainTextChar">
    <w:name w:val="Plain Text Char"/>
    <w:link w:val="PlainText"/>
    <w:uiPriority w:val="99"/>
    <w:rsid w:val="005912C7"/>
    <w:rPr>
      <w:rFonts w:ascii="Arial" w:eastAsia="Calibri" w:hAnsi="Arial" w:cs="Times New Roman"/>
      <w:sz w:val="24"/>
      <w:szCs w:val="21"/>
    </w:rPr>
  </w:style>
  <w:style w:type="character" w:customStyle="1" w:styleId="Ian">
    <w:name w:val="Ian"/>
    <w:semiHidden/>
    <w:rsid w:val="00A15286"/>
    <w:rPr>
      <w:rFonts w:ascii="Arial" w:hAnsi="Arial" w:cs="Arial"/>
      <w:b w:val="0"/>
      <w:bCs w:val="0"/>
      <w:i w:val="0"/>
      <w:iCs w:val="0"/>
      <w:strike w:val="0"/>
      <w:color w:val="auto"/>
      <w:sz w:val="24"/>
      <w:szCs w:val="24"/>
      <w:u w:val="none"/>
    </w:rPr>
  </w:style>
  <w:style w:type="character" w:customStyle="1" w:styleId="HeaderChar">
    <w:name w:val="Header Char"/>
    <w:link w:val="Header"/>
    <w:uiPriority w:val="99"/>
    <w:rsid w:val="005F3694"/>
    <w:rPr>
      <w:rFonts w:ascii="Arial" w:hAnsi="Arial"/>
      <w:sz w:val="24"/>
      <w:szCs w:val="24"/>
      <w:lang w:val="en-GB" w:eastAsia="en-GB"/>
    </w:rPr>
  </w:style>
  <w:style w:type="character" w:customStyle="1" w:styleId="FooterChar">
    <w:name w:val="Footer Char"/>
    <w:link w:val="Footer"/>
    <w:rsid w:val="005F3694"/>
    <w:rPr>
      <w:rFonts w:ascii="Arial" w:hAnsi="Arial"/>
      <w:sz w:val="24"/>
      <w:szCs w:val="24"/>
      <w:lang w:val="en-GB" w:eastAsia="en-GB"/>
    </w:rPr>
  </w:style>
  <w:style w:type="paragraph" w:customStyle="1" w:styleId="Policybody">
    <w:name w:val="Policy body"/>
    <w:basedOn w:val="Normal"/>
    <w:link w:val="PolicybodyChar"/>
    <w:rsid w:val="00794434"/>
    <w:pPr>
      <w:spacing w:before="120"/>
      <w:jc w:val="both"/>
    </w:pPr>
    <w:rPr>
      <w:rFonts w:cs="Arial"/>
      <w:szCs w:val="20"/>
      <w:lang w:eastAsia="en-US"/>
    </w:rPr>
  </w:style>
  <w:style w:type="character" w:customStyle="1" w:styleId="PolicybodyChar">
    <w:name w:val="Policy body Char"/>
    <w:link w:val="Policybody"/>
    <w:rsid w:val="00794434"/>
    <w:rPr>
      <w:rFonts w:ascii="Arial" w:hAnsi="Arial" w:cs="Arial"/>
      <w:sz w:val="24"/>
      <w:lang w:val="en-GB" w:eastAsia="en-US" w:bidi="ar-SA"/>
    </w:rPr>
  </w:style>
  <w:style w:type="paragraph" w:customStyle="1" w:styleId="Policyhead1">
    <w:name w:val="Policy head 1"/>
    <w:basedOn w:val="Normal"/>
    <w:rsid w:val="00641E35"/>
    <w:pPr>
      <w:spacing w:before="120"/>
    </w:pPr>
    <w:rPr>
      <w:rFonts w:cs="Arial"/>
      <w:b/>
      <w:caps/>
    </w:rPr>
  </w:style>
  <w:style w:type="paragraph" w:customStyle="1" w:styleId="Policybodytextfirst">
    <w:name w:val="Policy body text first"/>
    <w:basedOn w:val="Normal"/>
    <w:rsid w:val="00641E35"/>
    <w:pPr>
      <w:jc w:val="both"/>
    </w:pPr>
    <w:rPr>
      <w:rFonts w:cs="Arial"/>
    </w:rPr>
  </w:style>
  <w:style w:type="paragraph" w:customStyle="1" w:styleId="policybody0">
    <w:name w:val="policybody"/>
    <w:basedOn w:val="Normal"/>
    <w:rsid w:val="00641E35"/>
    <w:pPr>
      <w:spacing w:before="120"/>
    </w:pPr>
    <w:rPr>
      <w:lang w:val="en-US" w:eastAsia="en-US"/>
    </w:rPr>
  </w:style>
  <w:style w:type="character" w:customStyle="1" w:styleId="PolicybodytextfirstChar">
    <w:name w:val="Policy body text first Char"/>
    <w:rsid w:val="00C14C65"/>
    <w:rPr>
      <w:sz w:val="24"/>
      <w:lang w:val="en-GB" w:eastAsia="en-US" w:bidi="ar-SA"/>
    </w:rPr>
  </w:style>
  <w:style w:type="character" w:styleId="CommentReference">
    <w:name w:val="annotation reference"/>
    <w:semiHidden/>
    <w:rsid w:val="00B352DC"/>
    <w:rPr>
      <w:sz w:val="16"/>
      <w:szCs w:val="16"/>
    </w:rPr>
  </w:style>
  <w:style w:type="paragraph" w:styleId="CommentText">
    <w:name w:val="annotation text"/>
    <w:basedOn w:val="Normal"/>
    <w:semiHidden/>
    <w:rsid w:val="00B352DC"/>
    <w:rPr>
      <w:sz w:val="20"/>
      <w:szCs w:val="20"/>
    </w:rPr>
  </w:style>
  <w:style w:type="paragraph" w:styleId="CommentSubject">
    <w:name w:val="annotation subject"/>
    <w:basedOn w:val="CommentText"/>
    <w:next w:val="CommentText"/>
    <w:semiHidden/>
    <w:rsid w:val="00B352DC"/>
    <w:rPr>
      <w:b/>
      <w:bCs/>
    </w:rPr>
  </w:style>
  <w:style w:type="character" w:customStyle="1" w:styleId="BalloonTextChar">
    <w:name w:val="Balloon Text Char"/>
    <w:link w:val="BalloonText"/>
    <w:semiHidden/>
    <w:rsid w:val="00981042"/>
    <w:rPr>
      <w:rFonts w:ascii="Tahoma" w:hAnsi="Tahoma" w:cs="Tahoma"/>
      <w:sz w:val="16"/>
      <w:szCs w:val="16"/>
    </w:rPr>
  </w:style>
  <w:style w:type="paragraph" w:customStyle="1" w:styleId="ColorfulList-Accent11">
    <w:name w:val="Colorful List - Accent 11"/>
    <w:basedOn w:val="Normal"/>
    <w:uiPriority w:val="34"/>
    <w:qFormat/>
    <w:rsid w:val="00767B7A"/>
    <w:pPr>
      <w:ind w:left="720"/>
    </w:pPr>
  </w:style>
  <w:style w:type="paragraph" w:styleId="ListParagraph">
    <w:name w:val="List Paragraph"/>
    <w:basedOn w:val="Normal"/>
    <w:uiPriority w:val="34"/>
    <w:qFormat/>
    <w:rsid w:val="004332EE"/>
    <w:pPr>
      <w:ind w:left="720"/>
      <w:contextualSpacing/>
    </w:pPr>
  </w:style>
  <w:style w:type="paragraph" w:styleId="FootnoteText">
    <w:name w:val="footnote text"/>
    <w:basedOn w:val="Normal"/>
    <w:link w:val="FootnoteTextChar"/>
    <w:rsid w:val="00BA3CD7"/>
    <w:rPr>
      <w:sz w:val="20"/>
      <w:szCs w:val="20"/>
    </w:rPr>
  </w:style>
  <w:style w:type="character" w:customStyle="1" w:styleId="FootnoteTextChar">
    <w:name w:val="Footnote Text Char"/>
    <w:basedOn w:val="DefaultParagraphFont"/>
    <w:link w:val="FootnoteText"/>
    <w:rsid w:val="00BA3CD7"/>
    <w:rPr>
      <w:rFonts w:ascii="Arial" w:hAnsi="Arial"/>
    </w:rPr>
  </w:style>
  <w:style w:type="character" w:styleId="FootnoteReference">
    <w:name w:val="footnote reference"/>
    <w:basedOn w:val="DefaultParagraphFont"/>
    <w:rsid w:val="00BA3CD7"/>
    <w:rPr>
      <w:vertAlign w:val="superscript"/>
    </w:rPr>
  </w:style>
  <w:style w:type="character" w:styleId="UnresolvedMention">
    <w:name w:val="Unresolved Mention"/>
    <w:basedOn w:val="DefaultParagraphFont"/>
    <w:uiPriority w:val="99"/>
    <w:semiHidden/>
    <w:unhideWhenUsed/>
    <w:rsid w:val="00D87D91"/>
    <w:rPr>
      <w:color w:val="808080"/>
      <w:shd w:val="clear" w:color="auto" w:fill="E6E6E6"/>
    </w:rPr>
  </w:style>
  <w:style w:type="character" w:customStyle="1" w:styleId="Heading1Char">
    <w:name w:val="Heading 1 Char"/>
    <w:basedOn w:val="DefaultParagraphFont"/>
    <w:link w:val="Heading1"/>
    <w:rsid w:val="00570C4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70C43"/>
    <w:pPr>
      <w:spacing w:line="259" w:lineRule="auto"/>
      <w:outlineLvl w:val="9"/>
    </w:pPr>
    <w:rPr>
      <w:lang w:val="en-US" w:eastAsia="en-US"/>
    </w:rPr>
  </w:style>
  <w:style w:type="character" w:customStyle="1" w:styleId="Heading2Char">
    <w:name w:val="Heading 2 Char"/>
    <w:basedOn w:val="DefaultParagraphFont"/>
    <w:link w:val="Heading2"/>
    <w:rsid w:val="003C6F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2321">
      <w:bodyDiv w:val="1"/>
      <w:marLeft w:val="0"/>
      <w:marRight w:val="0"/>
      <w:marTop w:val="0"/>
      <w:marBottom w:val="0"/>
      <w:divBdr>
        <w:top w:val="none" w:sz="0" w:space="0" w:color="auto"/>
        <w:left w:val="none" w:sz="0" w:space="0" w:color="auto"/>
        <w:bottom w:val="none" w:sz="0" w:space="0" w:color="auto"/>
        <w:right w:val="none" w:sz="0" w:space="0" w:color="auto"/>
      </w:divBdr>
    </w:div>
    <w:div w:id="189955906">
      <w:bodyDiv w:val="1"/>
      <w:marLeft w:val="0"/>
      <w:marRight w:val="0"/>
      <w:marTop w:val="0"/>
      <w:marBottom w:val="0"/>
      <w:divBdr>
        <w:top w:val="none" w:sz="0" w:space="0" w:color="auto"/>
        <w:left w:val="none" w:sz="0" w:space="0" w:color="auto"/>
        <w:bottom w:val="none" w:sz="0" w:space="0" w:color="auto"/>
        <w:right w:val="none" w:sz="0" w:space="0" w:color="auto"/>
      </w:divBdr>
    </w:div>
    <w:div w:id="192694702">
      <w:bodyDiv w:val="1"/>
      <w:marLeft w:val="0"/>
      <w:marRight w:val="0"/>
      <w:marTop w:val="0"/>
      <w:marBottom w:val="0"/>
      <w:divBdr>
        <w:top w:val="none" w:sz="0" w:space="0" w:color="auto"/>
        <w:left w:val="none" w:sz="0" w:space="0" w:color="auto"/>
        <w:bottom w:val="none" w:sz="0" w:space="0" w:color="auto"/>
        <w:right w:val="none" w:sz="0" w:space="0" w:color="auto"/>
      </w:divBdr>
    </w:div>
    <w:div w:id="268244194">
      <w:bodyDiv w:val="1"/>
      <w:marLeft w:val="0"/>
      <w:marRight w:val="0"/>
      <w:marTop w:val="0"/>
      <w:marBottom w:val="0"/>
      <w:divBdr>
        <w:top w:val="none" w:sz="0" w:space="0" w:color="auto"/>
        <w:left w:val="none" w:sz="0" w:space="0" w:color="auto"/>
        <w:bottom w:val="none" w:sz="0" w:space="0" w:color="auto"/>
        <w:right w:val="none" w:sz="0" w:space="0" w:color="auto"/>
      </w:divBdr>
    </w:div>
    <w:div w:id="268898104">
      <w:bodyDiv w:val="1"/>
      <w:marLeft w:val="0"/>
      <w:marRight w:val="0"/>
      <w:marTop w:val="0"/>
      <w:marBottom w:val="0"/>
      <w:divBdr>
        <w:top w:val="none" w:sz="0" w:space="0" w:color="auto"/>
        <w:left w:val="none" w:sz="0" w:space="0" w:color="auto"/>
        <w:bottom w:val="none" w:sz="0" w:space="0" w:color="auto"/>
        <w:right w:val="none" w:sz="0" w:space="0" w:color="auto"/>
      </w:divBdr>
    </w:div>
    <w:div w:id="300159991">
      <w:bodyDiv w:val="1"/>
      <w:marLeft w:val="0"/>
      <w:marRight w:val="0"/>
      <w:marTop w:val="0"/>
      <w:marBottom w:val="0"/>
      <w:divBdr>
        <w:top w:val="none" w:sz="0" w:space="0" w:color="auto"/>
        <w:left w:val="none" w:sz="0" w:space="0" w:color="auto"/>
        <w:bottom w:val="none" w:sz="0" w:space="0" w:color="auto"/>
        <w:right w:val="none" w:sz="0" w:space="0" w:color="auto"/>
      </w:divBdr>
    </w:div>
    <w:div w:id="331298142">
      <w:bodyDiv w:val="1"/>
      <w:marLeft w:val="0"/>
      <w:marRight w:val="0"/>
      <w:marTop w:val="0"/>
      <w:marBottom w:val="0"/>
      <w:divBdr>
        <w:top w:val="none" w:sz="0" w:space="0" w:color="auto"/>
        <w:left w:val="none" w:sz="0" w:space="0" w:color="auto"/>
        <w:bottom w:val="none" w:sz="0" w:space="0" w:color="auto"/>
        <w:right w:val="none" w:sz="0" w:space="0" w:color="auto"/>
      </w:divBdr>
    </w:div>
    <w:div w:id="366876733">
      <w:bodyDiv w:val="1"/>
      <w:marLeft w:val="0"/>
      <w:marRight w:val="0"/>
      <w:marTop w:val="0"/>
      <w:marBottom w:val="0"/>
      <w:divBdr>
        <w:top w:val="none" w:sz="0" w:space="0" w:color="auto"/>
        <w:left w:val="none" w:sz="0" w:space="0" w:color="auto"/>
        <w:bottom w:val="none" w:sz="0" w:space="0" w:color="auto"/>
        <w:right w:val="none" w:sz="0" w:space="0" w:color="auto"/>
      </w:divBdr>
    </w:div>
    <w:div w:id="367337607">
      <w:bodyDiv w:val="1"/>
      <w:marLeft w:val="0"/>
      <w:marRight w:val="0"/>
      <w:marTop w:val="0"/>
      <w:marBottom w:val="0"/>
      <w:divBdr>
        <w:top w:val="none" w:sz="0" w:space="0" w:color="auto"/>
        <w:left w:val="none" w:sz="0" w:space="0" w:color="auto"/>
        <w:bottom w:val="none" w:sz="0" w:space="0" w:color="auto"/>
        <w:right w:val="none" w:sz="0" w:space="0" w:color="auto"/>
      </w:divBdr>
    </w:div>
    <w:div w:id="408579686">
      <w:bodyDiv w:val="1"/>
      <w:marLeft w:val="0"/>
      <w:marRight w:val="0"/>
      <w:marTop w:val="0"/>
      <w:marBottom w:val="0"/>
      <w:divBdr>
        <w:top w:val="none" w:sz="0" w:space="0" w:color="auto"/>
        <w:left w:val="none" w:sz="0" w:space="0" w:color="auto"/>
        <w:bottom w:val="none" w:sz="0" w:space="0" w:color="auto"/>
        <w:right w:val="none" w:sz="0" w:space="0" w:color="auto"/>
      </w:divBdr>
    </w:div>
    <w:div w:id="409888561">
      <w:bodyDiv w:val="1"/>
      <w:marLeft w:val="0"/>
      <w:marRight w:val="0"/>
      <w:marTop w:val="0"/>
      <w:marBottom w:val="0"/>
      <w:divBdr>
        <w:top w:val="none" w:sz="0" w:space="0" w:color="auto"/>
        <w:left w:val="none" w:sz="0" w:space="0" w:color="auto"/>
        <w:bottom w:val="none" w:sz="0" w:space="0" w:color="auto"/>
        <w:right w:val="none" w:sz="0" w:space="0" w:color="auto"/>
      </w:divBdr>
    </w:div>
    <w:div w:id="431051989">
      <w:bodyDiv w:val="1"/>
      <w:marLeft w:val="0"/>
      <w:marRight w:val="0"/>
      <w:marTop w:val="0"/>
      <w:marBottom w:val="0"/>
      <w:divBdr>
        <w:top w:val="none" w:sz="0" w:space="0" w:color="auto"/>
        <w:left w:val="none" w:sz="0" w:space="0" w:color="auto"/>
        <w:bottom w:val="none" w:sz="0" w:space="0" w:color="auto"/>
        <w:right w:val="none" w:sz="0" w:space="0" w:color="auto"/>
      </w:divBdr>
    </w:div>
    <w:div w:id="437213636">
      <w:bodyDiv w:val="1"/>
      <w:marLeft w:val="0"/>
      <w:marRight w:val="0"/>
      <w:marTop w:val="0"/>
      <w:marBottom w:val="0"/>
      <w:divBdr>
        <w:top w:val="none" w:sz="0" w:space="0" w:color="auto"/>
        <w:left w:val="none" w:sz="0" w:space="0" w:color="auto"/>
        <w:bottom w:val="none" w:sz="0" w:space="0" w:color="auto"/>
        <w:right w:val="none" w:sz="0" w:space="0" w:color="auto"/>
      </w:divBdr>
    </w:div>
    <w:div w:id="445464528">
      <w:bodyDiv w:val="1"/>
      <w:marLeft w:val="0"/>
      <w:marRight w:val="0"/>
      <w:marTop w:val="0"/>
      <w:marBottom w:val="0"/>
      <w:divBdr>
        <w:top w:val="none" w:sz="0" w:space="0" w:color="auto"/>
        <w:left w:val="none" w:sz="0" w:space="0" w:color="auto"/>
        <w:bottom w:val="none" w:sz="0" w:space="0" w:color="auto"/>
        <w:right w:val="none" w:sz="0" w:space="0" w:color="auto"/>
      </w:divBdr>
    </w:div>
    <w:div w:id="476649513">
      <w:bodyDiv w:val="1"/>
      <w:marLeft w:val="0"/>
      <w:marRight w:val="0"/>
      <w:marTop w:val="0"/>
      <w:marBottom w:val="0"/>
      <w:divBdr>
        <w:top w:val="none" w:sz="0" w:space="0" w:color="auto"/>
        <w:left w:val="none" w:sz="0" w:space="0" w:color="auto"/>
        <w:bottom w:val="none" w:sz="0" w:space="0" w:color="auto"/>
        <w:right w:val="none" w:sz="0" w:space="0" w:color="auto"/>
      </w:divBdr>
    </w:div>
    <w:div w:id="489639617">
      <w:bodyDiv w:val="1"/>
      <w:marLeft w:val="0"/>
      <w:marRight w:val="0"/>
      <w:marTop w:val="0"/>
      <w:marBottom w:val="0"/>
      <w:divBdr>
        <w:top w:val="none" w:sz="0" w:space="0" w:color="auto"/>
        <w:left w:val="none" w:sz="0" w:space="0" w:color="auto"/>
        <w:bottom w:val="none" w:sz="0" w:space="0" w:color="auto"/>
        <w:right w:val="none" w:sz="0" w:space="0" w:color="auto"/>
      </w:divBdr>
    </w:div>
    <w:div w:id="492599267">
      <w:bodyDiv w:val="1"/>
      <w:marLeft w:val="0"/>
      <w:marRight w:val="0"/>
      <w:marTop w:val="0"/>
      <w:marBottom w:val="0"/>
      <w:divBdr>
        <w:top w:val="none" w:sz="0" w:space="0" w:color="auto"/>
        <w:left w:val="none" w:sz="0" w:space="0" w:color="auto"/>
        <w:bottom w:val="none" w:sz="0" w:space="0" w:color="auto"/>
        <w:right w:val="none" w:sz="0" w:space="0" w:color="auto"/>
      </w:divBdr>
    </w:div>
    <w:div w:id="497160365">
      <w:bodyDiv w:val="1"/>
      <w:marLeft w:val="0"/>
      <w:marRight w:val="0"/>
      <w:marTop w:val="0"/>
      <w:marBottom w:val="0"/>
      <w:divBdr>
        <w:top w:val="none" w:sz="0" w:space="0" w:color="auto"/>
        <w:left w:val="none" w:sz="0" w:space="0" w:color="auto"/>
        <w:bottom w:val="none" w:sz="0" w:space="0" w:color="auto"/>
        <w:right w:val="none" w:sz="0" w:space="0" w:color="auto"/>
      </w:divBdr>
    </w:div>
    <w:div w:id="503323122">
      <w:bodyDiv w:val="1"/>
      <w:marLeft w:val="0"/>
      <w:marRight w:val="0"/>
      <w:marTop w:val="0"/>
      <w:marBottom w:val="0"/>
      <w:divBdr>
        <w:top w:val="none" w:sz="0" w:space="0" w:color="auto"/>
        <w:left w:val="none" w:sz="0" w:space="0" w:color="auto"/>
        <w:bottom w:val="none" w:sz="0" w:space="0" w:color="auto"/>
        <w:right w:val="none" w:sz="0" w:space="0" w:color="auto"/>
      </w:divBdr>
      <w:divsChild>
        <w:div w:id="556475990">
          <w:marLeft w:val="0"/>
          <w:marRight w:val="0"/>
          <w:marTop w:val="0"/>
          <w:marBottom w:val="0"/>
          <w:divBdr>
            <w:top w:val="none" w:sz="0" w:space="0" w:color="auto"/>
            <w:left w:val="none" w:sz="0" w:space="0" w:color="auto"/>
            <w:bottom w:val="none" w:sz="0" w:space="0" w:color="auto"/>
            <w:right w:val="none" w:sz="0" w:space="0" w:color="auto"/>
          </w:divBdr>
        </w:div>
        <w:div w:id="639578590">
          <w:marLeft w:val="0"/>
          <w:marRight w:val="0"/>
          <w:marTop w:val="0"/>
          <w:marBottom w:val="0"/>
          <w:divBdr>
            <w:top w:val="none" w:sz="0" w:space="0" w:color="auto"/>
            <w:left w:val="none" w:sz="0" w:space="0" w:color="auto"/>
            <w:bottom w:val="none" w:sz="0" w:space="0" w:color="auto"/>
            <w:right w:val="none" w:sz="0" w:space="0" w:color="auto"/>
          </w:divBdr>
        </w:div>
        <w:div w:id="826091314">
          <w:marLeft w:val="0"/>
          <w:marRight w:val="0"/>
          <w:marTop w:val="0"/>
          <w:marBottom w:val="0"/>
          <w:divBdr>
            <w:top w:val="none" w:sz="0" w:space="0" w:color="auto"/>
            <w:left w:val="none" w:sz="0" w:space="0" w:color="auto"/>
            <w:bottom w:val="none" w:sz="0" w:space="0" w:color="auto"/>
            <w:right w:val="none" w:sz="0" w:space="0" w:color="auto"/>
          </w:divBdr>
        </w:div>
        <w:div w:id="842017604">
          <w:marLeft w:val="0"/>
          <w:marRight w:val="0"/>
          <w:marTop w:val="0"/>
          <w:marBottom w:val="0"/>
          <w:divBdr>
            <w:top w:val="none" w:sz="0" w:space="0" w:color="auto"/>
            <w:left w:val="none" w:sz="0" w:space="0" w:color="auto"/>
            <w:bottom w:val="none" w:sz="0" w:space="0" w:color="auto"/>
            <w:right w:val="none" w:sz="0" w:space="0" w:color="auto"/>
          </w:divBdr>
        </w:div>
        <w:div w:id="993412806">
          <w:marLeft w:val="0"/>
          <w:marRight w:val="0"/>
          <w:marTop w:val="0"/>
          <w:marBottom w:val="0"/>
          <w:divBdr>
            <w:top w:val="none" w:sz="0" w:space="0" w:color="auto"/>
            <w:left w:val="none" w:sz="0" w:space="0" w:color="auto"/>
            <w:bottom w:val="none" w:sz="0" w:space="0" w:color="auto"/>
            <w:right w:val="none" w:sz="0" w:space="0" w:color="auto"/>
          </w:divBdr>
        </w:div>
        <w:div w:id="1415977166">
          <w:marLeft w:val="0"/>
          <w:marRight w:val="0"/>
          <w:marTop w:val="0"/>
          <w:marBottom w:val="0"/>
          <w:divBdr>
            <w:top w:val="none" w:sz="0" w:space="0" w:color="auto"/>
            <w:left w:val="none" w:sz="0" w:space="0" w:color="auto"/>
            <w:bottom w:val="none" w:sz="0" w:space="0" w:color="auto"/>
            <w:right w:val="none" w:sz="0" w:space="0" w:color="auto"/>
          </w:divBdr>
        </w:div>
        <w:div w:id="1551453227">
          <w:marLeft w:val="0"/>
          <w:marRight w:val="0"/>
          <w:marTop w:val="0"/>
          <w:marBottom w:val="0"/>
          <w:divBdr>
            <w:top w:val="none" w:sz="0" w:space="0" w:color="auto"/>
            <w:left w:val="none" w:sz="0" w:space="0" w:color="auto"/>
            <w:bottom w:val="none" w:sz="0" w:space="0" w:color="auto"/>
            <w:right w:val="none" w:sz="0" w:space="0" w:color="auto"/>
          </w:divBdr>
        </w:div>
        <w:div w:id="1606838532">
          <w:marLeft w:val="0"/>
          <w:marRight w:val="0"/>
          <w:marTop w:val="0"/>
          <w:marBottom w:val="0"/>
          <w:divBdr>
            <w:top w:val="none" w:sz="0" w:space="0" w:color="auto"/>
            <w:left w:val="none" w:sz="0" w:space="0" w:color="auto"/>
            <w:bottom w:val="none" w:sz="0" w:space="0" w:color="auto"/>
            <w:right w:val="none" w:sz="0" w:space="0" w:color="auto"/>
          </w:divBdr>
        </w:div>
        <w:div w:id="1977373795">
          <w:marLeft w:val="0"/>
          <w:marRight w:val="0"/>
          <w:marTop w:val="0"/>
          <w:marBottom w:val="0"/>
          <w:divBdr>
            <w:top w:val="none" w:sz="0" w:space="0" w:color="auto"/>
            <w:left w:val="none" w:sz="0" w:space="0" w:color="auto"/>
            <w:bottom w:val="none" w:sz="0" w:space="0" w:color="auto"/>
            <w:right w:val="none" w:sz="0" w:space="0" w:color="auto"/>
          </w:divBdr>
        </w:div>
        <w:div w:id="2101370037">
          <w:marLeft w:val="0"/>
          <w:marRight w:val="0"/>
          <w:marTop w:val="0"/>
          <w:marBottom w:val="0"/>
          <w:divBdr>
            <w:top w:val="none" w:sz="0" w:space="0" w:color="auto"/>
            <w:left w:val="none" w:sz="0" w:space="0" w:color="auto"/>
            <w:bottom w:val="none" w:sz="0" w:space="0" w:color="auto"/>
            <w:right w:val="none" w:sz="0" w:space="0" w:color="auto"/>
          </w:divBdr>
        </w:div>
      </w:divsChild>
    </w:div>
    <w:div w:id="564729787">
      <w:bodyDiv w:val="1"/>
      <w:marLeft w:val="0"/>
      <w:marRight w:val="0"/>
      <w:marTop w:val="0"/>
      <w:marBottom w:val="0"/>
      <w:divBdr>
        <w:top w:val="none" w:sz="0" w:space="0" w:color="auto"/>
        <w:left w:val="none" w:sz="0" w:space="0" w:color="auto"/>
        <w:bottom w:val="none" w:sz="0" w:space="0" w:color="auto"/>
        <w:right w:val="none" w:sz="0" w:space="0" w:color="auto"/>
      </w:divBdr>
    </w:div>
    <w:div w:id="581525058">
      <w:bodyDiv w:val="1"/>
      <w:marLeft w:val="0"/>
      <w:marRight w:val="0"/>
      <w:marTop w:val="0"/>
      <w:marBottom w:val="0"/>
      <w:divBdr>
        <w:top w:val="none" w:sz="0" w:space="0" w:color="auto"/>
        <w:left w:val="none" w:sz="0" w:space="0" w:color="auto"/>
        <w:bottom w:val="none" w:sz="0" w:space="0" w:color="auto"/>
        <w:right w:val="none" w:sz="0" w:space="0" w:color="auto"/>
      </w:divBdr>
    </w:div>
    <w:div w:id="620648573">
      <w:bodyDiv w:val="1"/>
      <w:marLeft w:val="0"/>
      <w:marRight w:val="0"/>
      <w:marTop w:val="0"/>
      <w:marBottom w:val="0"/>
      <w:divBdr>
        <w:top w:val="none" w:sz="0" w:space="0" w:color="auto"/>
        <w:left w:val="none" w:sz="0" w:space="0" w:color="auto"/>
        <w:bottom w:val="none" w:sz="0" w:space="0" w:color="auto"/>
        <w:right w:val="none" w:sz="0" w:space="0" w:color="auto"/>
      </w:divBdr>
    </w:div>
    <w:div w:id="628823275">
      <w:bodyDiv w:val="1"/>
      <w:marLeft w:val="0"/>
      <w:marRight w:val="0"/>
      <w:marTop w:val="0"/>
      <w:marBottom w:val="0"/>
      <w:divBdr>
        <w:top w:val="none" w:sz="0" w:space="0" w:color="auto"/>
        <w:left w:val="none" w:sz="0" w:space="0" w:color="auto"/>
        <w:bottom w:val="none" w:sz="0" w:space="0" w:color="auto"/>
        <w:right w:val="none" w:sz="0" w:space="0" w:color="auto"/>
      </w:divBdr>
    </w:div>
    <w:div w:id="633945364">
      <w:bodyDiv w:val="1"/>
      <w:marLeft w:val="0"/>
      <w:marRight w:val="0"/>
      <w:marTop w:val="0"/>
      <w:marBottom w:val="0"/>
      <w:divBdr>
        <w:top w:val="none" w:sz="0" w:space="0" w:color="auto"/>
        <w:left w:val="none" w:sz="0" w:space="0" w:color="auto"/>
        <w:bottom w:val="none" w:sz="0" w:space="0" w:color="auto"/>
        <w:right w:val="none" w:sz="0" w:space="0" w:color="auto"/>
      </w:divBdr>
    </w:div>
    <w:div w:id="658923974">
      <w:bodyDiv w:val="1"/>
      <w:marLeft w:val="0"/>
      <w:marRight w:val="0"/>
      <w:marTop w:val="0"/>
      <w:marBottom w:val="0"/>
      <w:divBdr>
        <w:top w:val="none" w:sz="0" w:space="0" w:color="auto"/>
        <w:left w:val="none" w:sz="0" w:space="0" w:color="auto"/>
        <w:bottom w:val="none" w:sz="0" w:space="0" w:color="auto"/>
        <w:right w:val="none" w:sz="0" w:space="0" w:color="auto"/>
      </w:divBdr>
    </w:div>
    <w:div w:id="684483724">
      <w:bodyDiv w:val="1"/>
      <w:marLeft w:val="0"/>
      <w:marRight w:val="0"/>
      <w:marTop w:val="0"/>
      <w:marBottom w:val="0"/>
      <w:divBdr>
        <w:top w:val="none" w:sz="0" w:space="0" w:color="auto"/>
        <w:left w:val="none" w:sz="0" w:space="0" w:color="auto"/>
        <w:bottom w:val="none" w:sz="0" w:space="0" w:color="auto"/>
        <w:right w:val="none" w:sz="0" w:space="0" w:color="auto"/>
      </w:divBdr>
      <w:divsChild>
        <w:div w:id="83109857">
          <w:marLeft w:val="0"/>
          <w:marRight w:val="0"/>
          <w:marTop w:val="0"/>
          <w:marBottom w:val="0"/>
          <w:divBdr>
            <w:top w:val="none" w:sz="0" w:space="0" w:color="auto"/>
            <w:left w:val="none" w:sz="0" w:space="0" w:color="auto"/>
            <w:bottom w:val="none" w:sz="0" w:space="0" w:color="auto"/>
            <w:right w:val="none" w:sz="0" w:space="0" w:color="auto"/>
          </w:divBdr>
        </w:div>
        <w:div w:id="241375499">
          <w:marLeft w:val="0"/>
          <w:marRight w:val="0"/>
          <w:marTop w:val="0"/>
          <w:marBottom w:val="0"/>
          <w:divBdr>
            <w:top w:val="none" w:sz="0" w:space="0" w:color="auto"/>
            <w:left w:val="none" w:sz="0" w:space="0" w:color="auto"/>
            <w:bottom w:val="none" w:sz="0" w:space="0" w:color="auto"/>
            <w:right w:val="none" w:sz="0" w:space="0" w:color="auto"/>
          </w:divBdr>
        </w:div>
        <w:div w:id="444927496">
          <w:marLeft w:val="0"/>
          <w:marRight w:val="0"/>
          <w:marTop w:val="0"/>
          <w:marBottom w:val="0"/>
          <w:divBdr>
            <w:top w:val="none" w:sz="0" w:space="0" w:color="auto"/>
            <w:left w:val="none" w:sz="0" w:space="0" w:color="auto"/>
            <w:bottom w:val="none" w:sz="0" w:space="0" w:color="auto"/>
            <w:right w:val="none" w:sz="0" w:space="0" w:color="auto"/>
          </w:divBdr>
        </w:div>
        <w:div w:id="1022627084">
          <w:marLeft w:val="0"/>
          <w:marRight w:val="0"/>
          <w:marTop w:val="0"/>
          <w:marBottom w:val="0"/>
          <w:divBdr>
            <w:top w:val="none" w:sz="0" w:space="0" w:color="auto"/>
            <w:left w:val="none" w:sz="0" w:space="0" w:color="auto"/>
            <w:bottom w:val="none" w:sz="0" w:space="0" w:color="auto"/>
            <w:right w:val="none" w:sz="0" w:space="0" w:color="auto"/>
          </w:divBdr>
        </w:div>
        <w:div w:id="1159005883">
          <w:marLeft w:val="0"/>
          <w:marRight w:val="0"/>
          <w:marTop w:val="0"/>
          <w:marBottom w:val="0"/>
          <w:divBdr>
            <w:top w:val="none" w:sz="0" w:space="0" w:color="auto"/>
            <w:left w:val="none" w:sz="0" w:space="0" w:color="auto"/>
            <w:bottom w:val="none" w:sz="0" w:space="0" w:color="auto"/>
            <w:right w:val="none" w:sz="0" w:space="0" w:color="auto"/>
          </w:divBdr>
        </w:div>
        <w:div w:id="1241988437">
          <w:marLeft w:val="0"/>
          <w:marRight w:val="0"/>
          <w:marTop w:val="0"/>
          <w:marBottom w:val="0"/>
          <w:divBdr>
            <w:top w:val="none" w:sz="0" w:space="0" w:color="auto"/>
            <w:left w:val="none" w:sz="0" w:space="0" w:color="auto"/>
            <w:bottom w:val="none" w:sz="0" w:space="0" w:color="auto"/>
            <w:right w:val="none" w:sz="0" w:space="0" w:color="auto"/>
          </w:divBdr>
        </w:div>
        <w:div w:id="1301379959">
          <w:marLeft w:val="0"/>
          <w:marRight w:val="0"/>
          <w:marTop w:val="0"/>
          <w:marBottom w:val="0"/>
          <w:divBdr>
            <w:top w:val="none" w:sz="0" w:space="0" w:color="auto"/>
            <w:left w:val="none" w:sz="0" w:space="0" w:color="auto"/>
            <w:bottom w:val="none" w:sz="0" w:space="0" w:color="auto"/>
            <w:right w:val="none" w:sz="0" w:space="0" w:color="auto"/>
          </w:divBdr>
        </w:div>
        <w:div w:id="1302881149">
          <w:marLeft w:val="0"/>
          <w:marRight w:val="0"/>
          <w:marTop w:val="0"/>
          <w:marBottom w:val="0"/>
          <w:divBdr>
            <w:top w:val="none" w:sz="0" w:space="0" w:color="auto"/>
            <w:left w:val="none" w:sz="0" w:space="0" w:color="auto"/>
            <w:bottom w:val="none" w:sz="0" w:space="0" w:color="auto"/>
            <w:right w:val="none" w:sz="0" w:space="0" w:color="auto"/>
          </w:divBdr>
        </w:div>
        <w:div w:id="2124496654">
          <w:marLeft w:val="0"/>
          <w:marRight w:val="0"/>
          <w:marTop w:val="0"/>
          <w:marBottom w:val="0"/>
          <w:divBdr>
            <w:top w:val="none" w:sz="0" w:space="0" w:color="auto"/>
            <w:left w:val="none" w:sz="0" w:space="0" w:color="auto"/>
            <w:bottom w:val="none" w:sz="0" w:space="0" w:color="auto"/>
            <w:right w:val="none" w:sz="0" w:space="0" w:color="auto"/>
          </w:divBdr>
        </w:div>
        <w:div w:id="2125726196">
          <w:marLeft w:val="0"/>
          <w:marRight w:val="0"/>
          <w:marTop w:val="0"/>
          <w:marBottom w:val="0"/>
          <w:divBdr>
            <w:top w:val="none" w:sz="0" w:space="0" w:color="auto"/>
            <w:left w:val="none" w:sz="0" w:space="0" w:color="auto"/>
            <w:bottom w:val="none" w:sz="0" w:space="0" w:color="auto"/>
            <w:right w:val="none" w:sz="0" w:space="0" w:color="auto"/>
          </w:divBdr>
        </w:div>
      </w:divsChild>
    </w:div>
    <w:div w:id="720445383">
      <w:bodyDiv w:val="1"/>
      <w:marLeft w:val="0"/>
      <w:marRight w:val="0"/>
      <w:marTop w:val="0"/>
      <w:marBottom w:val="0"/>
      <w:divBdr>
        <w:top w:val="none" w:sz="0" w:space="0" w:color="auto"/>
        <w:left w:val="none" w:sz="0" w:space="0" w:color="auto"/>
        <w:bottom w:val="none" w:sz="0" w:space="0" w:color="auto"/>
        <w:right w:val="none" w:sz="0" w:space="0" w:color="auto"/>
      </w:divBdr>
    </w:div>
    <w:div w:id="738868606">
      <w:bodyDiv w:val="1"/>
      <w:marLeft w:val="0"/>
      <w:marRight w:val="0"/>
      <w:marTop w:val="0"/>
      <w:marBottom w:val="0"/>
      <w:divBdr>
        <w:top w:val="none" w:sz="0" w:space="0" w:color="auto"/>
        <w:left w:val="none" w:sz="0" w:space="0" w:color="auto"/>
        <w:bottom w:val="none" w:sz="0" w:space="0" w:color="auto"/>
        <w:right w:val="none" w:sz="0" w:space="0" w:color="auto"/>
      </w:divBdr>
    </w:div>
    <w:div w:id="758216108">
      <w:bodyDiv w:val="1"/>
      <w:marLeft w:val="0"/>
      <w:marRight w:val="0"/>
      <w:marTop w:val="0"/>
      <w:marBottom w:val="0"/>
      <w:divBdr>
        <w:top w:val="none" w:sz="0" w:space="0" w:color="auto"/>
        <w:left w:val="none" w:sz="0" w:space="0" w:color="auto"/>
        <w:bottom w:val="none" w:sz="0" w:space="0" w:color="auto"/>
        <w:right w:val="none" w:sz="0" w:space="0" w:color="auto"/>
      </w:divBdr>
    </w:div>
    <w:div w:id="814762697">
      <w:bodyDiv w:val="1"/>
      <w:marLeft w:val="0"/>
      <w:marRight w:val="0"/>
      <w:marTop w:val="0"/>
      <w:marBottom w:val="0"/>
      <w:divBdr>
        <w:top w:val="none" w:sz="0" w:space="0" w:color="auto"/>
        <w:left w:val="none" w:sz="0" w:space="0" w:color="auto"/>
        <w:bottom w:val="none" w:sz="0" w:space="0" w:color="auto"/>
        <w:right w:val="none" w:sz="0" w:space="0" w:color="auto"/>
      </w:divBdr>
    </w:div>
    <w:div w:id="824396707">
      <w:bodyDiv w:val="1"/>
      <w:marLeft w:val="0"/>
      <w:marRight w:val="0"/>
      <w:marTop w:val="0"/>
      <w:marBottom w:val="0"/>
      <w:divBdr>
        <w:top w:val="none" w:sz="0" w:space="0" w:color="auto"/>
        <w:left w:val="none" w:sz="0" w:space="0" w:color="auto"/>
        <w:bottom w:val="none" w:sz="0" w:space="0" w:color="auto"/>
        <w:right w:val="none" w:sz="0" w:space="0" w:color="auto"/>
      </w:divBdr>
    </w:div>
    <w:div w:id="844782869">
      <w:bodyDiv w:val="1"/>
      <w:marLeft w:val="0"/>
      <w:marRight w:val="0"/>
      <w:marTop w:val="0"/>
      <w:marBottom w:val="0"/>
      <w:divBdr>
        <w:top w:val="none" w:sz="0" w:space="0" w:color="auto"/>
        <w:left w:val="none" w:sz="0" w:space="0" w:color="auto"/>
        <w:bottom w:val="none" w:sz="0" w:space="0" w:color="auto"/>
        <w:right w:val="none" w:sz="0" w:space="0" w:color="auto"/>
      </w:divBdr>
    </w:div>
    <w:div w:id="881332834">
      <w:bodyDiv w:val="1"/>
      <w:marLeft w:val="0"/>
      <w:marRight w:val="0"/>
      <w:marTop w:val="0"/>
      <w:marBottom w:val="0"/>
      <w:divBdr>
        <w:top w:val="none" w:sz="0" w:space="0" w:color="auto"/>
        <w:left w:val="none" w:sz="0" w:space="0" w:color="auto"/>
        <w:bottom w:val="none" w:sz="0" w:space="0" w:color="auto"/>
        <w:right w:val="none" w:sz="0" w:space="0" w:color="auto"/>
      </w:divBdr>
    </w:div>
    <w:div w:id="881601018">
      <w:bodyDiv w:val="1"/>
      <w:marLeft w:val="0"/>
      <w:marRight w:val="0"/>
      <w:marTop w:val="0"/>
      <w:marBottom w:val="0"/>
      <w:divBdr>
        <w:top w:val="none" w:sz="0" w:space="0" w:color="auto"/>
        <w:left w:val="none" w:sz="0" w:space="0" w:color="auto"/>
        <w:bottom w:val="none" w:sz="0" w:space="0" w:color="auto"/>
        <w:right w:val="none" w:sz="0" w:space="0" w:color="auto"/>
      </w:divBdr>
    </w:div>
    <w:div w:id="906184059">
      <w:bodyDiv w:val="1"/>
      <w:marLeft w:val="0"/>
      <w:marRight w:val="0"/>
      <w:marTop w:val="0"/>
      <w:marBottom w:val="0"/>
      <w:divBdr>
        <w:top w:val="none" w:sz="0" w:space="0" w:color="auto"/>
        <w:left w:val="none" w:sz="0" w:space="0" w:color="auto"/>
        <w:bottom w:val="none" w:sz="0" w:space="0" w:color="auto"/>
        <w:right w:val="none" w:sz="0" w:space="0" w:color="auto"/>
      </w:divBdr>
    </w:div>
    <w:div w:id="908031711">
      <w:bodyDiv w:val="1"/>
      <w:marLeft w:val="0"/>
      <w:marRight w:val="0"/>
      <w:marTop w:val="0"/>
      <w:marBottom w:val="0"/>
      <w:divBdr>
        <w:top w:val="none" w:sz="0" w:space="0" w:color="auto"/>
        <w:left w:val="none" w:sz="0" w:space="0" w:color="auto"/>
        <w:bottom w:val="none" w:sz="0" w:space="0" w:color="auto"/>
        <w:right w:val="none" w:sz="0" w:space="0" w:color="auto"/>
      </w:divBdr>
    </w:div>
    <w:div w:id="969019482">
      <w:bodyDiv w:val="1"/>
      <w:marLeft w:val="0"/>
      <w:marRight w:val="0"/>
      <w:marTop w:val="0"/>
      <w:marBottom w:val="0"/>
      <w:divBdr>
        <w:top w:val="none" w:sz="0" w:space="0" w:color="auto"/>
        <w:left w:val="none" w:sz="0" w:space="0" w:color="auto"/>
        <w:bottom w:val="none" w:sz="0" w:space="0" w:color="auto"/>
        <w:right w:val="none" w:sz="0" w:space="0" w:color="auto"/>
      </w:divBdr>
    </w:div>
    <w:div w:id="1000429350">
      <w:bodyDiv w:val="1"/>
      <w:marLeft w:val="0"/>
      <w:marRight w:val="0"/>
      <w:marTop w:val="0"/>
      <w:marBottom w:val="0"/>
      <w:divBdr>
        <w:top w:val="none" w:sz="0" w:space="0" w:color="auto"/>
        <w:left w:val="none" w:sz="0" w:space="0" w:color="auto"/>
        <w:bottom w:val="none" w:sz="0" w:space="0" w:color="auto"/>
        <w:right w:val="none" w:sz="0" w:space="0" w:color="auto"/>
      </w:divBdr>
    </w:div>
    <w:div w:id="1006176391">
      <w:bodyDiv w:val="1"/>
      <w:marLeft w:val="0"/>
      <w:marRight w:val="0"/>
      <w:marTop w:val="0"/>
      <w:marBottom w:val="0"/>
      <w:divBdr>
        <w:top w:val="none" w:sz="0" w:space="0" w:color="auto"/>
        <w:left w:val="none" w:sz="0" w:space="0" w:color="auto"/>
        <w:bottom w:val="none" w:sz="0" w:space="0" w:color="auto"/>
        <w:right w:val="none" w:sz="0" w:space="0" w:color="auto"/>
      </w:divBdr>
    </w:div>
    <w:div w:id="1031613641">
      <w:bodyDiv w:val="1"/>
      <w:marLeft w:val="0"/>
      <w:marRight w:val="0"/>
      <w:marTop w:val="0"/>
      <w:marBottom w:val="0"/>
      <w:divBdr>
        <w:top w:val="none" w:sz="0" w:space="0" w:color="auto"/>
        <w:left w:val="none" w:sz="0" w:space="0" w:color="auto"/>
        <w:bottom w:val="none" w:sz="0" w:space="0" w:color="auto"/>
        <w:right w:val="none" w:sz="0" w:space="0" w:color="auto"/>
      </w:divBdr>
    </w:div>
    <w:div w:id="1032464783">
      <w:bodyDiv w:val="1"/>
      <w:marLeft w:val="0"/>
      <w:marRight w:val="0"/>
      <w:marTop w:val="0"/>
      <w:marBottom w:val="0"/>
      <w:divBdr>
        <w:top w:val="none" w:sz="0" w:space="0" w:color="auto"/>
        <w:left w:val="none" w:sz="0" w:space="0" w:color="auto"/>
        <w:bottom w:val="none" w:sz="0" w:space="0" w:color="auto"/>
        <w:right w:val="none" w:sz="0" w:space="0" w:color="auto"/>
      </w:divBdr>
      <w:divsChild>
        <w:div w:id="1904101659">
          <w:marLeft w:val="0"/>
          <w:marRight w:val="0"/>
          <w:marTop w:val="0"/>
          <w:marBottom w:val="0"/>
          <w:divBdr>
            <w:top w:val="none" w:sz="0" w:space="0" w:color="auto"/>
            <w:left w:val="none" w:sz="0" w:space="0" w:color="auto"/>
            <w:bottom w:val="none" w:sz="0" w:space="0" w:color="auto"/>
            <w:right w:val="none" w:sz="0" w:space="0" w:color="auto"/>
          </w:divBdr>
        </w:div>
      </w:divsChild>
    </w:div>
    <w:div w:id="1061173161">
      <w:bodyDiv w:val="1"/>
      <w:marLeft w:val="0"/>
      <w:marRight w:val="0"/>
      <w:marTop w:val="0"/>
      <w:marBottom w:val="0"/>
      <w:divBdr>
        <w:top w:val="none" w:sz="0" w:space="0" w:color="auto"/>
        <w:left w:val="none" w:sz="0" w:space="0" w:color="auto"/>
        <w:bottom w:val="none" w:sz="0" w:space="0" w:color="auto"/>
        <w:right w:val="none" w:sz="0" w:space="0" w:color="auto"/>
      </w:divBdr>
    </w:div>
    <w:div w:id="1068650826">
      <w:bodyDiv w:val="1"/>
      <w:marLeft w:val="0"/>
      <w:marRight w:val="0"/>
      <w:marTop w:val="0"/>
      <w:marBottom w:val="0"/>
      <w:divBdr>
        <w:top w:val="none" w:sz="0" w:space="0" w:color="auto"/>
        <w:left w:val="none" w:sz="0" w:space="0" w:color="auto"/>
        <w:bottom w:val="none" w:sz="0" w:space="0" w:color="auto"/>
        <w:right w:val="none" w:sz="0" w:space="0" w:color="auto"/>
      </w:divBdr>
    </w:div>
    <w:div w:id="1100491850">
      <w:bodyDiv w:val="1"/>
      <w:marLeft w:val="0"/>
      <w:marRight w:val="0"/>
      <w:marTop w:val="0"/>
      <w:marBottom w:val="0"/>
      <w:divBdr>
        <w:top w:val="none" w:sz="0" w:space="0" w:color="auto"/>
        <w:left w:val="none" w:sz="0" w:space="0" w:color="auto"/>
        <w:bottom w:val="none" w:sz="0" w:space="0" w:color="auto"/>
        <w:right w:val="none" w:sz="0" w:space="0" w:color="auto"/>
      </w:divBdr>
    </w:div>
    <w:div w:id="1132483448">
      <w:bodyDiv w:val="1"/>
      <w:marLeft w:val="0"/>
      <w:marRight w:val="0"/>
      <w:marTop w:val="0"/>
      <w:marBottom w:val="0"/>
      <w:divBdr>
        <w:top w:val="none" w:sz="0" w:space="0" w:color="auto"/>
        <w:left w:val="none" w:sz="0" w:space="0" w:color="auto"/>
        <w:bottom w:val="none" w:sz="0" w:space="0" w:color="auto"/>
        <w:right w:val="none" w:sz="0" w:space="0" w:color="auto"/>
      </w:divBdr>
    </w:div>
    <w:div w:id="1170632441">
      <w:bodyDiv w:val="1"/>
      <w:marLeft w:val="0"/>
      <w:marRight w:val="0"/>
      <w:marTop w:val="0"/>
      <w:marBottom w:val="0"/>
      <w:divBdr>
        <w:top w:val="none" w:sz="0" w:space="0" w:color="auto"/>
        <w:left w:val="none" w:sz="0" w:space="0" w:color="auto"/>
        <w:bottom w:val="none" w:sz="0" w:space="0" w:color="auto"/>
        <w:right w:val="none" w:sz="0" w:space="0" w:color="auto"/>
      </w:divBdr>
    </w:div>
    <w:div w:id="1178276056">
      <w:bodyDiv w:val="1"/>
      <w:marLeft w:val="0"/>
      <w:marRight w:val="0"/>
      <w:marTop w:val="0"/>
      <w:marBottom w:val="0"/>
      <w:divBdr>
        <w:top w:val="none" w:sz="0" w:space="0" w:color="auto"/>
        <w:left w:val="none" w:sz="0" w:space="0" w:color="auto"/>
        <w:bottom w:val="none" w:sz="0" w:space="0" w:color="auto"/>
        <w:right w:val="none" w:sz="0" w:space="0" w:color="auto"/>
      </w:divBdr>
    </w:div>
    <w:div w:id="1248618074">
      <w:bodyDiv w:val="1"/>
      <w:marLeft w:val="0"/>
      <w:marRight w:val="0"/>
      <w:marTop w:val="0"/>
      <w:marBottom w:val="0"/>
      <w:divBdr>
        <w:top w:val="none" w:sz="0" w:space="0" w:color="auto"/>
        <w:left w:val="none" w:sz="0" w:space="0" w:color="auto"/>
        <w:bottom w:val="none" w:sz="0" w:space="0" w:color="auto"/>
        <w:right w:val="none" w:sz="0" w:space="0" w:color="auto"/>
      </w:divBdr>
    </w:div>
    <w:div w:id="1271816265">
      <w:bodyDiv w:val="1"/>
      <w:marLeft w:val="0"/>
      <w:marRight w:val="0"/>
      <w:marTop w:val="0"/>
      <w:marBottom w:val="0"/>
      <w:divBdr>
        <w:top w:val="none" w:sz="0" w:space="0" w:color="auto"/>
        <w:left w:val="none" w:sz="0" w:space="0" w:color="auto"/>
        <w:bottom w:val="none" w:sz="0" w:space="0" w:color="auto"/>
        <w:right w:val="none" w:sz="0" w:space="0" w:color="auto"/>
      </w:divBdr>
    </w:div>
    <w:div w:id="1335180253">
      <w:bodyDiv w:val="1"/>
      <w:marLeft w:val="60"/>
      <w:marRight w:val="60"/>
      <w:marTop w:val="60"/>
      <w:marBottom w:val="15"/>
      <w:divBdr>
        <w:top w:val="none" w:sz="0" w:space="0" w:color="auto"/>
        <w:left w:val="none" w:sz="0" w:space="0" w:color="auto"/>
        <w:bottom w:val="none" w:sz="0" w:space="0" w:color="auto"/>
        <w:right w:val="none" w:sz="0" w:space="0" w:color="auto"/>
      </w:divBdr>
      <w:divsChild>
        <w:div w:id="929704685">
          <w:marLeft w:val="0"/>
          <w:marRight w:val="0"/>
          <w:marTop w:val="0"/>
          <w:marBottom w:val="0"/>
          <w:divBdr>
            <w:top w:val="none" w:sz="0" w:space="0" w:color="auto"/>
            <w:left w:val="none" w:sz="0" w:space="0" w:color="auto"/>
            <w:bottom w:val="none" w:sz="0" w:space="0" w:color="auto"/>
            <w:right w:val="none" w:sz="0" w:space="0" w:color="auto"/>
          </w:divBdr>
        </w:div>
      </w:divsChild>
    </w:div>
    <w:div w:id="1354066954">
      <w:bodyDiv w:val="1"/>
      <w:marLeft w:val="0"/>
      <w:marRight w:val="0"/>
      <w:marTop w:val="0"/>
      <w:marBottom w:val="0"/>
      <w:divBdr>
        <w:top w:val="none" w:sz="0" w:space="0" w:color="auto"/>
        <w:left w:val="none" w:sz="0" w:space="0" w:color="auto"/>
        <w:bottom w:val="none" w:sz="0" w:space="0" w:color="auto"/>
        <w:right w:val="none" w:sz="0" w:space="0" w:color="auto"/>
      </w:divBdr>
    </w:div>
    <w:div w:id="1358117203">
      <w:bodyDiv w:val="1"/>
      <w:marLeft w:val="0"/>
      <w:marRight w:val="0"/>
      <w:marTop w:val="0"/>
      <w:marBottom w:val="0"/>
      <w:divBdr>
        <w:top w:val="none" w:sz="0" w:space="0" w:color="auto"/>
        <w:left w:val="none" w:sz="0" w:space="0" w:color="auto"/>
        <w:bottom w:val="none" w:sz="0" w:space="0" w:color="auto"/>
        <w:right w:val="none" w:sz="0" w:space="0" w:color="auto"/>
      </w:divBdr>
    </w:div>
    <w:div w:id="1382317856">
      <w:bodyDiv w:val="1"/>
      <w:marLeft w:val="0"/>
      <w:marRight w:val="0"/>
      <w:marTop w:val="0"/>
      <w:marBottom w:val="0"/>
      <w:divBdr>
        <w:top w:val="none" w:sz="0" w:space="0" w:color="auto"/>
        <w:left w:val="none" w:sz="0" w:space="0" w:color="auto"/>
        <w:bottom w:val="none" w:sz="0" w:space="0" w:color="auto"/>
        <w:right w:val="none" w:sz="0" w:space="0" w:color="auto"/>
      </w:divBdr>
    </w:div>
    <w:div w:id="1440101689">
      <w:bodyDiv w:val="1"/>
      <w:marLeft w:val="0"/>
      <w:marRight w:val="0"/>
      <w:marTop w:val="0"/>
      <w:marBottom w:val="0"/>
      <w:divBdr>
        <w:top w:val="none" w:sz="0" w:space="0" w:color="auto"/>
        <w:left w:val="none" w:sz="0" w:space="0" w:color="auto"/>
        <w:bottom w:val="none" w:sz="0" w:space="0" w:color="auto"/>
        <w:right w:val="none" w:sz="0" w:space="0" w:color="auto"/>
      </w:divBdr>
    </w:div>
    <w:div w:id="1444617358">
      <w:bodyDiv w:val="1"/>
      <w:marLeft w:val="0"/>
      <w:marRight w:val="0"/>
      <w:marTop w:val="0"/>
      <w:marBottom w:val="0"/>
      <w:divBdr>
        <w:top w:val="none" w:sz="0" w:space="0" w:color="auto"/>
        <w:left w:val="none" w:sz="0" w:space="0" w:color="auto"/>
        <w:bottom w:val="none" w:sz="0" w:space="0" w:color="auto"/>
        <w:right w:val="none" w:sz="0" w:space="0" w:color="auto"/>
      </w:divBdr>
    </w:div>
    <w:div w:id="1460487068">
      <w:bodyDiv w:val="1"/>
      <w:marLeft w:val="0"/>
      <w:marRight w:val="0"/>
      <w:marTop w:val="0"/>
      <w:marBottom w:val="0"/>
      <w:divBdr>
        <w:top w:val="none" w:sz="0" w:space="0" w:color="auto"/>
        <w:left w:val="none" w:sz="0" w:space="0" w:color="auto"/>
        <w:bottom w:val="none" w:sz="0" w:space="0" w:color="auto"/>
        <w:right w:val="none" w:sz="0" w:space="0" w:color="auto"/>
      </w:divBdr>
    </w:div>
    <w:div w:id="1498182594">
      <w:bodyDiv w:val="1"/>
      <w:marLeft w:val="0"/>
      <w:marRight w:val="0"/>
      <w:marTop w:val="0"/>
      <w:marBottom w:val="0"/>
      <w:divBdr>
        <w:top w:val="none" w:sz="0" w:space="0" w:color="auto"/>
        <w:left w:val="none" w:sz="0" w:space="0" w:color="auto"/>
        <w:bottom w:val="none" w:sz="0" w:space="0" w:color="auto"/>
        <w:right w:val="none" w:sz="0" w:space="0" w:color="auto"/>
      </w:divBdr>
    </w:div>
    <w:div w:id="1566064317">
      <w:bodyDiv w:val="1"/>
      <w:marLeft w:val="0"/>
      <w:marRight w:val="0"/>
      <w:marTop w:val="0"/>
      <w:marBottom w:val="0"/>
      <w:divBdr>
        <w:top w:val="none" w:sz="0" w:space="0" w:color="auto"/>
        <w:left w:val="none" w:sz="0" w:space="0" w:color="auto"/>
        <w:bottom w:val="none" w:sz="0" w:space="0" w:color="auto"/>
        <w:right w:val="none" w:sz="0" w:space="0" w:color="auto"/>
      </w:divBdr>
    </w:div>
    <w:div w:id="1606964997">
      <w:bodyDiv w:val="1"/>
      <w:marLeft w:val="0"/>
      <w:marRight w:val="0"/>
      <w:marTop w:val="0"/>
      <w:marBottom w:val="0"/>
      <w:divBdr>
        <w:top w:val="none" w:sz="0" w:space="0" w:color="auto"/>
        <w:left w:val="none" w:sz="0" w:space="0" w:color="auto"/>
        <w:bottom w:val="none" w:sz="0" w:space="0" w:color="auto"/>
        <w:right w:val="none" w:sz="0" w:space="0" w:color="auto"/>
      </w:divBdr>
    </w:div>
    <w:div w:id="1617329669">
      <w:bodyDiv w:val="1"/>
      <w:marLeft w:val="0"/>
      <w:marRight w:val="0"/>
      <w:marTop w:val="0"/>
      <w:marBottom w:val="0"/>
      <w:divBdr>
        <w:top w:val="none" w:sz="0" w:space="0" w:color="auto"/>
        <w:left w:val="none" w:sz="0" w:space="0" w:color="auto"/>
        <w:bottom w:val="none" w:sz="0" w:space="0" w:color="auto"/>
        <w:right w:val="none" w:sz="0" w:space="0" w:color="auto"/>
      </w:divBdr>
    </w:div>
    <w:div w:id="1672365394">
      <w:bodyDiv w:val="1"/>
      <w:marLeft w:val="0"/>
      <w:marRight w:val="0"/>
      <w:marTop w:val="0"/>
      <w:marBottom w:val="0"/>
      <w:divBdr>
        <w:top w:val="none" w:sz="0" w:space="0" w:color="auto"/>
        <w:left w:val="none" w:sz="0" w:space="0" w:color="auto"/>
        <w:bottom w:val="none" w:sz="0" w:space="0" w:color="auto"/>
        <w:right w:val="none" w:sz="0" w:space="0" w:color="auto"/>
      </w:divBdr>
    </w:div>
    <w:div w:id="1699962186">
      <w:bodyDiv w:val="1"/>
      <w:marLeft w:val="0"/>
      <w:marRight w:val="0"/>
      <w:marTop w:val="0"/>
      <w:marBottom w:val="0"/>
      <w:divBdr>
        <w:top w:val="none" w:sz="0" w:space="0" w:color="auto"/>
        <w:left w:val="none" w:sz="0" w:space="0" w:color="auto"/>
        <w:bottom w:val="none" w:sz="0" w:space="0" w:color="auto"/>
        <w:right w:val="none" w:sz="0" w:space="0" w:color="auto"/>
      </w:divBdr>
    </w:div>
    <w:div w:id="1774473573">
      <w:bodyDiv w:val="1"/>
      <w:marLeft w:val="0"/>
      <w:marRight w:val="0"/>
      <w:marTop w:val="0"/>
      <w:marBottom w:val="0"/>
      <w:divBdr>
        <w:top w:val="none" w:sz="0" w:space="0" w:color="auto"/>
        <w:left w:val="none" w:sz="0" w:space="0" w:color="auto"/>
        <w:bottom w:val="none" w:sz="0" w:space="0" w:color="auto"/>
        <w:right w:val="none" w:sz="0" w:space="0" w:color="auto"/>
      </w:divBdr>
    </w:div>
    <w:div w:id="1794976471">
      <w:bodyDiv w:val="1"/>
      <w:marLeft w:val="0"/>
      <w:marRight w:val="0"/>
      <w:marTop w:val="0"/>
      <w:marBottom w:val="0"/>
      <w:divBdr>
        <w:top w:val="none" w:sz="0" w:space="0" w:color="auto"/>
        <w:left w:val="none" w:sz="0" w:space="0" w:color="auto"/>
        <w:bottom w:val="none" w:sz="0" w:space="0" w:color="auto"/>
        <w:right w:val="none" w:sz="0" w:space="0" w:color="auto"/>
      </w:divBdr>
    </w:div>
    <w:div w:id="1811555820">
      <w:bodyDiv w:val="1"/>
      <w:marLeft w:val="0"/>
      <w:marRight w:val="0"/>
      <w:marTop w:val="0"/>
      <w:marBottom w:val="0"/>
      <w:divBdr>
        <w:top w:val="none" w:sz="0" w:space="0" w:color="auto"/>
        <w:left w:val="none" w:sz="0" w:space="0" w:color="auto"/>
        <w:bottom w:val="none" w:sz="0" w:space="0" w:color="auto"/>
        <w:right w:val="none" w:sz="0" w:space="0" w:color="auto"/>
      </w:divBdr>
    </w:div>
    <w:div w:id="1826244794">
      <w:bodyDiv w:val="1"/>
      <w:marLeft w:val="0"/>
      <w:marRight w:val="0"/>
      <w:marTop w:val="0"/>
      <w:marBottom w:val="0"/>
      <w:divBdr>
        <w:top w:val="none" w:sz="0" w:space="0" w:color="auto"/>
        <w:left w:val="none" w:sz="0" w:space="0" w:color="auto"/>
        <w:bottom w:val="none" w:sz="0" w:space="0" w:color="auto"/>
        <w:right w:val="none" w:sz="0" w:space="0" w:color="auto"/>
      </w:divBdr>
    </w:div>
    <w:div w:id="1836453973">
      <w:bodyDiv w:val="1"/>
      <w:marLeft w:val="0"/>
      <w:marRight w:val="0"/>
      <w:marTop w:val="0"/>
      <w:marBottom w:val="0"/>
      <w:divBdr>
        <w:top w:val="none" w:sz="0" w:space="0" w:color="auto"/>
        <w:left w:val="none" w:sz="0" w:space="0" w:color="auto"/>
        <w:bottom w:val="none" w:sz="0" w:space="0" w:color="auto"/>
        <w:right w:val="none" w:sz="0" w:space="0" w:color="auto"/>
      </w:divBdr>
      <w:divsChild>
        <w:div w:id="1937052756">
          <w:marLeft w:val="0"/>
          <w:marRight w:val="0"/>
          <w:marTop w:val="0"/>
          <w:marBottom w:val="0"/>
          <w:divBdr>
            <w:top w:val="none" w:sz="0" w:space="0" w:color="auto"/>
            <w:left w:val="none" w:sz="0" w:space="0" w:color="auto"/>
            <w:bottom w:val="none" w:sz="0" w:space="0" w:color="auto"/>
            <w:right w:val="none" w:sz="0" w:space="0" w:color="auto"/>
          </w:divBdr>
        </w:div>
      </w:divsChild>
    </w:div>
    <w:div w:id="1849784571">
      <w:bodyDiv w:val="1"/>
      <w:marLeft w:val="0"/>
      <w:marRight w:val="0"/>
      <w:marTop w:val="0"/>
      <w:marBottom w:val="0"/>
      <w:divBdr>
        <w:top w:val="none" w:sz="0" w:space="0" w:color="auto"/>
        <w:left w:val="none" w:sz="0" w:space="0" w:color="auto"/>
        <w:bottom w:val="none" w:sz="0" w:space="0" w:color="auto"/>
        <w:right w:val="none" w:sz="0" w:space="0" w:color="auto"/>
      </w:divBdr>
    </w:div>
    <w:div w:id="1918399328">
      <w:bodyDiv w:val="1"/>
      <w:marLeft w:val="0"/>
      <w:marRight w:val="0"/>
      <w:marTop w:val="0"/>
      <w:marBottom w:val="0"/>
      <w:divBdr>
        <w:top w:val="none" w:sz="0" w:space="0" w:color="auto"/>
        <w:left w:val="none" w:sz="0" w:space="0" w:color="auto"/>
        <w:bottom w:val="none" w:sz="0" w:space="0" w:color="auto"/>
        <w:right w:val="none" w:sz="0" w:space="0" w:color="auto"/>
      </w:divBdr>
    </w:div>
    <w:div w:id="1955474838">
      <w:bodyDiv w:val="1"/>
      <w:marLeft w:val="0"/>
      <w:marRight w:val="0"/>
      <w:marTop w:val="0"/>
      <w:marBottom w:val="0"/>
      <w:divBdr>
        <w:top w:val="none" w:sz="0" w:space="0" w:color="auto"/>
        <w:left w:val="none" w:sz="0" w:space="0" w:color="auto"/>
        <w:bottom w:val="none" w:sz="0" w:space="0" w:color="auto"/>
        <w:right w:val="none" w:sz="0" w:space="0" w:color="auto"/>
      </w:divBdr>
    </w:div>
    <w:div w:id="1990745781">
      <w:bodyDiv w:val="1"/>
      <w:marLeft w:val="0"/>
      <w:marRight w:val="0"/>
      <w:marTop w:val="0"/>
      <w:marBottom w:val="0"/>
      <w:divBdr>
        <w:top w:val="none" w:sz="0" w:space="0" w:color="auto"/>
        <w:left w:val="none" w:sz="0" w:space="0" w:color="auto"/>
        <w:bottom w:val="none" w:sz="0" w:space="0" w:color="auto"/>
        <w:right w:val="none" w:sz="0" w:space="0" w:color="auto"/>
      </w:divBdr>
    </w:div>
    <w:div w:id="1996912529">
      <w:bodyDiv w:val="1"/>
      <w:marLeft w:val="0"/>
      <w:marRight w:val="0"/>
      <w:marTop w:val="0"/>
      <w:marBottom w:val="0"/>
      <w:divBdr>
        <w:top w:val="none" w:sz="0" w:space="0" w:color="auto"/>
        <w:left w:val="none" w:sz="0" w:space="0" w:color="auto"/>
        <w:bottom w:val="none" w:sz="0" w:space="0" w:color="auto"/>
        <w:right w:val="none" w:sz="0" w:space="0" w:color="auto"/>
      </w:divBdr>
    </w:div>
    <w:div w:id="1998603800">
      <w:bodyDiv w:val="1"/>
      <w:marLeft w:val="0"/>
      <w:marRight w:val="0"/>
      <w:marTop w:val="0"/>
      <w:marBottom w:val="0"/>
      <w:divBdr>
        <w:top w:val="none" w:sz="0" w:space="0" w:color="auto"/>
        <w:left w:val="none" w:sz="0" w:space="0" w:color="auto"/>
        <w:bottom w:val="none" w:sz="0" w:space="0" w:color="auto"/>
        <w:right w:val="none" w:sz="0" w:space="0" w:color="auto"/>
      </w:divBdr>
    </w:div>
    <w:div w:id="2025740901">
      <w:bodyDiv w:val="1"/>
      <w:marLeft w:val="0"/>
      <w:marRight w:val="0"/>
      <w:marTop w:val="0"/>
      <w:marBottom w:val="0"/>
      <w:divBdr>
        <w:top w:val="none" w:sz="0" w:space="0" w:color="auto"/>
        <w:left w:val="none" w:sz="0" w:space="0" w:color="auto"/>
        <w:bottom w:val="none" w:sz="0" w:space="0" w:color="auto"/>
        <w:right w:val="none" w:sz="0" w:space="0" w:color="auto"/>
      </w:divBdr>
    </w:div>
    <w:div w:id="2026320145">
      <w:bodyDiv w:val="1"/>
      <w:marLeft w:val="0"/>
      <w:marRight w:val="0"/>
      <w:marTop w:val="0"/>
      <w:marBottom w:val="0"/>
      <w:divBdr>
        <w:top w:val="none" w:sz="0" w:space="0" w:color="auto"/>
        <w:left w:val="none" w:sz="0" w:space="0" w:color="auto"/>
        <w:bottom w:val="none" w:sz="0" w:space="0" w:color="auto"/>
        <w:right w:val="none" w:sz="0" w:space="0" w:color="auto"/>
      </w:divBdr>
    </w:div>
    <w:div w:id="2027829363">
      <w:bodyDiv w:val="1"/>
      <w:marLeft w:val="0"/>
      <w:marRight w:val="0"/>
      <w:marTop w:val="0"/>
      <w:marBottom w:val="0"/>
      <w:divBdr>
        <w:top w:val="none" w:sz="0" w:space="0" w:color="auto"/>
        <w:left w:val="none" w:sz="0" w:space="0" w:color="auto"/>
        <w:bottom w:val="none" w:sz="0" w:space="0" w:color="auto"/>
        <w:right w:val="none" w:sz="0" w:space="0" w:color="auto"/>
      </w:divBdr>
    </w:div>
    <w:div w:id="2039970481">
      <w:bodyDiv w:val="1"/>
      <w:marLeft w:val="0"/>
      <w:marRight w:val="0"/>
      <w:marTop w:val="0"/>
      <w:marBottom w:val="0"/>
      <w:divBdr>
        <w:top w:val="none" w:sz="0" w:space="0" w:color="auto"/>
        <w:left w:val="none" w:sz="0" w:space="0" w:color="auto"/>
        <w:bottom w:val="none" w:sz="0" w:space="0" w:color="auto"/>
        <w:right w:val="none" w:sz="0" w:space="0" w:color="auto"/>
      </w:divBdr>
    </w:div>
    <w:div w:id="2051689057">
      <w:bodyDiv w:val="1"/>
      <w:marLeft w:val="0"/>
      <w:marRight w:val="0"/>
      <w:marTop w:val="0"/>
      <w:marBottom w:val="0"/>
      <w:divBdr>
        <w:top w:val="none" w:sz="0" w:space="0" w:color="auto"/>
        <w:left w:val="none" w:sz="0" w:space="0" w:color="auto"/>
        <w:bottom w:val="none" w:sz="0" w:space="0" w:color="auto"/>
        <w:right w:val="none" w:sz="0" w:space="0" w:color="auto"/>
      </w:divBdr>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71077878">
      <w:bodyDiv w:val="1"/>
      <w:marLeft w:val="0"/>
      <w:marRight w:val="0"/>
      <w:marTop w:val="0"/>
      <w:marBottom w:val="0"/>
      <w:divBdr>
        <w:top w:val="none" w:sz="0" w:space="0" w:color="auto"/>
        <w:left w:val="none" w:sz="0" w:space="0" w:color="auto"/>
        <w:bottom w:val="none" w:sz="0" w:space="0" w:color="auto"/>
        <w:right w:val="none" w:sz="0" w:space="0" w:color="auto"/>
      </w:divBdr>
    </w:div>
    <w:div w:id="2096903422">
      <w:bodyDiv w:val="1"/>
      <w:marLeft w:val="0"/>
      <w:marRight w:val="0"/>
      <w:marTop w:val="0"/>
      <w:marBottom w:val="0"/>
      <w:divBdr>
        <w:top w:val="none" w:sz="0" w:space="0" w:color="auto"/>
        <w:left w:val="none" w:sz="0" w:space="0" w:color="auto"/>
        <w:bottom w:val="none" w:sz="0" w:space="0" w:color="auto"/>
        <w:right w:val="none" w:sz="0" w:space="0" w:color="auto"/>
      </w:divBdr>
    </w:div>
    <w:div w:id="2101173041">
      <w:bodyDiv w:val="1"/>
      <w:marLeft w:val="0"/>
      <w:marRight w:val="0"/>
      <w:marTop w:val="0"/>
      <w:marBottom w:val="0"/>
      <w:divBdr>
        <w:top w:val="none" w:sz="0" w:space="0" w:color="auto"/>
        <w:left w:val="none" w:sz="0" w:space="0" w:color="auto"/>
        <w:bottom w:val="none" w:sz="0" w:space="0" w:color="auto"/>
        <w:right w:val="none" w:sz="0" w:space="0" w:color="auto"/>
      </w:divBdr>
    </w:div>
    <w:div w:id="21172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T_OPF_PolicyGroup xmlns="e6f69fc8-beb7-43d9-a1d3-4607bf206ebf">Learning and Development</CT_OPF_PolicyGroup>
    <CT_OPF_Nation xmlns="e6f69fc8-beb7-43d9-a1d3-4607bf206ebf">England and Wales</CT_OPF_Nation>
    <CT_OPF_Brand xmlns="e6f69fc8-beb7-43d9-a1d3-4607bf206ebf">Dual Branding</CT_OPF_Brand>
    <CT_OPF_Section xmlns="e6f69fc8-beb7-43d9-a1d3-4607bf206ebf">Employment Practice</CT_OPF_Section>
    <CT_OPF_ReviewDate xmlns="e6f69fc8-beb7-43d9-a1d3-4607bf206ebf">2023-11-23T00:00:00+00:00</CT_OPF_ReviewDate>
    <CT_OPF_PolicyRef xmlns="e6f69fc8-beb7-43d9-a1d3-4607bf206ebf">E13a</CT_OPF_PolicyRef>
    <TaxCatchAll xmlns="df03ece1-b365-4511-a925-fb8a316b7eb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Operational Policy Framework Document" ma:contentTypeID="0x010100E1F4AC89B5290344B809A8A7B2EE9D25003426E9E3C863A24CA8AB11D937DEAB37" ma:contentTypeVersion="14" ma:contentTypeDescription="" ma:contentTypeScope="" ma:versionID="40db8bc99c30702259c980d7c58facd3">
  <xsd:schema xmlns:xsd="http://www.w3.org/2001/XMLSchema" xmlns:xs="http://www.w3.org/2001/XMLSchema" xmlns:p="http://schemas.microsoft.com/office/2006/metadata/properties" xmlns:ns2="e6f69fc8-beb7-43d9-a1d3-4607bf206ebf" xmlns:ns3="df03ece1-b365-4511-a925-fb8a316b7eb2" xmlns:ns4="ab1d97e3-b418-40b0-94e6-723cc9d5f558" targetNamespace="http://schemas.microsoft.com/office/2006/metadata/properties" ma:root="true" ma:fieldsID="4b1fdb36fb8211a79d98e297fd237182" ns2:_="" ns3:_="" ns4:_="">
    <xsd:import namespace="e6f69fc8-beb7-43d9-a1d3-4607bf206ebf"/>
    <xsd:import namespace="df03ece1-b365-4511-a925-fb8a316b7eb2"/>
    <xsd:import namespace="ab1d97e3-b418-40b0-94e6-723cc9d5f558"/>
    <xsd:element name="properties">
      <xsd:complexType>
        <xsd:sequence>
          <xsd:element name="documentManagement">
            <xsd:complexType>
              <xsd:all>
                <xsd:element ref="ns2:CT_OPF_Section"/>
                <xsd:element ref="ns2:CT_OPF_PolicyGroup"/>
                <xsd:element ref="ns2:CT_OPF_ReviewDate"/>
                <xsd:element ref="ns2:CT_OPF_PolicyRef" minOccurs="0"/>
                <xsd:element ref="ns2:CT_OPF_Nation"/>
                <xsd:element ref="ns3:TaxCatchAll" minOccurs="0"/>
                <xsd:element ref="ns3:TaxCatchAllLabel" minOccurs="0"/>
                <xsd:element ref="ns4:MediaServiceMetadata" minOccurs="0"/>
                <xsd:element ref="ns4:MediaServiceFastMetadata" minOccurs="0"/>
                <xsd:element ref="ns2:CT_OPF_Brand" minOccurs="0"/>
                <xsd:element ref="ns4:MediaServiceAutoKeyPoints" minOccurs="0"/>
                <xsd:element ref="ns4:MediaServiceKeyPoints" minOccurs="0"/>
                <xsd:element ref="ns2:SharedWithUsers" minOccurs="0"/>
                <xsd:element ref="ns2: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69fc8-beb7-43d9-a1d3-4607bf206ebf" elementFormDefault="qualified">
    <xsd:import namespace="http://schemas.microsoft.com/office/2006/documentManagement/types"/>
    <xsd:import namespace="http://schemas.microsoft.com/office/infopath/2007/PartnerControls"/>
    <xsd:element name="CT_OPF_Section" ma:index="2" ma:displayName="Section" ma:format="Dropdown" ma:internalName="CT_OPF_Section">
      <xsd:simpleType>
        <xsd:restriction base="dms:Choice">
          <xsd:enumeration value="Service Management"/>
          <xsd:enumeration value="Adult Care Practice"/>
          <xsd:enumeration value="Children's Care Practice"/>
          <xsd:enumeration value="Care Practices that apply to Children and Adults"/>
          <xsd:enumeration value="Employment Practice"/>
          <xsd:enumeration value="Health and Safety"/>
          <xsd:enumeration value="Governance"/>
          <xsd:enumeration value="Volunteer Management"/>
          <xsd:enumeration value="CTHR Employment Policies"/>
          <xsd:enumeration value="Reports"/>
        </xsd:restriction>
      </xsd:simpleType>
    </xsd:element>
    <xsd:element name="CT_OPF_PolicyGroup" ma:index="3" ma:displayName="Policy Group" ma:format="Dropdown" ma:internalName="CT_OPF_PolicyGroup">
      <xsd:simpleType>
        <xsd:restriction base="dms:Choice">
          <xsd:enumeration value="Data Protection and Subject Access"/>
          <xsd:enumeration value="Personal Care (Adults)"/>
          <xsd:enumeration value="Personal Care (Children)"/>
          <xsd:enumeration value="Personal Care (Adults and Children)"/>
          <xsd:enumeration value="Medication (Adult)"/>
          <xsd:enumeration value="Medication (Children)"/>
          <xsd:enumeration value="Medication (Adults and Children)"/>
          <xsd:enumeration value="Resuscitation (Adults)"/>
          <xsd:enumeration value="Resuscitation (Children)"/>
          <xsd:enumeration value="Safeguarding (Adults)"/>
          <xsd:enumeration value="Safeguarding (Children)"/>
          <xsd:enumeration value="Safeguarding (Adults and Children)"/>
          <xsd:enumeration value="Prevention and Control of Infection"/>
          <xsd:enumeration value="Escort and Transport"/>
          <xsd:enumeration value="Behaviour Management"/>
          <xsd:enumeration value="Autonomy and Independence"/>
          <xsd:enumeration value="Confidentiality and Disclosure"/>
          <xsd:enumeration value="Security of the Home"/>
          <xsd:enumeration value="Financial Protection"/>
          <xsd:enumeration value="Code of Conduct"/>
          <xsd:enumeration value="Disciplinary"/>
          <xsd:enumeration value="Grievance"/>
          <xsd:enumeration value="Sickness Absence"/>
          <xsd:enumeration value="Diversity and Equality"/>
          <xsd:enumeration value="Harassment"/>
          <xsd:enumeration value="Whistleblowing"/>
          <xsd:enumeration value="Conflict of Interest"/>
          <xsd:enumeration value="Alcohol and Illegal Substances"/>
          <xsd:enumeration value="New and Expectant Mothers"/>
          <xsd:enumeration value="Learning and Development"/>
          <xsd:enumeration value="Recruitment"/>
          <xsd:enumeration value="Stress"/>
          <xsd:enumeration value="Health and Safety"/>
          <xsd:enumeration value="Mobility Assistance"/>
          <xsd:enumeration value="Lone Working"/>
          <xsd:enumeration value="Conflict of Interest"/>
          <xsd:enumeration value="Compliments and Complaints"/>
          <xsd:enumeration value="Governance"/>
          <xsd:enumeration value="Employment Contracts"/>
          <xsd:enumeration value="Employment Issues"/>
          <xsd:enumeration value="Reports"/>
        </xsd:restriction>
      </xsd:simpleType>
    </xsd:element>
    <xsd:element name="CT_OPF_ReviewDate" ma:index="4" ma:displayName="Review Date" ma:format="DateOnly" ma:internalName="CT_OPF_ReviewDate">
      <xsd:simpleType>
        <xsd:restriction base="dms:DateTime"/>
      </xsd:simpleType>
    </xsd:element>
    <xsd:element name="CT_OPF_PolicyRef" ma:index="6" nillable="true" ma:displayName="Policy Ref" ma:internalName="CT_OPF_PolicyRef">
      <xsd:simpleType>
        <xsd:restriction base="dms:Text">
          <xsd:maxLength value="255"/>
        </xsd:restriction>
      </xsd:simpleType>
    </xsd:element>
    <xsd:element name="CT_OPF_Nation" ma:index="7" ma:displayName="Applies to:" ma:default="England and Wales" ma:format="Dropdown" ma:internalName="CT_OPF_Nation">
      <xsd:simpleType>
        <xsd:restriction base="dms:Choice">
          <xsd:enumeration value="England and Wales"/>
          <xsd:enumeration value="Wales only"/>
          <xsd:enumeration value="England only"/>
        </xsd:restriction>
      </xsd:simpleType>
    </xsd:element>
    <xsd:element name="CT_OPF_Brand" ma:index="18" nillable="true" ma:displayName="Brand" ma:default="Carers Trust" ma:description="Denotes whether the document is branded for Carers Trust, or dual branded to include the Crossroads logo." ma:format="Dropdown" ma:internalName="CT_OPF_Brand">
      <xsd:simpleType>
        <xsd:restriction base="dms:Choice">
          <xsd:enumeration value="Carers Trust"/>
          <xsd:enumeration value="Dual Branding"/>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3ece1-b365-4511-a925-fb8a316b7eb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996ab7f-d610-45da-b7d5-c466eac059ef}" ma:internalName="TaxCatchAll" ma:showField="CatchAllData" ma:web="e6f69fc8-beb7-43d9-a1d3-4607bf206eb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996ab7f-d610-45da-b7d5-c466eac059ef}" ma:internalName="TaxCatchAllLabel" ma:readOnly="true" ma:showField="CatchAllDataLabel" ma:web="e6f69fc8-beb7-43d9-a1d3-4607bf206e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1d97e3-b418-40b0-94e6-723cc9d5f55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a591c42-f103-4e94-b0a2-f5c6c6996d84" ContentTypeId="0x0101" PreviousValue="false"/>
</file>

<file path=customXml/itemProps1.xml><?xml version="1.0" encoding="utf-8"?>
<ds:datastoreItem xmlns:ds="http://schemas.openxmlformats.org/officeDocument/2006/customXml" ds:itemID="{083082D4-9600-49FD-9082-C5033AAAC3F0}">
  <ds:schemaRefs>
    <ds:schemaRef ds:uri="http://schemas.microsoft.com/office/2006/metadata/longProperties"/>
  </ds:schemaRefs>
</ds:datastoreItem>
</file>

<file path=customXml/itemProps2.xml><?xml version="1.0" encoding="utf-8"?>
<ds:datastoreItem xmlns:ds="http://schemas.openxmlformats.org/officeDocument/2006/customXml" ds:itemID="{27B2A0F8-A240-48BA-8CD1-D13982371A47}">
  <ds:schemaRefs>
    <ds:schemaRef ds:uri="http://schemas.microsoft.com/sharepoint/v3/contenttype/forms"/>
  </ds:schemaRefs>
</ds:datastoreItem>
</file>

<file path=customXml/itemProps3.xml><?xml version="1.0" encoding="utf-8"?>
<ds:datastoreItem xmlns:ds="http://schemas.openxmlformats.org/officeDocument/2006/customXml" ds:itemID="{14082A02-4E7B-4140-AFA4-2B12F1977356}">
  <ds:schemaRefs>
    <ds:schemaRef ds:uri="http://schemas.openxmlformats.org/officeDocument/2006/bibliography"/>
  </ds:schemaRefs>
</ds:datastoreItem>
</file>

<file path=customXml/itemProps4.xml><?xml version="1.0" encoding="utf-8"?>
<ds:datastoreItem xmlns:ds="http://schemas.openxmlformats.org/officeDocument/2006/customXml" ds:itemID="{C018E227-73B1-44B9-9400-206E916B62D9}">
  <ds:schemaRefs>
    <ds:schemaRef ds:uri="http://schemas.microsoft.com/office/2006/metadata/properties"/>
    <ds:schemaRef ds:uri="http://schemas.microsoft.com/office/infopath/2007/PartnerControls"/>
    <ds:schemaRef ds:uri="e6f69fc8-beb7-43d9-a1d3-4607bf206ebf"/>
    <ds:schemaRef ds:uri="df03ece1-b365-4511-a925-fb8a316b7eb2"/>
  </ds:schemaRefs>
</ds:datastoreItem>
</file>

<file path=customXml/itemProps5.xml><?xml version="1.0" encoding="utf-8"?>
<ds:datastoreItem xmlns:ds="http://schemas.openxmlformats.org/officeDocument/2006/customXml" ds:itemID="{EDCFBCD6-4608-451B-B552-3F49289E8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69fc8-beb7-43d9-a1d3-4607bf206ebf"/>
    <ds:schemaRef ds:uri="df03ece1-b365-4511-a925-fb8a316b7eb2"/>
    <ds:schemaRef ds:uri="ab1d97e3-b418-40b0-94e6-723cc9d5f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549A03-86DE-467B-B068-6BC47FDCA0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Weekly Staff Update</vt:lpstr>
    </vt:vector>
  </TitlesOfParts>
  <Company>Crossroads Association</Company>
  <LinksUpToDate>false</LinksUpToDate>
  <CharactersWithSpaces>3886</CharactersWithSpaces>
  <SharedDoc>false</SharedDoc>
  <HLinks>
    <vt:vector size="36" baseType="variant">
      <vt:variant>
        <vt:i4>2949164</vt:i4>
      </vt:variant>
      <vt:variant>
        <vt:i4>15</vt:i4>
      </vt:variant>
      <vt:variant>
        <vt:i4>0</vt:i4>
      </vt:variant>
      <vt:variant>
        <vt:i4>5</vt:i4>
      </vt:variant>
      <vt:variant>
        <vt:lpwstr>http://www.xrds.org.uk/dsweb/Get/Document-6258/Policies Listed by Quarterly Review.pdf</vt:lpwstr>
      </vt:variant>
      <vt:variant>
        <vt:lpwstr/>
      </vt:variant>
      <vt:variant>
        <vt:i4>6946939</vt:i4>
      </vt:variant>
      <vt:variant>
        <vt:i4>12</vt:i4>
      </vt:variant>
      <vt:variant>
        <vt:i4>0</vt:i4>
      </vt:variant>
      <vt:variant>
        <vt:i4>5</vt:i4>
      </vt:variant>
      <vt:variant>
        <vt:lpwstr>http://www.xrds.org.uk/dsweb/Get/Document-9019/IT03%20Qualifications%20for%20the%20social%20care%20sector%20in%20England%20and%20Wales.doc</vt:lpwstr>
      </vt:variant>
      <vt:variant>
        <vt:lpwstr/>
      </vt:variant>
      <vt:variant>
        <vt:i4>7143548</vt:i4>
      </vt:variant>
      <vt:variant>
        <vt:i4>9</vt:i4>
      </vt:variant>
      <vt:variant>
        <vt:i4>0</vt:i4>
      </vt:variant>
      <vt:variant>
        <vt:i4>5</vt:i4>
      </vt:variant>
      <vt:variant>
        <vt:lpwstr>http://www.xrds.org.uk/dsweb/Get/Document-9019/IT03 Qualifications for the social care sector in England and Wales.doc</vt:lpwstr>
      </vt:variant>
      <vt:variant>
        <vt:lpwstr/>
      </vt:variant>
      <vt:variant>
        <vt:i4>5177419</vt:i4>
      </vt:variant>
      <vt:variant>
        <vt:i4>6</vt:i4>
      </vt:variant>
      <vt:variant>
        <vt:i4>0</vt:i4>
      </vt:variant>
      <vt:variant>
        <vt:i4>5</vt:i4>
      </vt:variant>
      <vt:variant>
        <vt:lpwstr>http://www.cqc.org.uk/content/regulations-service-providers-and-managers</vt:lpwstr>
      </vt:variant>
      <vt:variant>
        <vt:lpwstr/>
      </vt:variant>
      <vt:variant>
        <vt:i4>3276910</vt:i4>
      </vt:variant>
      <vt:variant>
        <vt:i4>3</vt:i4>
      </vt:variant>
      <vt:variant>
        <vt:i4>0</vt:i4>
      </vt:variant>
      <vt:variant>
        <vt:i4>5</vt:i4>
      </vt:variant>
      <vt:variant>
        <vt:lpwstr>http://cssiw.org.uk/providingacareservice/regs-nms/adult-services/?lang=en</vt:lpwstr>
      </vt:variant>
      <vt:variant>
        <vt:lpwstr/>
      </vt:variant>
      <vt:variant>
        <vt:i4>3145849</vt:i4>
      </vt:variant>
      <vt:variant>
        <vt:i4>0</vt:i4>
      </vt:variant>
      <vt:variant>
        <vt:i4>0</vt:i4>
      </vt:variant>
      <vt:variant>
        <vt:i4>5</vt:i4>
      </vt:variant>
      <vt:variant>
        <vt:lpwstr>http://www.xrds.org.uk/dsweb/Get/Document-8403/HT01 Guidance on volunteers.doc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E13a Learning and Development Policy</dc:title>
  <dc:subject/>
  <dc:creator>sarah</dc:creator>
  <cp:keywords/>
  <cp:lastModifiedBy>Mae Flores</cp:lastModifiedBy>
  <cp:revision>2</cp:revision>
  <cp:lastPrinted>2011-08-09T21:19:00Z</cp:lastPrinted>
  <dcterms:created xsi:type="dcterms:W3CDTF">2023-12-13T14:49:00Z</dcterms:created>
  <dcterms:modified xsi:type="dcterms:W3CDTF">2023-12-13T14:49:00Z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0x010100E1F4AC89B5290344B809A8A7B2EE9D25003426E9E3C863A24CA8AB11D937DEAB37</vt:lpwstr>
  </property>
</Properties>
</file>